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D49" w:rsidRDefault="00894D49" w:rsidP="00CC2BF6">
      <w:pPr>
        <w:widowControl/>
        <w:rPr>
          <w:rFonts w:ascii="Times New Roman" w:eastAsia="宋体" w:hAnsi="Times New Roman"/>
          <w:color w:val="000000" w:themeColor="text1"/>
          <w:sz w:val="24"/>
          <w:szCs w:val="24"/>
          <w:lang w:eastAsia="zh-CN"/>
        </w:rPr>
      </w:pPr>
      <w:bookmarkStart w:id="0" w:name="_GoBack"/>
    </w:p>
    <w:p w:rsidR="00095267" w:rsidRPr="004158CF" w:rsidRDefault="00474047" w:rsidP="00CC2BF6">
      <w:pPr>
        <w:widowControl/>
        <w:rPr>
          <w:rFonts w:ascii="Times New Roman" w:eastAsia="宋体" w:hAnsi="Times New Roman"/>
          <w:color w:val="000000" w:themeColor="text1"/>
          <w:sz w:val="24"/>
          <w:szCs w:val="24"/>
          <w:lang w:eastAsia="zh-CN"/>
        </w:rPr>
      </w:pPr>
      <w:r w:rsidRPr="004158CF">
        <w:rPr>
          <w:rFonts w:ascii="Times New Roman" w:eastAsia="宋体" w:hAnsi="Times New Roman"/>
          <w:noProof/>
          <w:color w:val="000000" w:themeColor="text1"/>
          <w:lang w:eastAsia="zh-CN"/>
        </w:rPr>
        <w:drawing>
          <wp:anchor distT="0" distB="0" distL="114300" distR="114300" simplePos="0" relativeHeight="251663360" behindDoc="0" locked="0" layoutInCell="1" allowOverlap="1">
            <wp:simplePos x="0" y="0"/>
            <wp:positionH relativeFrom="column">
              <wp:align>right</wp:align>
            </wp:positionH>
            <wp:positionV relativeFrom="paragraph">
              <wp:align>top</wp:align>
            </wp:positionV>
            <wp:extent cx="2044700" cy="989330"/>
            <wp:effectExtent l="0" t="0" r="0" b="0"/>
            <wp:wrapSquare wrapText="bothSides"/>
            <wp:docPr id="4" name="图片 4" descr="说明: D:\我的文档\Tencent Files\875708930\Image\C2C\[[B19470F]%R`74C5}G7A4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D:\我的文档\Tencent Files\875708930\Image\C2C\[[B19470F]%R`74C5}G7A4Y.pn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a:xfrm>
                      <a:off x="0" y="0"/>
                      <a:ext cx="2044700" cy="989330"/>
                    </a:xfrm>
                    <a:prstGeom prst="rect">
                      <a:avLst/>
                    </a:prstGeom>
                    <a:noFill/>
                  </pic:spPr>
                </pic:pic>
              </a:graphicData>
            </a:graphic>
          </wp:anchor>
        </w:drawing>
      </w:r>
    </w:p>
    <w:p w:rsidR="00CC2BF6" w:rsidRPr="004158CF" w:rsidRDefault="00CC2BF6" w:rsidP="00CC2BF6">
      <w:pPr>
        <w:widowControl/>
        <w:rPr>
          <w:rFonts w:ascii="Times New Roman" w:eastAsia="宋体" w:hAnsi="Times New Roman"/>
          <w:color w:val="000000" w:themeColor="text1"/>
          <w:sz w:val="24"/>
          <w:szCs w:val="24"/>
          <w:lang w:eastAsia="zh-CN"/>
        </w:rPr>
      </w:pPr>
    </w:p>
    <w:p w:rsidR="00CC2BF6" w:rsidRPr="004158CF" w:rsidRDefault="00CC2BF6" w:rsidP="00CC2BF6">
      <w:pPr>
        <w:widowControl/>
        <w:rPr>
          <w:rFonts w:ascii="Times New Roman" w:eastAsia="宋体" w:hAnsi="Times New Roman"/>
          <w:color w:val="000000" w:themeColor="text1"/>
          <w:sz w:val="24"/>
          <w:szCs w:val="24"/>
          <w:lang w:eastAsia="zh-CN"/>
        </w:rPr>
      </w:pPr>
    </w:p>
    <w:p w:rsidR="00CC2BF6" w:rsidRPr="004158CF" w:rsidRDefault="00CC2BF6" w:rsidP="00CC2BF6">
      <w:pPr>
        <w:spacing w:after="0" w:line="240" w:lineRule="auto"/>
        <w:jc w:val="right"/>
        <w:rPr>
          <w:rFonts w:ascii="Times New Roman" w:eastAsia="宋体" w:hAnsi="Times New Roman"/>
          <w:b/>
          <w:color w:val="000000" w:themeColor="text1"/>
          <w:sz w:val="28"/>
          <w:szCs w:val="28"/>
          <w:lang w:eastAsia="zh-CN"/>
        </w:rPr>
      </w:pPr>
    </w:p>
    <w:p w:rsidR="00095267" w:rsidRPr="004158CF" w:rsidRDefault="00474047" w:rsidP="00CC2BF6">
      <w:pPr>
        <w:spacing w:after="0" w:line="240" w:lineRule="auto"/>
        <w:jc w:val="right"/>
        <w:rPr>
          <w:rFonts w:ascii="Times New Roman" w:eastAsia="宋体" w:hAnsi="Times New Roman" w:cs="Times New Roman"/>
          <w:color w:val="000000" w:themeColor="text1"/>
          <w:sz w:val="36"/>
          <w:szCs w:val="36"/>
          <w:lang w:eastAsia="zh-CN"/>
        </w:rPr>
      </w:pPr>
      <w:r w:rsidRPr="004158CF">
        <w:rPr>
          <w:rFonts w:ascii="Times New Roman" w:eastAsia="宋体" w:hAnsi="Times New Roman"/>
          <w:b/>
          <w:color w:val="000000" w:themeColor="text1"/>
          <w:sz w:val="28"/>
          <w:szCs w:val="28"/>
          <w:lang w:eastAsia="zh-CN"/>
        </w:rPr>
        <w:t xml:space="preserve">US EPA </w:t>
      </w:r>
      <w:r w:rsidRPr="004158CF">
        <w:rPr>
          <w:rFonts w:ascii="Times New Roman" w:eastAsia="宋体" w:hAnsi="Times New Roman" w:cs="Times New Roman" w:hint="eastAsia"/>
          <w:b/>
          <w:color w:val="000000" w:themeColor="text1"/>
          <w:spacing w:val="-1"/>
          <w:sz w:val="28"/>
          <w:szCs w:val="28"/>
          <w:lang w:eastAsia="zh-CN"/>
        </w:rPr>
        <w:t>827</w:t>
      </w:r>
      <w:r w:rsidRPr="004158CF">
        <w:rPr>
          <w:rFonts w:ascii="Times New Roman" w:eastAsia="宋体" w:hAnsi="Times New Roman" w:cs="Times New Roman"/>
          <w:b/>
          <w:color w:val="000000" w:themeColor="text1"/>
          <w:spacing w:val="-1"/>
          <w:sz w:val="28"/>
          <w:szCs w:val="28"/>
          <w:lang w:eastAsia="zh-CN"/>
        </w:rPr>
        <w:t>0</w:t>
      </w:r>
      <w:r w:rsidR="00894D49">
        <w:rPr>
          <w:rFonts w:ascii="Times New Roman" w:eastAsia="宋体" w:hAnsi="Times New Roman" w:cs="Times New Roman" w:hint="eastAsia"/>
          <w:b/>
          <w:color w:val="000000" w:themeColor="text1"/>
          <w:spacing w:val="-1"/>
          <w:sz w:val="28"/>
          <w:szCs w:val="28"/>
          <w:lang w:eastAsia="zh-CN"/>
        </w:rPr>
        <w:t>E</w:t>
      </w:r>
    </w:p>
    <w:p w:rsidR="00095267" w:rsidRPr="004158CF" w:rsidRDefault="00095267">
      <w:pPr>
        <w:jc w:val="center"/>
        <w:rPr>
          <w:rFonts w:ascii="Times New Roman" w:eastAsia="宋体" w:hAnsi="Times New Roman"/>
          <w:b/>
          <w:color w:val="000000" w:themeColor="text1"/>
          <w:lang w:eastAsia="zh-CN"/>
        </w:rPr>
      </w:pPr>
    </w:p>
    <w:p w:rsidR="00095267" w:rsidRPr="004158CF" w:rsidRDefault="00095267">
      <w:pPr>
        <w:jc w:val="center"/>
        <w:rPr>
          <w:rFonts w:ascii="Times New Roman" w:eastAsia="宋体" w:hAnsi="Times New Roman"/>
          <w:b/>
          <w:color w:val="000000" w:themeColor="text1"/>
          <w:lang w:eastAsia="zh-CN"/>
        </w:rPr>
      </w:pPr>
    </w:p>
    <w:p w:rsidR="00095267" w:rsidRPr="004158CF" w:rsidRDefault="00095267">
      <w:pPr>
        <w:spacing w:after="0" w:line="240" w:lineRule="auto"/>
        <w:ind w:left="142" w:right="79"/>
        <w:jc w:val="center"/>
        <w:rPr>
          <w:rFonts w:ascii="Times New Roman" w:eastAsia="宋体" w:hAnsi="Times New Roman"/>
          <w:b/>
          <w:color w:val="000000" w:themeColor="text1"/>
          <w:sz w:val="44"/>
          <w:szCs w:val="44"/>
          <w:lang w:eastAsia="zh-CN"/>
        </w:rPr>
      </w:pPr>
    </w:p>
    <w:p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hint="eastAsia"/>
          <w:b/>
          <w:color w:val="000000" w:themeColor="text1"/>
          <w:sz w:val="44"/>
          <w:szCs w:val="44"/>
          <w:lang w:eastAsia="zh-CN"/>
        </w:rPr>
        <w:t>方法</w:t>
      </w:r>
      <w:r w:rsidR="00894D49">
        <w:rPr>
          <w:rFonts w:ascii="Times New Roman" w:eastAsia="宋体" w:hAnsi="Times New Roman" w:hint="eastAsia"/>
          <w:b/>
          <w:color w:val="000000" w:themeColor="text1"/>
          <w:sz w:val="44"/>
          <w:szCs w:val="44"/>
          <w:lang w:eastAsia="zh-CN"/>
        </w:rPr>
        <w:t>8270E</w:t>
      </w:r>
    </w:p>
    <w:p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hint="eastAsia"/>
          <w:b/>
          <w:color w:val="000000" w:themeColor="text1"/>
          <w:sz w:val="44"/>
          <w:szCs w:val="44"/>
          <w:lang w:eastAsia="zh-CN"/>
        </w:rPr>
        <w:t>气相色谱法</w:t>
      </w:r>
      <w:r w:rsidRPr="004158CF">
        <w:rPr>
          <w:rFonts w:ascii="Times New Roman" w:eastAsia="宋体" w:hAnsi="Times New Roman" w:hint="eastAsia"/>
          <w:b/>
          <w:color w:val="000000" w:themeColor="text1"/>
          <w:sz w:val="44"/>
          <w:szCs w:val="44"/>
          <w:lang w:eastAsia="zh-CN"/>
        </w:rPr>
        <w:t>/</w:t>
      </w:r>
      <w:r w:rsidRPr="004158CF">
        <w:rPr>
          <w:rFonts w:ascii="Times New Roman" w:eastAsia="宋体" w:hAnsi="Times New Roman" w:hint="eastAsia"/>
          <w:b/>
          <w:color w:val="000000" w:themeColor="text1"/>
          <w:sz w:val="44"/>
          <w:szCs w:val="44"/>
          <w:lang w:eastAsia="zh-CN"/>
        </w:rPr>
        <w:t>质谱分析法（气质联用仪）测试</w:t>
      </w:r>
    </w:p>
    <w:p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hint="eastAsia"/>
          <w:b/>
          <w:color w:val="000000" w:themeColor="text1"/>
          <w:sz w:val="44"/>
          <w:szCs w:val="44"/>
          <w:lang w:eastAsia="zh-CN"/>
        </w:rPr>
        <w:t>半挥发性有机化合物</w:t>
      </w:r>
    </w:p>
    <w:p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b/>
          <w:color w:val="000000" w:themeColor="text1"/>
          <w:sz w:val="44"/>
          <w:szCs w:val="44"/>
          <w:lang w:eastAsia="zh-CN"/>
        </w:rPr>
        <w:t>SEMIVOLATILE ORGANIC COMPOUNDS</w:t>
      </w:r>
    </w:p>
    <w:p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b/>
          <w:color w:val="000000" w:themeColor="text1"/>
          <w:sz w:val="44"/>
          <w:szCs w:val="44"/>
          <w:lang w:eastAsia="zh-CN"/>
        </w:rPr>
        <w:t>BY GAS CHROMATOGRAPHY/MASS</w:t>
      </w:r>
    </w:p>
    <w:p w:rsidR="00095267" w:rsidRPr="004158CF" w:rsidRDefault="00474047">
      <w:pPr>
        <w:spacing w:after="0" w:line="240" w:lineRule="auto"/>
        <w:ind w:left="142" w:right="79"/>
        <w:jc w:val="center"/>
        <w:rPr>
          <w:rFonts w:ascii="Times New Roman" w:eastAsia="宋体" w:hAnsi="Times New Roman"/>
          <w:b/>
          <w:color w:val="000000" w:themeColor="text1"/>
          <w:sz w:val="44"/>
          <w:szCs w:val="44"/>
          <w:lang w:eastAsia="zh-CN"/>
        </w:rPr>
      </w:pPr>
      <w:r w:rsidRPr="004158CF">
        <w:rPr>
          <w:rFonts w:ascii="Times New Roman" w:eastAsia="宋体" w:hAnsi="Times New Roman"/>
          <w:b/>
          <w:color w:val="000000" w:themeColor="text1"/>
          <w:sz w:val="44"/>
          <w:szCs w:val="44"/>
          <w:lang w:eastAsia="zh-CN"/>
        </w:rPr>
        <w:t>SPECTROMETRY</w:t>
      </w:r>
    </w:p>
    <w:p w:rsidR="00095267" w:rsidRPr="004158CF" w:rsidRDefault="00095267">
      <w:pPr>
        <w:spacing w:after="0" w:line="240" w:lineRule="auto"/>
        <w:ind w:left="142" w:right="79"/>
        <w:jc w:val="center"/>
        <w:rPr>
          <w:rFonts w:ascii="Times New Roman" w:eastAsia="宋体" w:hAnsi="Times New Roman"/>
          <w:b/>
          <w:color w:val="000000" w:themeColor="text1"/>
          <w:sz w:val="44"/>
          <w:szCs w:val="44"/>
          <w:lang w:eastAsia="zh-CN"/>
        </w:rPr>
      </w:pPr>
    </w:p>
    <w:p w:rsidR="00095267" w:rsidRPr="004158CF" w:rsidRDefault="00095267">
      <w:pPr>
        <w:spacing w:after="0" w:line="240" w:lineRule="auto"/>
        <w:ind w:left="142" w:right="79"/>
        <w:jc w:val="center"/>
        <w:rPr>
          <w:rFonts w:ascii="Times New Roman" w:eastAsia="宋体" w:hAnsi="Times New Roman"/>
          <w:b/>
          <w:color w:val="000000" w:themeColor="text1"/>
          <w:sz w:val="44"/>
          <w:szCs w:val="44"/>
          <w:lang w:eastAsia="zh-CN"/>
        </w:rPr>
      </w:pPr>
    </w:p>
    <w:p w:rsidR="00095267" w:rsidRPr="004158CF" w:rsidRDefault="00095267" w:rsidP="00CC2BF6">
      <w:pPr>
        <w:spacing w:after="0" w:line="240" w:lineRule="auto"/>
        <w:ind w:right="79"/>
        <w:rPr>
          <w:rFonts w:ascii="Times New Roman" w:eastAsia="宋体" w:hAnsi="Times New Roman"/>
          <w:b/>
          <w:color w:val="000000" w:themeColor="text1"/>
          <w:sz w:val="44"/>
          <w:szCs w:val="44"/>
          <w:lang w:eastAsia="zh-CN"/>
        </w:rPr>
      </w:pPr>
    </w:p>
    <w:p w:rsidR="00095267" w:rsidRPr="004158CF" w:rsidRDefault="00F10A1D">
      <w:pPr>
        <w:jc w:val="center"/>
        <w:rPr>
          <w:rFonts w:ascii="Times New Roman" w:eastAsia="宋体" w:hAnsi="Times New Roman"/>
          <w:b/>
          <w:color w:val="000000" w:themeColor="text1"/>
          <w:sz w:val="28"/>
          <w:szCs w:val="28"/>
          <w:lang w:eastAsia="zh-CN"/>
        </w:rPr>
      </w:pPr>
      <w:r w:rsidRPr="004158CF">
        <w:rPr>
          <w:rFonts w:ascii="Times New Roman" w:eastAsia="宋体" w:hAnsi="Times New Roman" w:hint="eastAsia"/>
          <w:b/>
          <w:color w:val="000000" w:themeColor="text1"/>
          <w:sz w:val="28"/>
          <w:szCs w:val="28"/>
          <w:lang w:eastAsia="zh-CN"/>
        </w:rPr>
        <w:t>第</w:t>
      </w:r>
      <w:r w:rsidRPr="004158CF">
        <w:rPr>
          <w:rFonts w:ascii="Times New Roman" w:eastAsia="宋体" w:hAnsi="Times New Roman" w:hint="eastAsia"/>
          <w:b/>
          <w:color w:val="000000" w:themeColor="text1"/>
          <w:sz w:val="28"/>
          <w:szCs w:val="28"/>
          <w:lang w:eastAsia="zh-CN"/>
        </w:rPr>
        <w:t>6</w:t>
      </w:r>
      <w:r w:rsidRPr="004158CF">
        <w:rPr>
          <w:rFonts w:ascii="Times New Roman" w:eastAsia="宋体" w:hAnsi="Times New Roman" w:hint="eastAsia"/>
          <w:b/>
          <w:color w:val="000000" w:themeColor="text1"/>
          <w:sz w:val="28"/>
          <w:szCs w:val="28"/>
          <w:lang w:eastAsia="zh-CN"/>
        </w:rPr>
        <w:t>版</w:t>
      </w:r>
    </w:p>
    <w:p w:rsidR="00095267" w:rsidRPr="004158CF" w:rsidRDefault="00095267">
      <w:pPr>
        <w:jc w:val="center"/>
        <w:rPr>
          <w:rFonts w:ascii="Times New Roman" w:eastAsia="宋体" w:hAnsi="Times New Roman"/>
          <w:b/>
          <w:color w:val="000000" w:themeColor="text1"/>
        </w:rPr>
      </w:pPr>
    </w:p>
    <w:p w:rsidR="00095267" w:rsidRPr="004158CF" w:rsidRDefault="00095267">
      <w:pPr>
        <w:jc w:val="center"/>
        <w:rPr>
          <w:rFonts w:ascii="Times New Roman" w:eastAsia="宋体" w:hAnsi="Times New Roman"/>
          <w:b/>
          <w:color w:val="000000" w:themeColor="text1"/>
        </w:rPr>
      </w:pPr>
    </w:p>
    <w:p w:rsidR="00095267" w:rsidRPr="004158CF" w:rsidRDefault="00095267">
      <w:pPr>
        <w:jc w:val="center"/>
        <w:rPr>
          <w:rFonts w:ascii="Times New Roman" w:eastAsia="宋体" w:hAnsi="Times New Roman"/>
          <w:b/>
          <w:color w:val="000000" w:themeColor="text1"/>
        </w:rPr>
      </w:pPr>
    </w:p>
    <w:p w:rsidR="00095267" w:rsidRPr="004158CF" w:rsidRDefault="00095267" w:rsidP="00CC2BF6">
      <w:pPr>
        <w:jc w:val="center"/>
        <w:rPr>
          <w:rFonts w:ascii="Times New Roman" w:eastAsia="宋体" w:hAnsi="Times New Roman"/>
          <w:b/>
          <w:color w:val="000000" w:themeColor="text1"/>
          <w:lang w:eastAsia="zh-CN"/>
        </w:rPr>
      </w:pPr>
    </w:p>
    <w:p w:rsidR="00F10A1D" w:rsidRPr="004158CF" w:rsidRDefault="00F10A1D" w:rsidP="00CC2BF6">
      <w:pPr>
        <w:jc w:val="center"/>
        <w:rPr>
          <w:rFonts w:ascii="Times New Roman" w:eastAsia="宋体" w:hAnsi="Times New Roman"/>
          <w:b/>
          <w:color w:val="000000" w:themeColor="text1"/>
          <w:lang w:eastAsia="zh-CN"/>
        </w:rPr>
      </w:pPr>
    </w:p>
    <w:p w:rsidR="00095267" w:rsidRPr="004158CF" w:rsidRDefault="00CC2BF6" w:rsidP="00CC2BF6">
      <w:pPr>
        <w:spacing w:before="80" w:after="0" w:line="240" w:lineRule="auto"/>
        <w:ind w:right="3928"/>
        <w:jc w:val="center"/>
        <w:rPr>
          <w:rFonts w:ascii="Times New Roman" w:eastAsia="宋体" w:hAnsi="Times New Roman" w:cs="Times New Roman"/>
          <w:b/>
          <w:color w:val="000000" w:themeColor="text1"/>
          <w:spacing w:val="-1"/>
          <w:sz w:val="28"/>
          <w:szCs w:val="28"/>
          <w:lang w:eastAsia="zh-CN"/>
        </w:rPr>
      </w:pPr>
      <w:r w:rsidRPr="004158CF">
        <w:rPr>
          <w:rFonts w:ascii="Times New Roman" w:eastAsia="宋体" w:hAnsi="Times New Roman" w:hint="eastAsia"/>
          <w:b/>
          <w:color w:val="000000" w:themeColor="text1"/>
          <w:sz w:val="24"/>
          <w:szCs w:val="24"/>
          <w:lang w:eastAsia="zh-CN"/>
        </w:rPr>
        <w:t xml:space="preserve">                            2017</w:t>
      </w:r>
      <w:r w:rsidRPr="004158CF">
        <w:rPr>
          <w:rFonts w:ascii="Times New Roman" w:eastAsia="宋体" w:hAnsi="Times New Roman" w:hint="eastAsia"/>
          <w:b/>
          <w:color w:val="000000" w:themeColor="text1"/>
          <w:sz w:val="24"/>
          <w:szCs w:val="24"/>
          <w:lang w:eastAsia="zh-CN"/>
        </w:rPr>
        <w:t>年</w:t>
      </w:r>
      <w:r w:rsidRPr="004158CF">
        <w:rPr>
          <w:rFonts w:ascii="Times New Roman" w:eastAsia="宋体" w:hAnsi="Times New Roman" w:hint="eastAsia"/>
          <w:b/>
          <w:color w:val="000000" w:themeColor="text1"/>
          <w:sz w:val="24"/>
          <w:szCs w:val="24"/>
          <w:lang w:eastAsia="zh-CN"/>
        </w:rPr>
        <w:t>2</w:t>
      </w:r>
      <w:r w:rsidRPr="004158CF">
        <w:rPr>
          <w:rFonts w:ascii="Times New Roman" w:eastAsia="宋体" w:hAnsi="Times New Roman" w:hint="eastAsia"/>
          <w:b/>
          <w:color w:val="000000" w:themeColor="text1"/>
          <w:sz w:val="24"/>
          <w:szCs w:val="24"/>
          <w:lang w:eastAsia="zh-CN"/>
        </w:rPr>
        <w:t>月</w:t>
      </w:r>
    </w:p>
    <w:p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pPr>
    </w:p>
    <w:p w:rsidR="00CC2BF6" w:rsidRPr="004158CF" w:rsidRDefault="00CC2BF6">
      <w:pPr>
        <w:spacing w:before="80" w:after="0" w:line="240" w:lineRule="auto"/>
        <w:ind w:right="3928"/>
        <w:rPr>
          <w:rFonts w:ascii="Times New Roman" w:eastAsia="宋体" w:hAnsi="Times New Roman" w:cs="Times New Roman"/>
          <w:b/>
          <w:color w:val="000000" w:themeColor="text1"/>
          <w:spacing w:val="-1"/>
          <w:sz w:val="28"/>
          <w:szCs w:val="28"/>
          <w:lang w:eastAsia="zh-CN"/>
        </w:rPr>
        <w:sectPr w:rsidR="00CC2BF6" w:rsidRPr="004158CF" w:rsidSect="00F168E2">
          <w:headerReference w:type="default" r:id="rId10"/>
          <w:footerReference w:type="even" r:id="rId11"/>
          <w:type w:val="continuous"/>
          <w:pgSz w:w="11907" w:h="16839" w:code="9"/>
          <w:pgMar w:top="940" w:right="1320" w:bottom="1900" w:left="1320" w:header="742" w:footer="1708" w:gutter="0"/>
          <w:cols w:space="720"/>
          <w:titlePg/>
          <w:docGrid w:linePitch="299"/>
        </w:sectPr>
      </w:pPr>
    </w:p>
    <w:p w:rsidR="00095267" w:rsidRPr="004158CF" w:rsidRDefault="00474047">
      <w:pPr>
        <w:spacing w:before="80" w:after="0" w:line="240" w:lineRule="auto"/>
        <w:ind w:left="3933" w:right="3928"/>
        <w:jc w:val="center"/>
        <w:rPr>
          <w:rFonts w:ascii="Times New Roman" w:eastAsia="宋体" w:hAnsi="Times New Roman" w:cs="Times New Roman"/>
          <w:b/>
          <w:color w:val="000000" w:themeColor="text1"/>
          <w:spacing w:val="-1"/>
          <w:sz w:val="28"/>
          <w:szCs w:val="28"/>
          <w:lang w:eastAsia="zh-CN"/>
        </w:rPr>
      </w:pPr>
      <w:r w:rsidRPr="004158CF">
        <w:rPr>
          <w:rFonts w:ascii="Times New Roman" w:eastAsia="宋体" w:hAnsi="Times New Roman" w:cs="Times New Roman" w:hint="eastAsia"/>
          <w:b/>
          <w:color w:val="000000" w:themeColor="text1"/>
          <w:spacing w:val="-1"/>
          <w:sz w:val="28"/>
          <w:szCs w:val="28"/>
          <w:lang w:eastAsia="zh-CN"/>
        </w:rPr>
        <w:lastRenderedPageBreak/>
        <w:t>目录</w:t>
      </w: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r w:rsidRPr="004158CF">
        <w:rPr>
          <w:rFonts w:ascii="Times New Roman" w:eastAsia="宋体" w:hAnsi="Times New Roman" w:cs="Times New Roman"/>
          <w:b/>
          <w:color w:val="000000" w:themeColor="text1"/>
          <w:spacing w:val="-1"/>
          <w:sz w:val="28"/>
          <w:szCs w:val="28"/>
          <w:highlight w:val="yellow"/>
          <w:lang w:eastAsia="zh-CN"/>
        </w:rPr>
        <w:fldChar w:fldCharType="begin"/>
      </w:r>
      <w:r w:rsidR="00CC2BF6" w:rsidRPr="004158CF">
        <w:rPr>
          <w:rFonts w:ascii="Times New Roman" w:eastAsia="宋体" w:hAnsi="Times New Roman" w:cs="Times New Roman" w:hint="eastAsia"/>
          <w:b/>
          <w:color w:val="000000" w:themeColor="text1"/>
          <w:spacing w:val="-1"/>
          <w:sz w:val="28"/>
          <w:szCs w:val="28"/>
          <w:highlight w:val="yellow"/>
          <w:lang w:eastAsia="zh-CN"/>
        </w:rPr>
        <w:instrText>TOC \o "1-3" \h \z \u</w:instrText>
      </w:r>
      <w:r w:rsidRPr="004158CF">
        <w:rPr>
          <w:rFonts w:ascii="Times New Roman" w:eastAsia="宋体" w:hAnsi="Times New Roman" w:cs="Times New Roman"/>
          <w:b/>
          <w:color w:val="000000" w:themeColor="text1"/>
          <w:spacing w:val="-1"/>
          <w:sz w:val="28"/>
          <w:szCs w:val="28"/>
          <w:highlight w:val="yellow"/>
          <w:lang w:eastAsia="zh-CN"/>
        </w:rPr>
        <w:fldChar w:fldCharType="separate"/>
      </w:r>
      <w:hyperlink w:anchor="_Toc487137485" w:history="1">
        <w:r w:rsidR="00D62761" w:rsidRPr="004158CF">
          <w:rPr>
            <w:rStyle w:val="a6"/>
            <w:rFonts w:ascii="Times New Roman" w:eastAsia="宋体" w:hAnsi="Times New Roman"/>
            <w:b/>
            <w:noProof/>
            <w:color w:val="000000" w:themeColor="text1"/>
          </w:rPr>
          <w:t xml:space="preserve">1.0 </w:t>
        </w:r>
        <w:r w:rsidR="00D62761" w:rsidRPr="004158CF">
          <w:rPr>
            <w:rStyle w:val="a6"/>
            <w:rFonts w:ascii="Times New Roman" w:eastAsia="宋体" w:hAnsi="Times New Roman" w:hint="eastAsia"/>
            <w:b/>
            <w:noProof/>
            <w:color w:val="000000" w:themeColor="text1"/>
          </w:rPr>
          <w:t>范围与应用</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_Toc487137485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86" w:history="1">
        <w:r w:rsidR="00D62761" w:rsidRPr="004158CF">
          <w:rPr>
            <w:rStyle w:val="a6"/>
            <w:rFonts w:ascii="Times New Roman" w:eastAsia="宋体" w:hAnsi="Times New Roman"/>
            <w:b/>
            <w:noProof/>
            <w:color w:val="000000" w:themeColor="text1"/>
            <w:lang w:eastAsia="zh-CN"/>
          </w:rPr>
          <w:t>2.0</w:t>
        </w:r>
        <w:r w:rsidR="00D62761" w:rsidRPr="004158CF">
          <w:rPr>
            <w:rStyle w:val="a6"/>
            <w:rFonts w:ascii="Times New Roman" w:eastAsia="宋体" w:hAnsi="Times New Roman" w:hint="eastAsia"/>
            <w:b/>
            <w:noProof/>
            <w:color w:val="000000" w:themeColor="text1"/>
            <w:lang w:eastAsia="zh-CN"/>
          </w:rPr>
          <w:t>方法概述</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_Toc487137486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14</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87" w:history="1">
        <w:r w:rsidR="00D62761" w:rsidRPr="004158CF">
          <w:rPr>
            <w:rStyle w:val="a6"/>
            <w:rFonts w:ascii="Times New Roman" w:eastAsia="宋体" w:hAnsi="Times New Roman"/>
            <w:b/>
            <w:noProof/>
            <w:color w:val="000000" w:themeColor="text1"/>
          </w:rPr>
          <w:t>3.0</w:t>
        </w:r>
        <w:r w:rsidR="00D62761" w:rsidRPr="004158CF">
          <w:rPr>
            <w:rStyle w:val="a6"/>
            <w:rFonts w:ascii="Times New Roman" w:eastAsia="宋体" w:hAnsi="Times New Roman" w:hint="eastAsia"/>
            <w:b/>
            <w:noProof/>
            <w:color w:val="000000" w:themeColor="text1"/>
          </w:rPr>
          <w:t>定义</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_Toc487137487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88" w:history="1">
        <w:r w:rsidR="00D62761" w:rsidRPr="004158CF">
          <w:rPr>
            <w:rStyle w:val="a6"/>
            <w:rFonts w:ascii="Times New Roman" w:eastAsia="宋体" w:hAnsi="Times New Roman"/>
            <w:b/>
            <w:noProof/>
            <w:color w:val="000000" w:themeColor="text1"/>
            <w:lang w:eastAsia="zh-CN"/>
          </w:rPr>
          <w:t>4.0</w:t>
        </w:r>
        <w:r w:rsidR="00D62761" w:rsidRPr="004158CF">
          <w:rPr>
            <w:rStyle w:val="a6"/>
            <w:rFonts w:ascii="Times New Roman" w:eastAsia="宋体" w:hAnsi="Times New Roman" w:hint="eastAsia"/>
            <w:b/>
            <w:noProof/>
            <w:color w:val="000000" w:themeColor="text1"/>
            <w:lang w:eastAsia="zh-CN"/>
          </w:rPr>
          <w:t>干扰</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_Toc487137488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89" w:history="1">
        <w:r w:rsidR="00D62761" w:rsidRPr="004158CF">
          <w:rPr>
            <w:rStyle w:val="a6"/>
            <w:rFonts w:ascii="Times New Roman" w:eastAsia="宋体" w:hAnsi="Times New Roman"/>
            <w:b/>
            <w:noProof/>
            <w:color w:val="000000" w:themeColor="text1"/>
            <w:lang w:eastAsia="zh-CN"/>
          </w:rPr>
          <w:t>5.0</w:t>
        </w:r>
        <w:r w:rsidR="00D62761" w:rsidRPr="004158CF">
          <w:rPr>
            <w:rStyle w:val="a6"/>
            <w:rFonts w:ascii="Times New Roman" w:eastAsia="宋体" w:hAnsi="Times New Roman" w:hint="eastAsia"/>
            <w:b/>
            <w:noProof/>
            <w:color w:val="000000" w:themeColor="text1"/>
            <w:lang w:eastAsia="zh-CN"/>
          </w:rPr>
          <w:t>安全性</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_Toc487137489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0" w:history="1">
        <w:r w:rsidR="00D62761" w:rsidRPr="004158CF">
          <w:rPr>
            <w:rStyle w:val="a6"/>
            <w:rFonts w:ascii="Times New Roman" w:eastAsia="宋体" w:hAnsi="Times New Roman"/>
            <w:b/>
            <w:noProof/>
            <w:color w:val="000000" w:themeColor="text1"/>
            <w:lang w:eastAsia="zh-CN"/>
          </w:rPr>
          <w:t>6.0</w:t>
        </w:r>
        <w:r w:rsidR="00D62761" w:rsidRPr="004158CF">
          <w:rPr>
            <w:rStyle w:val="a6"/>
            <w:rFonts w:ascii="Times New Roman" w:eastAsia="宋体" w:hAnsi="Times New Roman" w:hint="eastAsia"/>
            <w:b/>
            <w:noProof/>
            <w:color w:val="000000" w:themeColor="text1"/>
            <w:lang w:eastAsia="zh-CN"/>
          </w:rPr>
          <w:t>仪器及材料</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_Toc487137490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15</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1" w:history="1">
        <w:r w:rsidR="00D62761" w:rsidRPr="004158CF">
          <w:rPr>
            <w:rStyle w:val="a6"/>
            <w:rFonts w:ascii="Times New Roman" w:eastAsia="宋体" w:hAnsi="Times New Roman"/>
            <w:b/>
            <w:noProof/>
            <w:color w:val="000000" w:themeColor="text1"/>
            <w:lang w:eastAsia="zh-CN"/>
          </w:rPr>
          <w:t>7.0</w:t>
        </w:r>
        <w:r w:rsidR="00D62761" w:rsidRPr="004158CF">
          <w:rPr>
            <w:rStyle w:val="a6"/>
            <w:rFonts w:ascii="Times New Roman" w:eastAsia="宋体" w:hAnsi="Times New Roman" w:hint="eastAsia"/>
            <w:b/>
            <w:noProof/>
            <w:color w:val="000000" w:themeColor="text1"/>
            <w:lang w:eastAsia="zh-CN"/>
          </w:rPr>
          <w:t>试剂和标准溶液</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_Toc487137491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16</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2" w:history="1">
        <w:r w:rsidR="00D62761" w:rsidRPr="004158CF">
          <w:rPr>
            <w:rStyle w:val="a6"/>
            <w:rFonts w:ascii="Times New Roman" w:eastAsia="宋体" w:hAnsi="Times New Roman"/>
            <w:b/>
            <w:noProof/>
            <w:color w:val="000000" w:themeColor="text1"/>
            <w:lang w:eastAsia="zh-CN"/>
          </w:rPr>
          <w:t>8.0</w:t>
        </w:r>
        <w:r w:rsidR="00D62761" w:rsidRPr="004158CF">
          <w:rPr>
            <w:rStyle w:val="a6"/>
            <w:rFonts w:ascii="Times New Roman" w:eastAsia="宋体" w:hAnsi="Times New Roman" w:hint="eastAsia"/>
            <w:b/>
            <w:noProof/>
            <w:color w:val="000000" w:themeColor="text1"/>
            <w:lang w:eastAsia="zh-CN"/>
          </w:rPr>
          <w:t>样品收集、保存和储存</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_Toc487137492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19</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3" w:history="1">
        <w:r w:rsidR="00D62761" w:rsidRPr="004158CF">
          <w:rPr>
            <w:rStyle w:val="a6"/>
            <w:rFonts w:ascii="Times New Roman" w:eastAsia="宋体" w:hAnsi="Times New Roman"/>
            <w:b/>
            <w:noProof/>
            <w:color w:val="000000" w:themeColor="text1"/>
            <w:lang w:eastAsia="zh-CN"/>
          </w:rPr>
          <w:t xml:space="preserve">9.0 </w:t>
        </w:r>
        <w:r w:rsidR="00D62761" w:rsidRPr="004158CF">
          <w:rPr>
            <w:rStyle w:val="a6"/>
            <w:rFonts w:ascii="Times New Roman" w:eastAsia="宋体" w:hAnsi="Times New Roman" w:hint="eastAsia"/>
            <w:b/>
            <w:noProof/>
            <w:color w:val="000000" w:themeColor="text1"/>
            <w:lang w:eastAsia="zh-CN"/>
          </w:rPr>
          <w:t>质量控制</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_Toc487137493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19</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4" w:history="1">
        <w:r w:rsidR="00D62761" w:rsidRPr="004158CF">
          <w:rPr>
            <w:rStyle w:val="a6"/>
            <w:rFonts w:ascii="Times New Roman" w:eastAsia="宋体" w:hAnsi="Times New Roman"/>
            <w:b/>
            <w:noProof/>
            <w:color w:val="000000" w:themeColor="text1"/>
            <w:lang w:eastAsia="zh-CN"/>
          </w:rPr>
          <w:t>10.0</w:t>
        </w:r>
        <w:r w:rsidR="00D62761" w:rsidRPr="004158CF">
          <w:rPr>
            <w:rStyle w:val="a6"/>
            <w:rFonts w:ascii="Times New Roman" w:eastAsia="宋体" w:hAnsi="Times New Roman" w:hint="eastAsia"/>
            <w:b/>
            <w:noProof/>
            <w:color w:val="000000" w:themeColor="text1"/>
            <w:lang w:eastAsia="zh-CN"/>
          </w:rPr>
          <w:t>校准和标准化</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_Toc487137494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22</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5" w:history="1">
        <w:r w:rsidR="00D62761" w:rsidRPr="004158CF">
          <w:rPr>
            <w:rStyle w:val="a6"/>
            <w:rFonts w:ascii="Times New Roman" w:eastAsia="宋体" w:hAnsi="Times New Roman"/>
            <w:b/>
            <w:noProof/>
            <w:color w:val="000000" w:themeColor="text1"/>
            <w:lang w:eastAsia="zh-CN"/>
          </w:rPr>
          <w:t>11.0</w:t>
        </w:r>
        <w:r w:rsidR="00D62761" w:rsidRPr="004158CF">
          <w:rPr>
            <w:rStyle w:val="a6"/>
            <w:rFonts w:ascii="Times New Roman" w:eastAsia="宋体" w:hAnsi="Times New Roman" w:hint="eastAsia"/>
            <w:b/>
            <w:noProof/>
            <w:color w:val="000000" w:themeColor="text1"/>
            <w:lang w:eastAsia="zh-CN"/>
          </w:rPr>
          <w:t>程序</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_Toc487137495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22</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6" w:history="1">
        <w:r w:rsidR="00D62761" w:rsidRPr="004158CF">
          <w:rPr>
            <w:rStyle w:val="a6"/>
            <w:rFonts w:ascii="Times New Roman" w:eastAsia="宋体" w:hAnsi="Times New Roman"/>
            <w:b/>
            <w:noProof/>
            <w:color w:val="000000" w:themeColor="text1"/>
            <w:lang w:eastAsia="zh-CN"/>
          </w:rPr>
          <w:t>12.0</w:t>
        </w:r>
        <w:r w:rsidR="00D62761" w:rsidRPr="004158CF">
          <w:rPr>
            <w:rStyle w:val="a6"/>
            <w:rFonts w:ascii="Times New Roman" w:eastAsia="宋体" w:hAnsi="Times New Roman" w:hint="eastAsia"/>
            <w:b/>
            <w:noProof/>
            <w:color w:val="000000" w:themeColor="text1"/>
            <w:lang w:eastAsia="zh-CN"/>
          </w:rPr>
          <w:t>数据分析和计算</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_Toc487137496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31</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7" w:history="1">
        <w:r w:rsidR="00D62761" w:rsidRPr="004158CF">
          <w:rPr>
            <w:rStyle w:val="a6"/>
            <w:rFonts w:ascii="Times New Roman" w:eastAsia="宋体" w:hAnsi="Times New Roman"/>
            <w:b/>
            <w:noProof/>
            <w:color w:val="000000" w:themeColor="text1"/>
            <w:lang w:eastAsia="zh-CN"/>
          </w:rPr>
          <w:t>13.0</w:t>
        </w:r>
        <w:r w:rsidR="00D62761" w:rsidRPr="004158CF">
          <w:rPr>
            <w:rStyle w:val="a6"/>
            <w:rFonts w:ascii="Times New Roman" w:eastAsia="宋体" w:hAnsi="Times New Roman" w:hint="eastAsia"/>
            <w:b/>
            <w:noProof/>
            <w:color w:val="000000" w:themeColor="text1"/>
            <w:lang w:eastAsia="zh-CN"/>
          </w:rPr>
          <w:t>方法性能</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_Toc487137497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31</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8" w:history="1">
        <w:r w:rsidR="00D62761" w:rsidRPr="004158CF">
          <w:rPr>
            <w:rStyle w:val="a6"/>
            <w:rFonts w:ascii="Times New Roman" w:eastAsia="宋体" w:hAnsi="Times New Roman"/>
            <w:b/>
            <w:noProof/>
            <w:color w:val="000000" w:themeColor="text1"/>
            <w:lang w:eastAsia="zh-CN"/>
          </w:rPr>
          <w:t>14.0</w:t>
        </w:r>
        <w:r w:rsidR="00D62761" w:rsidRPr="004158CF">
          <w:rPr>
            <w:rStyle w:val="a6"/>
            <w:rFonts w:ascii="Times New Roman" w:eastAsia="宋体" w:hAnsi="Times New Roman" w:hint="eastAsia"/>
            <w:b/>
            <w:noProof/>
            <w:color w:val="000000" w:themeColor="text1"/>
            <w:lang w:eastAsia="zh-CN"/>
          </w:rPr>
          <w:t>污染防治</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_Toc487137498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33</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499" w:history="1">
        <w:r w:rsidR="00D62761" w:rsidRPr="004158CF">
          <w:rPr>
            <w:rStyle w:val="a6"/>
            <w:rFonts w:ascii="Times New Roman" w:eastAsia="宋体" w:hAnsi="Times New Roman"/>
            <w:b/>
            <w:noProof/>
            <w:color w:val="000000" w:themeColor="text1"/>
            <w:lang w:eastAsia="zh-CN"/>
          </w:rPr>
          <w:t>15.0</w:t>
        </w:r>
        <w:r w:rsidR="00D62761" w:rsidRPr="004158CF">
          <w:rPr>
            <w:rStyle w:val="a6"/>
            <w:rFonts w:ascii="Times New Roman" w:eastAsia="宋体" w:hAnsi="Times New Roman" w:hint="eastAsia"/>
            <w:b/>
            <w:noProof/>
            <w:color w:val="000000" w:themeColor="text1"/>
            <w:lang w:eastAsia="zh-CN"/>
          </w:rPr>
          <w:t>废弃物管理</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_Toc487137499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33</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noProof/>
          <w:color w:val="000000" w:themeColor="text1"/>
          <w:kern w:val="2"/>
          <w:sz w:val="21"/>
          <w:lang w:eastAsia="zh-CN"/>
        </w:rPr>
      </w:pPr>
      <w:hyperlink w:anchor="_Toc487137500" w:history="1">
        <w:r w:rsidR="00D62761" w:rsidRPr="004158CF">
          <w:rPr>
            <w:rStyle w:val="a6"/>
            <w:rFonts w:ascii="Times New Roman" w:eastAsia="宋体" w:hAnsi="Times New Roman"/>
            <w:b/>
            <w:noProof/>
            <w:color w:val="000000" w:themeColor="text1"/>
            <w:lang w:eastAsia="zh-CN"/>
          </w:rPr>
          <w:t>1</w:t>
        </w:r>
        <w:r w:rsidR="00D62761" w:rsidRPr="004158CF">
          <w:rPr>
            <w:rStyle w:val="a6"/>
            <w:rFonts w:ascii="Times New Roman" w:eastAsia="宋体" w:hAnsi="Times New Roman" w:cs="Times New Roman"/>
            <w:b/>
            <w:noProof/>
            <w:color w:val="000000" w:themeColor="text1"/>
            <w:lang w:eastAsia="zh-CN"/>
          </w:rPr>
          <w:t xml:space="preserve">6.0 </w:t>
        </w:r>
        <w:r w:rsidR="00D62761" w:rsidRPr="004158CF">
          <w:rPr>
            <w:rStyle w:val="a6"/>
            <w:rFonts w:ascii="Times New Roman" w:eastAsia="宋体" w:hAnsi="Times New Roman" w:cs="Times New Roman" w:hint="eastAsia"/>
            <w:b/>
            <w:noProof/>
            <w:color w:val="000000" w:themeColor="text1"/>
            <w:lang w:eastAsia="zh-CN"/>
          </w:rPr>
          <w:t>参考文献</w:t>
        </w:r>
        <w:r w:rsidR="00D62761" w:rsidRPr="004158CF">
          <w:rPr>
            <w:rFonts w:ascii="Times New Roman" w:eastAsia="宋体" w:hAnsi="Times New Roman"/>
            <w:noProof/>
            <w:webHidden/>
            <w:color w:val="000000" w:themeColor="text1"/>
          </w:rPr>
          <w:tab/>
        </w:r>
        <w:r w:rsidRPr="004158CF">
          <w:rPr>
            <w:rFonts w:ascii="Times New Roman" w:eastAsia="宋体" w:hAnsi="Times New Roman"/>
            <w:noProof/>
            <w:webHidden/>
            <w:color w:val="000000" w:themeColor="text1"/>
          </w:rPr>
          <w:fldChar w:fldCharType="begin"/>
        </w:r>
        <w:r w:rsidR="00D62761" w:rsidRPr="004158CF">
          <w:rPr>
            <w:rFonts w:ascii="Times New Roman" w:eastAsia="宋体" w:hAnsi="Times New Roman"/>
            <w:noProof/>
            <w:webHidden/>
            <w:color w:val="000000" w:themeColor="text1"/>
          </w:rPr>
          <w:instrText xml:space="preserve"> PAGEREF _Toc487137500 \h </w:instrText>
        </w:r>
        <w:r w:rsidRPr="004158CF">
          <w:rPr>
            <w:rFonts w:ascii="Times New Roman" w:eastAsia="宋体" w:hAnsi="Times New Roman"/>
            <w:noProof/>
            <w:webHidden/>
            <w:color w:val="000000" w:themeColor="text1"/>
          </w:rPr>
        </w:r>
        <w:r w:rsidRPr="004158CF">
          <w:rPr>
            <w:rFonts w:ascii="Times New Roman" w:eastAsia="宋体" w:hAnsi="Times New Roman"/>
            <w:noProof/>
            <w:webHidden/>
            <w:color w:val="000000" w:themeColor="text1"/>
          </w:rPr>
          <w:fldChar w:fldCharType="separate"/>
        </w:r>
        <w:r w:rsidR="00D62761" w:rsidRPr="004158CF">
          <w:rPr>
            <w:rFonts w:ascii="Times New Roman" w:eastAsia="宋体" w:hAnsi="Times New Roman"/>
            <w:noProof/>
            <w:webHidden/>
            <w:color w:val="000000" w:themeColor="text1"/>
          </w:rPr>
          <w:t>34</w:t>
        </w:r>
        <w:r w:rsidRPr="004158CF">
          <w:rPr>
            <w:rFonts w:ascii="Times New Roman" w:eastAsia="宋体" w:hAnsi="Times New Roman"/>
            <w:noProof/>
            <w:webHidden/>
            <w:color w:val="000000" w:themeColor="text1"/>
          </w:rPr>
          <w:fldChar w:fldCharType="end"/>
        </w:r>
      </w:hyperlink>
    </w:p>
    <w:p w:rsidR="00D62761" w:rsidRPr="004158CF" w:rsidRDefault="00C675C5">
      <w:pPr>
        <w:pStyle w:val="10"/>
        <w:tabs>
          <w:tab w:val="right" w:leader="dot" w:pos="9237"/>
        </w:tabs>
        <w:rPr>
          <w:rFonts w:ascii="Times New Roman" w:eastAsia="宋体" w:hAnsi="Times New Roman"/>
          <w:b/>
          <w:noProof/>
          <w:color w:val="000000" w:themeColor="text1"/>
          <w:kern w:val="2"/>
          <w:sz w:val="21"/>
          <w:lang w:eastAsia="zh-CN"/>
        </w:rPr>
      </w:pPr>
      <w:hyperlink w:anchor="_Toc487137501" w:history="1">
        <w:r w:rsidR="00D62761" w:rsidRPr="004158CF">
          <w:rPr>
            <w:rStyle w:val="a6"/>
            <w:rFonts w:ascii="Times New Roman" w:eastAsia="宋体" w:hAnsi="Times New Roman"/>
            <w:b/>
            <w:noProof/>
            <w:color w:val="000000" w:themeColor="text1"/>
            <w:lang w:eastAsia="zh-CN"/>
          </w:rPr>
          <w:t>17.0</w:t>
        </w:r>
        <w:r w:rsidR="00D62761" w:rsidRPr="004158CF">
          <w:rPr>
            <w:rStyle w:val="a6"/>
            <w:rFonts w:ascii="Times New Roman" w:eastAsia="宋体" w:hAnsi="Times New Roman" w:hint="eastAsia"/>
            <w:b/>
            <w:noProof/>
            <w:color w:val="000000" w:themeColor="text1"/>
            <w:lang w:eastAsia="zh-CN"/>
          </w:rPr>
          <w:t>表格、图表、流程图以及验证数据</w:t>
        </w:r>
        <w:r w:rsidR="00D62761" w:rsidRPr="004158CF">
          <w:rPr>
            <w:rFonts w:ascii="Times New Roman" w:eastAsia="宋体" w:hAnsi="Times New Roman"/>
            <w:b/>
            <w:noProof/>
            <w:webHidden/>
            <w:color w:val="000000" w:themeColor="text1"/>
          </w:rPr>
          <w:tab/>
        </w:r>
        <w:r w:rsidRPr="004158CF">
          <w:rPr>
            <w:rFonts w:ascii="Times New Roman" w:eastAsia="宋体" w:hAnsi="Times New Roman"/>
            <w:b/>
            <w:noProof/>
            <w:webHidden/>
            <w:color w:val="000000" w:themeColor="text1"/>
          </w:rPr>
          <w:fldChar w:fldCharType="begin"/>
        </w:r>
        <w:r w:rsidR="00D62761" w:rsidRPr="004158CF">
          <w:rPr>
            <w:rFonts w:ascii="Times New Roman" w:eastAsia="宋体" w:hAnsi="Times New Roman"/>
            <w:b/>
            <w:noProof/>
            <w:webHidden/>
            <w:color w:val="000000" w:themeColor="text1"/>
          </w:rPr>
          <w:instrText xml:space="preserve"> PAGEREF _Toc487137501 \h </w:instrText>
        </w:r>
        <w:r w:rsidRPr="004158CF">
          <w:rPr>
            <w:rFonts w:ascii="Times New Roman" w:eastAsia="宋体" w:hAnsi="Times New Roman"/>
            <w:b/>
            <w:noProof/>
            <w:webHidden/>
            <w:color w:val="000000" w:themeColor="text1"/>
          </w:rPr>
        </w:r>
        <w:r w:rsidRPr="004158CF">
          <w:rPr>
            <w:rFonts w:ascii="Times New Roman" w:eastAsia="宋体" w:hAnsi="Times New Roman"/>
            <w:b/>
            <w:noProof/>
            <w:webHidden/>
            <w:color w:val="000000" w:themeColor="text1"/>
          </w:rPr>
          <w:fldChar w:fldCharType="separate"/>
        </w:r>
        <w:r w:rsidR="00D62761" w:rsidRPr="004158CF">
          <w:rPr>
            <w:rFonts w:ascii="Times New Roman" w:eastAsia="宋体" w:hAnsi="Times New Roman"/>
            <w:b/>
            <w:noProof/>
            <w:webHidden/>
            <w:color w:val="000000" w:themeColor="text1"/>
          </w:rPr>
          <w:t>35</w:t>
        </w:r>
        <w:r w:rsidRPr="004158CF">
          <w:rPr>
            <w:rFonts w:ascii="Times New Roman" w:eastAsia="宋体" w:hAnsi="Times New Roman"/>
            <w:b/>
            <w:noProof/>
            <w:webHidden/>
            <w:color w:val="000000" w:themeColor="text1"/>
          </w:rPr>
          <w:fldChar w:fldCharType="end"/>
        </w:r>
      </w:hyperlink>
    </w:p>
    <w:p w:rsidR="00CC2BF6" w:rsidRPr="004158CF" w:rsidRDefault="00C675C5">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r w:rsidRPr="004158CF">
        <w:rPr>
          <w:rFonts w:ascii="Times New Roman" w:eastAsia="宋体" w:hAnsi="Times New Roman" w:cs="Times New Roman"/>
          <w:b/>
          <w:color w:val="000000" w:themeColor="text1"/>
          <w:spacing w:val="-1"/>
          <w:sz w:val="28"/>
          <w:szCs w:val="28"/>
          <w:highlight w:val="yellow"/>
          <w:lang w:eastAsia="zh-CN"/>
        </w:rPr>
        <w:fldChar w:fldCharType="end"/>
      </w: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pPr>
        <w:spacing w:before="80" w:after="0" w:line="240" w:lineRule="auto"/>
        <w:ind w:left="3933" w:right="3928"/>
        <w:jc w:val="center"/>
        <w:rPr>
          <w:rFonts w:ascii="Times New Roman" w:eastAsia="宋体" w:hAnsi="Times New Roman" w:cs="Times New Roman"/>
          <w:b/>
          <w:color w:val="000000" w:themeColor="text1"/>
          <w:spacing w:val="-1"/>
          <w:sz w:val="28"/>
          <w:szCs w:val="28"/>
          <w:highlight w:val="yellow"/>
          <w:lang w:eastAsia="zh-CN"/>
        </w:rPr>
      </w:pPr>
    </w:p>
    <w:p w:rsidR="00CC2BF6" w:rsidRPr="004158CF" w:rsidRDefault="00CC2BF6" w:rsidP="00CC2BF6">
      <w:pPr>
        <w:spacing w:before="80" w:after="0" w:line="240" w:lineRule="auto"/>
        <w:ind w:right="3928"/>
        <w:rPr>
          <w:rFonts w:ascii="Times New Roman" w:eastAsia="宋体" w:hAnsi="Times New Roman" w:cs="Times New Roman"/>
          <w:b/>
          <w:color w:val="000000" w:themeColor="text1"/>
          <w:spacing w:val="-1"/>
          <w:sz w:val="28"/>
          <w:szCs w:val="28"/>
          <w:highlight w:val="yellow"/>
          <w:lang w:eastAsia="zh-CN"/>
        </w:rPr>
      </w:pPr>
    </w:p>
    <w:p w:rsidR="00095267" w:rsidRPr="004158CF" w:rsidRDefault="00474047">
      <w:pPr>
        <w:autoSpaceDE w:val="0"/>
        <w:autoSpaceDN w:val="0"/>
        <w:spacing w:after="0" w:line="240" w:lineRule="auto"/>
        <w:jc w:val="center"/>
        <w:rPr>
          <w:rFonts w:ascii="Times New Roman" w:eastAsia="宋体" w:hAnsi="Times New Roman" w:cs="Times New Roman"/>
          <w:b/>
          <w:color w:val="000000" w:themeColor="text1"/>
          <w:sz w:val="36"/>
          <w:szCs w:val="36"/>
          <w:lang w:eastAsia="zh-CN"/>
        </w:rPr>
      </w:pPr>
      <w:r w:rsidRPr="004158CF">
        <w:rPr>
          <w:rFonts w:ascii="Times New Roman" w:eastAsia="宋体" w:hAnsi="Times New Roman" w:cs="Times New Roman" w:hint="eastAsia"/>
          <w:b/>
          <w:color w:val="000000" w:themeColor="text1"/>
          <w:sz w:val="36"/>
          <w:szCs w:val="36"/>
          <w:lang w:eastAsia="zh-CN"/>
        </w:rPr>
        <w:t>方法</w:t>
      </w:r>
      <w:r w:rsidR="00894D49">
        <w:rPr>
          <w:rFonts w:ascii="Times New Roman" w:eastAsia="宋体" w:hAnsi="Times New Roman" w:cs="Times New Roman" w:hint="eastAsia"/>
          <w:b/>
          <w:color w:val="000000" w:themeColor="text1"/>
          <w:sz w:val="36"/>
          <w:szCs w:val="36"/>
          <w:lang w:eastAsia="zh-CN"/>
        </w:rPr>
        <w:t>8270E</w:t>
      </w:r>
    </w:p>
    <w:p w:rsidR="00095267" w:rsidRPr="004158CF" w:rsidRDefault="00474047">
      <w:pPr>
        <w:autoSpaceDE w:val="0"/>
        <w:autoSpaceDN w:val="0"/>
        <w:spacing w:after="100" w:afterAutospacing="1" w:line="240" w:lineRule="auto"/>
        <w:jc w:val="center"/>
        <w:rPr>
          <w:rFonts w:ascii="Times New Roman" w:eastAsia="宋体" w:hAnsi="Times New Roman" w:cs="Times New Roman"/>
          <w:b/>
          <w:color w:val="000000" w:themeColor="text1"/>
          <w:sz w:val="36"/>
          <w:szCs w:val="36"/>
          <w:u w:val="single"/>
          <w:lang w:eastAsia="zh-CN"/>
        </w:rPr>
      </w:pPr>
      <w:r w:rsidRPr="004158CF">
        <w:rPr>
          <w:rFonts w:ascii="Times New Roman" w:eastAsia="宋体" w:hAnsi="Times New Roman" w:cs="Times New Roman" w:hint="eastAsia"/>
          <w:b/>
          <w:color w:val="000000" w:themeColor="text1"/>
          <w:sz w:val="36"/>
          <w:szCs w:val="36"/>
          <w:u w:val="single"/>
          <w:lang w:eastAsia="zh-CN"/>
        </w:rPr>
        <w:t>气相色谱法</w:t>
      </w:r>
      <w:r w:rsidRPr="004158CF">
        <w:rPr>
          <w:rFonts w:ascii="Times New Roman" w:eastAsia="宋体" w:hAnsi="Times New Roman" w:cs="Times New Roman" w:hint="eastAsia"/>
          <w:b/>
          <w:color w:val="000000" w:themeColor="text1"/>
          <w:sz w:val="36"/>
          <w:szCs w:val="36"/>
          <w:u w:val="single"/>
          <w:lang w:eastAsia="zh-CN"/>
        </w:rPr>
        <w:t>/</w:t>
      </w:r>
      <w:r w:rsidRPr="004158CF">
        <w:rPr>
          <w:rFonts w:ascii="Times New Roman" w:eastAsia="宋体" w:hAnsi="Times New Roman" w:cs="Times New Roman" w:hint="eastAsia"/>
          <w:b/>
          <w:color w:val="000000" w:themeColor="text1"/>
          <w:sz w:val="36"/>
          <w:szCs w:val="36"/>
          <w:u w:val="single"/>
          <w:lang w:eastAsia="zh-CN"/>
        </w:rPr>
        <w:t>质谱分析法（气质联用仪）测试半挥发性有机化合物</w:t>
      </w:r>
    </w:p>
    <w:p w:rsidR="00095267" w:rsidRPr="004158CF" w:rsidRDefault="00474047" w:rsidP="00EF6E89">
      <w:pPr>
        <w:spacing w:before="100" w:beforeAutospacing="1"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并非一本分析培训手册。因此，本文所述方法步骤基于一个假设，即这些方法步骤由至少在化学分析基本原理和特定学科技术使用方面进行过正式培训的分析人员来进行。</w:t>
      </w:r>
    </w:p>
    <w:p w:rsidR="005338C1" w:rsidRPr="004158CF" w:rsidRDefault="00474047" w:rsidP="00EF6E89">
      <w:pPr>
        <w:autoSpaceDE w:val="0"/>
        <w:autoSpaceDN w:val="0"/>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除用于分析特定的方法参数外，其他情况下，</w:t>
      </w:r>
      <w:r w:rsidRPr="004158CF">
        <w:rPr>
          <w:rFonts w:ascii="Times New Roman" w:eastAsia="宋体" w:hAnsi="Times New Roman" w:cs="Times New Roman"/>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方法仅作指导，包括分析步骤或技术操作的基本资料</w:t>
      </w:r>
      <w:r w:rsidR="00411510" w:rsidRPr="00314583">
        <w:rPr>
          <w:rFonts w:ascii="Times New Roman" w:eastAsia="宋体" w:hAnsi="Times New Roman" w:cs="Times New Roman" w:hint="eastAsia"/>
          <w:color w:val="000000" w:themeColor="text1"/>
          <w:spacing w:val="1"/>
          <w:lang w:eastAsia="zh-CN"/>
        </w:rPr>
        <w:t>。</w:t>
      </w:r>
      <w:r w:rsidRPr="00314583">
        <w:rPr>
          <w:rFonts w:ascii="Times New Roman" w:eastAsia="宋体" w:hAnsi="Times New Roman" w:cs="Times New Roman" w:hint="eastAsia"/>
          <w:color w:val="000000" w:themeColor="text1"/>
          <w:spacing w:val="1"/>
          <w:lang w:eastAsia="zh-CN"/>
        </w:rPr>
        <w:t>各</w:t>
      </w:r>
      <w:r w:rsidRPr="004158CF">
        <w:rPr>
          <w:rFonts w:ascii="Times New Roman" w:eastAsia="宋体" w:hAnsi="Times New Roman" w:cs="Times New Roman" w:hint="eastAsia"/>
          <w:color w:val="000000" w:themeColor="text1"/>
          <w:spacing w:val="1"/>
          <w:lang w:eastAsia="zh-CN"/>
        </w:rPr>
        <w:t>实验室可依据这些资料编制自己实验室的具体标准操作程序（</w:t>
      </w:r>
      <w:r w:rsidRPr="004158CF">
        <w:rPr>
          <w:rFonts w:ascii="Times New Roman" w:eastAsia="宋体" w:hAnsi="Times New Roman" w:cs="Times New Roman"/>
          <w:color w:val="000000" w:themeColor="text1"/>
          <w:spacing w:val="1"/>
          <w:lang w:eastAsia="zh-CN"/>
        </w:rPr>
        <w:t>SOP</w:t>
      </w:r>
      <w:r w:rsidRPr="004158CF">
        <w:rPr>
          <w:rFonts w:ascii="Times New Roman" w:eastAsia="宋体" w:hAnsi="Times New Roman" w:cs="Times New Roman" w:hint="eastAsia"/>
          <w:color w:val="000000" w:themeColor="text1"/>
          <w:spacing w:val="1"/>
          <w:lang w:eastAsia="zh-CN"/>
        </w:rPr>
        <w:t>），用于一般用途或具体项目中。本方法中包括的性能数据仅具有指导性，不作为</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不可作为实验室认证的质量控制验收标准。</w:t>
      </w:r>
      <w:bookmarkStart w:id="1" w:name="_Toc454798439"/>
    </w:p>
    <w:p w:rsidR="00095267" w:rsidRPr="004158CF" w:rsidRDefault="00474047" w:rsidP="00D62761">
      <w:pPr>
        <w:pStyle w:val="1"/>
        <w:rPr>
          <w:rFonts w:ascii="Times New Roman" w:hAnsi="Times New Roman"/>
          <w:color w:val="000000" w:themeColor="text1"/>
          <w:szCs w:val="32"/>
          <w:lang w:eastAsia="zh-CN"/>
        </w:rPr>
      </w:pPr>
      <w:bookmarkStart w:id="2" w:name="_Toc487137485"/>
      <w:r w:rsidRPr="004158CF">
        <w:rPr>
          <w:rFonts w:ascii="Times New Roman" w:hAnsi="Times New Roman"/>
          <w:color w:val="000000" w:themeColor="text1"/>
          <w:szCs w:val="28"/>
          <w:lang w:eastAsia="zh-CN"/>
        </w:rPr>
        <w:t xml:space="preserve">1.0 </w:t>
      </w:r>
      <w:r w:rsidRPr="004158CF">
        <w:rPr>
          <w:rFonts w:ascii="Times New Roman" w:hAnsi="Times New Roman"/>
          <w:color w:val="000000" w:themeColor="text1"/>
          <w:szCs w:val="28"/>
          <w:lang w:eastAsia="zh-CN"/>
        </w:rPr>
        <w:t>范围</w:t>
      </w:r>
      <w:r w:rsidRPr="004158CF">
        <w:rPr>
          <w:rFonts w:ascii="Times New Roman" w:hAnsi="Times New Roman" w:hint="eastAsia"/>
          <w:color w:val="000000" w:themeColor="text1"/>
          <w:szCs w:val="28"/>
          <w:lang w:eastAsia="zh-CN"/>
        </w:rPr>
        <w:t>与</w:t>
      </w:r>
      <w:r w:rsidRPr="004158CF">
        <w:rPr>
          <w:rFonts w:ascii="Times New Roman" w:hAnsi="Times New Roman"/>
          <w:color w:val="000000" w:themeColor="text1"/>
          <w:szCs w:val="28"/>
          <w:lang w:eastAsia="zh-CN"/>
        </w:rPr>
        <w:t>应用</w:t>
      </w:r>
      <w:bookmarkEnd w:id="1"/>
      <w:bookmarkEnd w:id="2"/>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w:t>
      </w:r>
      <w:r w:rsidRPr="004158CF">
        <w:rPr>
          <w:rFonts w:ascii="Times New Roman" w:eastAsia="宋体" w:hAnsi="Times New Roman" w:cs="Times New Roman" w:hint="eastAsia"/>
          <w:color w:val="000000" w:themeColor="text1"/>
          <w:spacing w:val="1"/>
          <w:lang w:eastAsia="zh-CN"/>
        </w:rPr>
        <w:t>本方法用于测定由多种类型的固体废弃物基质、土壤、空气取样媒介及水样所制备的萃取物中的半挥发性有机化合物的浓度。直接注入样品的使用范围有限。以下的分析物可以通过本方法测试：</w:t>
      </w:r>
    </w:p>
    <w:tbl>
      <w:tblPr>
        <w:tblW w:w="9923" w:type="dxa"/>
        <w:tblInd w:w="-142" w:type="dxa"/>
        <w:tblLayout w:type="fixed"/>
        <w:tblCellMar>
          <w:left w:w="0" w:type="dxa"/>
          <w:right w:w="0" w:type="dxa"/>
        </w:tblCellMar>
        <w:tblLook w:val="04A0"/>
      </w:tblPr>
      <w:tblGrid>
        <w:gridCol w:w="2552"/>
        <w:gridCol w:w="2343"/>
        <w:gridCol w:w="917"/>
        <w:gridCol w:w="1134"/>
        <w:gridCol w:w="684"/>
        <w:gridCol w:w="1017"/>
        <w:gridCol w:w="1276"/>
      </w:tblGrid>
      <w:tr w:rsidR="000A6B20" w:rsidTr="00894D49">
        <w:trPr>
          <w:trHeight w:val="20"/>
          <w:tblHeader/>
        </w:trPr>
        <w:tc>
          <w:tcPr>
            <w:tcW w:w="9923" w:type="dxa"/>
            <w:gridSpan w:val="7"/>
            <w:tcBorders>
              <w:top w:val="nil"/>
              <w:left w:val="nil"/>
              <w:bottom w:val="nil"/>
              <w:right w:val="nil"/>
            </w:tcBorders>
          </w:tcPr>
          <w:p w:rsidR="000A6B20" w:rsidRDefault="000A6B20" w:rsidP="00894D49">
            <w:pPr>
              <w:spacing w:after="0" w:line="360" w:lineRule="auto"/>
              <w:ind w:right="64"/>
              <w:jc w:val="right"/>
              <w:rPr>
                <w:rFonts w:ascii="Times New Roman" w:hAnsi="Times New Roman" w:cs="Times New Roman"/>
                <w:color w:val="000000"/>
                <w:spacing w:val="1"/>
                <w:sz w:val="20"/>
                <w:szCs w:val="20"/>
                <w:lang w:eastAsia="zh-CN"/>
              </w:rPr>
            </w:pPr>
            <w:r>
              <w:rPr>
                <w:rFonts w:ascii="Times New Roman" w:hAnsiTheme="minorEastAsia" w:cs="Times New Roman"/>
                <w:color w:val="000000"/>
                <w:spacing w:val="1"/>
                <w:sz w:val="20"/>
                <w:szCs w:val="20"/>
                <w:lang w:eastAsia="zh-CN"/>
              </w:rPr>
              <w:t>合适的制备工艺</w:t>
            </w:r>
            <w:r>
              <w:rPr>
                <w:rFonts w:ascii="Times New Roman" w:hAnsi="Times New Roman" w:cs="Times New Roman"/>
                <w:color w:val="000000"/>
                <w:spacing w:val="1"/>
                <w:sz w:val="20"/>
                <w:szCs w:val="20"/>
                <w:vertAlign w:val="superscript"/>
                <w:lang w:eastAsia="zh-CN"/>
              </w:rPr>
              <w:t>b</w:t>
            </w:r>
          </w:p>
        </w:tc>
      </w:tr>
      <w:tr w:rsidR="000A6B20" w:rsidRPr="00814CC3" w:rsidTr="00894D49">
        <w:trPr>
          <w:trHeight w:val="20"/>
          <w:tblHeader/>
        </w:trPr>
        <w:tc>
          <w:tcPr>
            <w:tcW w:w="2552"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化合物</w:t>
            </w:r>
          </w:p>
        </w:tc>
        <w:tc>
          <w:tcPr>
            <w:tcW w:w="2343"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CAS No</w:t>
            </w:r>
            <w:r w:rsidRPr="00814CC3">
              <w:rPr>
                <w:rFonts w:ascii="Times New Roman" w:hAnsi="Times New Roman" w:cs="Times New Roman"/>
                <w:color w:val="000000"/>
                <w:spacing w:val="1"/>
                <w:vertAlign w:val="superscript"/>
                <w:lang w:eastAsia="zh-CN"/>
              </w:rPr>
              <w:t>a</w:t>
            </w:r>
            <w:r w:rsidR="00C62E56">
              <w:rPr>
                <w:rFonts w:ascii="Times New Roman" w:hAnsi="Times New Roman" w:cs="Times New Roman" w:hint="eastAsia"/>
                <w:color w:val="000000"/>
                <w:spacing w:val="1"/>
                <w:vertAlign w:val="superscript"/>
                <w:lang w:eastAsia="zh-CN"/>
              </w:rPr>
              <w:t xml:space="preserve">    </w:t>
            </w:r>
            <w:r w:rsidRPr="00814CC3">
              <w:rPr>
                <w:rFonts w:ascii="Times New Roman" w:hAnsi="Times New Roman" w:cs="Times New Roman"/>
                <w:color w:val="000000"/>
                <w:spacing w:val="1"/>
                <w:lang w:eastAsia="zh-CN"/>
              </w:rPr>
              <w:t>3510</w:t>
            </w:r>
          </w:p>
        </w:tc>
        <w:tc>
          <w:tcPr>
            <w:tcW w:w="917"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3520</w:t>
            </w:r>
          </w:p>
        </w:tc>
        <w:tc>
          <w:tcPr>
            <w:tcW w:w="1134"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3540/3541</w:t>
            </w:r>
          </w:p>
        </w:tc>
        <w:tc>
          <w:tcPr>
            <w:tcW w:w="684"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hint="eastAsia"/>
                <w:color w:val="000000"/>
                <w:spacing w:val="1"/>
                <w:lang w:eastAsia="zh-CN"/>
              </w:rPr>
              <w:t>3545</w:t>
            </w:r>
          </w:p>
        </w:tc>
        <w:tc>
          <w:tcPr>
            <w:tcW w:w="1017"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hint="eastAsia"/>
                <w:color w:val="000000"/>
                <w:spacing w:val="1"/>
                <w:lang w:eastAsia="zh-CN"/>
              </w:rPr>
              <w:t>35</w:t>
            </w:r>
            <w:r>
              <w:rPr>
                <w:rFonts w:ascii="Times New Roman" w:hAnsi="Times New Roman" w:cs="Times New Roman" w:hint="eastAsia"/>
                <w:color w:val="000000"/>
                <w:spacing w:val="1"/>
                <w:lang w:eastAsia="zh-CN"/>
              </w:rPr>
              <w:t>50</w:t>
            </w:r>
          </w:p>
        </w:tc>
        <w:tc>
          <w:tcPr>
            <w:tcW w:w="1276" w:type="dxa"/>
            <w:tcBorders>
              <w:top w:val="nil"/>
              <w:left w:val="nil"/>
              <w:bottom w:val="single" w:sz="8" w:space="0" w:color="000000"/>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hint="eastAsia"/>
                <w:color w:val="000000"/>
                <w:spacing w:val="1"/>
                <w:lang w:eastAsia="zh-CN"/>
              </w:rPr>
              <w:t>3580</w:t>
            </w:r>
          </w:p>
        </w:tc>
      </w:tr>
      <w:tr w:rsidR="000A6B20" w:rsidRPr="00814CC3" w:rsidTr="00894D49">
        <w:trPr>
          <w:trHeight w:val="320"/>
        </w:trPr>
        <w:tc>
          <w:tcPr>
            <w:tcW w:w="2552" w:type="dxa"/>
            <w:tcBorders>
              <w:top w:val="single" w:sz="8" w:space="0" w:color="000000"/>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苊</w:t>
            </w:r>
          </w:p>
        </w:tc>
        <w:tc>
          <w:tcPr>
            <w:tcW w:w="2343" w:type="dxa"/>
            <w:tcBorders>
              <w:top w:val="single" w:sz="8" w:space="0" w:color="000000"/>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83-32-9   </w:t>
            </w:r>
            <w:r w:rsidR="00C62E56">
              <w:rPr>
                <w:rFonts w:ascii="Arial" w:eastAsia="Arial" w:hAnsi="Arial" w:hint="eastAsia"/>
              </w:rPr>
              <w:t xml:space="preserve">  </w:t>
            </w:r>
            <w:r w:rsidR="00DE316C">
              <w:rPr>
                <w:rFonts w:ascii="Arial" w:eastAsia="Arial" w:hAnsi="Arial" w:hint="eastAsia"/>
              </w:rPr>
              <w:t xml:space="preserve"> </w:t>
            </w:r>
            <w:r>
              <w:rPr>
                <w:rFonts w:ascii="Wingdings" w:eastAsia="Wingdings" w:hAnsi="Wingdings"/>
                <w:b/>
              </w:rPr>
              <w:t></w:t>
            </w:r>
          </w:p>
        </w:tc>
        <w:tc>
          <w:tcPr>
            <w:tcW w:w="917" w:type="dxa"/>
            <w:tcBorders>
              <w:top w:val="single" w:sz="8" w:space="0" w:color="000000"/>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single" w:sz="8" w:space="0" w:color="000000"/>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single" w:sz="8" w:space="0" w:color="000000"/>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single" w:sz="8" w:space="0" w:color="000000"/>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single" w:sz="8" w:space="0" w:color="000000"/>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蔡嵌戊烯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208-96-8</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乙酰苯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98-86-2</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乙酰氨基芴</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53-96-3  </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1-</w:t>
            </w:r>
            <w:r w:rsidRPr="00972127">
              <w:rPr>
                <w:rFonts w:ascii="Times New Roman" w:hAnsiTheme="minorEastAsia" w:cs="Times New Roman"/>
                <w:spacing w:val="1"/>
                <w:lang w:eastAsia="zh-CN"/>
              </w:rPr>
              <w:t>乙酰基</w:t>
            </w: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硫脲</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591-08-2  </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艾氏剂</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309-00-2</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氨基蒽醌</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117-79-3</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氨基偶氮苯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60-09-3</w:t>
            </w:r>
            <w:r w:rsidR="00C62E56">
              <w:rPr>
                <w:rFonts w:ascii="Arial" w:eastAsia="Arial" w:hAnsi="Arial" w:hint="eastAsia"/>
              </w:rPr>
              <w:t xml:space="preserve">    </w:t>
            </w:r>
            <w:r w:rsidR="00DE316C">
              <w:rPr>
                <w:rFonts w:ascii="Arial" w:eastAsia="Arial" w:hAnsi="Arial" w:hint="eastAsia"/>
              </w:rPr>
              <w:t xml:space="preserve"> </w:t>
            </w:r>
            <w:r w:rsidR="00C62E5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473"/>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4-</w:t>
            </w:r>
            <w:r w:rsidRPr="00972127">
              <w:rPr>
                <w:rFonts w:ascii="Times New Roman" w:hAnsiTheme="minorEastAsia" w:cs="Times New Roman"/>
                <w:spacing w:val="1"/>
                <w:lang w:eastAsia="zh-CN"/>
              </w:rPr>
              <w:t>氨基联苯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92-67-1  </w:t>
            </w:r>
            <w:r w:rsidR="00C62E56">
              <w:rPr>
                <w:rFonts w:ascii="Arial" w:eastAsia="Arial" w:hAnsi="Arial" w:hint="eastAsia"/>
              </w:rPr>
              <w:t xml:space="preserve">  </w:t>
            </w:r>
            <w:r w:rsidRPr="00972127">
              <w:rPr>
                <w:rFonts w:ascii="Arial" w:eastAsia="Arial" w:hAnsi="Arial"/>
              </w:rPr>
              <w:t xml:space="preserve"> </w:t>
            </w:r>
            <w:r w:rsidR="00DE316C">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3-</w:t>
            </w:r>
            <w:r w:rsidRPr="00972127">
              <w:rPr>
                <w:rFonts w:ascii="Times New Roman" w:hAnsiTheme="minorEastAsia" w:cs="Times New Roman"/>
                <w:spacing w:val="1"/>
                <w:lang w:eastAsia="zh-CN"/>
              </w:rPr>
              <w:t>氨基</w:t>
            </w:r>
            <w:r w:rsidRPr="00972127">
              <w:rPr>
                <w:rFonts w:ascii="Times New Roman" w:hAnsi="Times New Roman" w:cs="Times New Roman"/>
                <w:spacing w:val="1"/>
                <w:lang w:eastAsia="zh-CN"/>
              </w:rPr>
              <w:t>-9-</w:t>
            </w:r>
            <w:r w:rsidRPr="00972127">
              <w:rPr>
                <w:rFonts w:ascii="Times New Roman" w:hAnsiTheme="minorEastAsia" w:cs="Times New Roman"/>
                <w:spacing w:val="1"/>
                <w:lang w:eastAsia="zh-CN"/>
              </w:rPr>
              <w:t>乙基咔唑</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132-32-1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敌菌灵</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101-05-3</w:t>
            </w:r>
            <w:r w:rsidR="00C62E56">
              <w:rPr>
                <w:rFonts w:ascii="Arial" w:eastAsia="Arial" w:hAnsi="Arial" w:hint="eastAsia"/>
              </w:rPr>
              <w:t xml:space="preserve">   </w:t>
            </w:r>
            <w:r w:rsidR="00DE316C">
              <w:rPr>
                <w:rFonts w:ascii="Arial" w:eastAsia="Arial" w:hAnsi="Arial" w:hint="eastAsia"/>
              </w:rPr>
              <w:t xml:space="preserve"> </w:t>
            </w:r>
            <w:r w:rsidR="00C62E5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苯胺</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62-53-3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r w:rsidRPr="00972127">
              <w:rPr>
                <w:rFonts w:ascii="Arial" w:eastAsia="Arial" w:hAnsi="Arial"/>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邻茴香胺</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90-04-0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蒽</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120-12-7  </w:t>
            </w:r>
            <w:r w:rsidR="00C62E56">
              <w:rPr>
                <w:rFonts w:ascii="Arial" w:eastAsia="Arial" w:hAnsi="Arial" w:hint="eastAsia"/>
              </w:rPr>
              <w:t xml:space="preserve">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4F7F14"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hint="eastAsia"/>
                <w:spacing w:val="1"/>
                <w:lang w:eastAsia="zh-CN"/>
              </w:rPr>
              <w:t>杀螨酯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140-57-8  </w:t>
            </w:r>
            <w:r w:rsidR="00C62E56">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1016</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12674-11-2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1221</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11104-28-2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w:t>
            </w:r>
            <w:r w:rsidR="004F7F14" w:rsidRPr="00972127">
              <w:rPr>
                <w:rFonts w:ascii="Times New Roman" w:hAnsi="Times New Roman" w:cs="Times New Roman" w:hint="eastAsia"/>
                <w:spacing w:val="1"/>
                <w:lang w:eastAsia="zh-CN"/>
              </w:rPr>
              <w:t>3</w:t>
            </w:r>
            <w:r w:rsidRPr="00972127">
              <w:rPr>
                <w:rFonts w:ascii="Times New Roman" w:hAnsi="Times New Roman" w:cs="Times New Roman"/>
                <w:spacing w:val="1"/>
                <w:lang w:eastAsia="zh-CN"/>
              </w:rPr>
              <w:t>2</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11141-16-5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lastRenderedPageBreak/>
              <w:t>氯化三联苯</w:t>
            </w:r>
            <w:r w:rsidRPr="00972127">
              <w:rPr>
                <w:rFonts w:ascii="Times New Roman" w:hAnsi="Times New Roman" w:cs="Times New Roman"/>
                <w:spacing w:val="1"/>
                <w:lang w:eastAsia="zh-CN"/>
              </w:rPr>
              <w:t>1242</w:t>
            </w:r>
          </w:p>
        </w:tc>
        <w:tc>
          <w:tcPr>
            <w:tcW w:w="2343" w:type="dxa"/>
            <w:tcBorders>
              <w:top w:val="nil"/>
              <w:left w:val="nil"/>
              <w:bottom w:val="nil"/>
              <w:right w:val="nil"/>
            </w:tcBorders>
            <w:vAlign w:val="bottom"/>
          </w:tcPr>
          <w:p w:rsidR="000A6B20" w:rsidRPr="00972127" w:rsidRDefault="00894D49"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53469-21-9 </w:t>
            </w:r>
            <w:r w:rsidR="00C87451">
              <w:rPr>
                <w:rFonts w:ascii="Arial" w:eastAsia="Arial" w:hAnsi="Arial" w:hint="eastAsia"/>
              </w:rPr>
              <w:t xml:space="preserve"> </w:t>
            </w:r>
            <w:r w:rsidRPr="00972127">
              <w:rPr>
                <w:rFonts w:ascii="Arial" w:eastAsia="Arial" w:hAnsi="Arial"/>
              </w:rPr>
              <w:t xml:space="preserve"> </w:t>
            </w:r>
            <w:r w:rsidR="000A6B20"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1248</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12672-29-6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1254</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11097-69-1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heme="minorEastAsia" w:cs="Times New Roman"/>
                <w:spacing w:val="1"/>
                <w:lang w:eastAsia="zh-CN"/>
              </w:rPr>
              <w:t>氯化三联苯</w:t>
            </w:r>
            <w:r w:rsidRPr="00972127">
              <w:rPr>
                <w:rFonts w:ascii="Times New Roman" w:hAnsi="Times New Roman" w:cs="Times New Roman"/>
                <w:spacing w:val="1"/>
                <w:lang w:eastAsia="zh-CN"/>
              </w:rPr>
              <w:t>1260</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hint="eastAsia"/>
                <w:spacing w:val="1"/>
                <w:lang w:val="el-GR" w:eastAsia="zh-CN"/>
              </w:rPr>
              <w:t>阿特拉津</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eastAsia="zh-CN"/>
              </w:rPr>
              <w:t>11096-82-5</w:t>
            </w:r>
            <w:r w:rsidR="00C87451">
              <w:rPr>
                <w:rFonts w:ascii="Times New Roman" w:hAnsi="Times New Roman" w:cs="Times New Roman" w:hint="eastAsia"/>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1912-24-9</w:t>
            </w:r>
            <w:r w:rsidR="00DE316C">
              <w:rPr>
                <w:rFonts w:ascii="Times New Roman" w:hAnsi="Times New Roman" w:cs="Times New Roman" w:hint="eastAsia"/>
                <w:spacing w:val="1"/>
                <w:lang w:val="el-GR" w:eastAsia="zh-CN"/>
              </w:rPr>
              <w:t xml:space="preserve">     </w:t>
            </w:r>
            <w:r w:rsidR="00A8427F" w:rsidRPr="00972127">
              <w:rPr>
                <w:rFonts w:ascii="Wingdings" w:eastAsia="Wingdings" w:hAnsi="Wingdings"/>
                <w:b/>
              </w:rPr>
              <w:t></w:t>
            </w:r>
            <w:r w:rsidR="00A8427F" w:rsidRPr="00972127">
              <w:rPr>
                <w:rFonts w:ascii="Arial" w:eastAsia="Arial" w:hAnsi="Arial"/>
              </w:rPr>
              <w:t>*</w:t>
            </w:r>
          </w:p>
        </w:tc>
        <w:tc>
          <w:tcPr>
            <w:tcW w:w="917"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r w:rsidR="000A6B20" w:rsidRPr="00972127">
              <w:rPr>
                <w:rFonts w:ascii="Wingdings" w:eastAsia="Wingdings" w:hAnsi="Wingdings"/>
                <w:b/>
              </w:rPr>
              <w:t></w:t>
            </w:r>
          </w:p>
        </w:tc>
        <w:tc>
          <w:tcPr>
            <w:tcW w:w="1276"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r w:rsidRPr="00972127">
              <w:rPr>
                <w:rFonts w:ascii="Wingdings" w:eastAsia="Wingdings" w:hAnsi="Wingdings"/>
                <w:b/>
                <w:lang w:val="el-GR"/>
              </w:rPr>
              <w:t></w:t>
            </w:r>
            <w:r w:rsidRPr="00972127">
              <w:rPr>
                <w:rFonts w:ascii="Wingdings" w:eastAsia="Wingdings" w:hAnsi="Wingdings"/>
                <w:b/>
                <w:lang w:val="el-GR"/>
              </w:rPr>
              <w:t></w:t>
            </w:r>
            <w:r w:rsidRPr="00972127">
              <w:rPr>
                <w:rFonts w:ascii="Wingdings" w:eastAsia="Wingdings" w:hAnsi="Wingdings"/>
                <w:b/>
                <w:lang w:val="el-GR"/>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heme="minorEastAsia" w:cs="Times New Roman"/>
                <w:spacing w:val="1"/>
                <w:lang w:val="el-GR" w:eastAsia="zh-CN"/>
              </w:rPr>
            </w:pPr>
            <w:r w:rsidRPr="00972127">
              <w:rPr>
                <w:rFonts w:ascii="Times New Roman" w:hAnsiTheme="minorEastAsia" w:cs="Times New Roman"/>
                <w:spacing w:val="1"/>
                <w:lang w:eastAsia="zh-CN"/>
              </w:rPr>
              <w:t>谷硫磷</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hint="eastAsia"/>
                <w:spacing w:val="1"/>
                <w:lang w:val="el-GR" w:eastAsia="zh-CN"/>
              </w:rPr>
              <w:t>偶氮苯</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eastAsia="zh-CN"/>
              </w:rPr>
              <w:t>86-50-0</w:t>
            </w:r>
            <w:r w:rsidR="00DE316C">
              <w:rPr>
                <w:rFonts w:ascii="Times New Roman" w:hAnsi="Times New Roman" w:cs="Times New Roman" w:hint="eastAsia"/>
                <w:spacing w:val="1"/>
                <w:lang w:eastAsia="zh-CN"/>
              </w:rPr>
              <w:t xml:space="preserve">       </w:t>
            </w:r>
            <w:r w:rsidR="00A8427F"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103-33-3</w:t>
            </w:r>
            <w:r w:rsidR="00DE316C">
              <w:rPr>
                <w:rFonts w:ascii="Times New Roman" w:hAnsi="Times New Roman" w:cs="Times New Roman" w:hint="eastAsia"/>
                <w:spacing w:val="1"/>
                <w:lang w:val="el-GR" w:eastAsia="zh-CN"/>
              </w:rPr>
              <w:t xml:space="preserve">      </w:t>
            </w:r>
            <w:r w:rsidRPr="00972127">
              <w:rPr>
                <w:rFonts w:ascii="Wingdings" w:eastAsia="Wingdings" w:hAnsi="Wingdings"/>
                <w:b/>
              </w:rPr>
              <w:t></w:t>
            </w:r>
          </w:p>
        </w:tc>
        <w:tc>
          <w:tcPr>
            <w:tcW w:w="917"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b/>
                <w:spacing w:val="1"/>
                <w:lang w:val="el-GR" w:eastAsia="zh-CN"/>
              </w:rPr>
            </w:pPr>
            <w:r w:rsidRPr="00972127">
              <w:rPr>
                <w:rFonts w:ascii="Wingdings" w:eastAsia="Wingdings" w:hAnsi="Wingdings"/>
                <w:b/>
              </w:rPr>
              <w:t></w:t>
            </w:r>
          </w:p>
        </w:tc>
        <w:tc>
          <w:tcPr>
            <w:tcW w:w="1134" w:type="dxa"/>
            <w:tcBorders>
              <w:top w:val="nil"/>
              <w:left w:val="nil"/>
              <w:bottom w:val="nil"/>
              <w:right w:val="nil"/>
            </w:tcBorders>
          </w:tcPr>
          <w:p w:rsidR="00A8427F" w:rsidRPr="00972127" w:rsidRDefault="00A8427F" w:rsidP="00A8427F">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A8427F"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p>
        </w:tc>
        <w:tc>
          <w:tcPr>
            <w:tcW w:w="1276" w:type="dxa"/>
            <w:tcBorders>
              <w:top w:val="nil"/>
              <w:left w:val="nil"/>
              <w:bottom w:val="nil"/>
              <w:right w:val="nil"/>
            </w:tcBorders>
          </w:tcPr>
          <w:p w:rsidR="00A8427F" w:rsidRPr="00972127" w:rsidRDefault="00A8427F"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heme="minorEastAsia" w:cs="Times New Roman"/>
                <w:spacing w:val="1"/>
                <w:lang w:val="el-GR" w:eastAsia="zh-CN"/>
              </w:rPr>
            </w:pPr>
            <w:r w:rsidRPr="00972127">
              <w:rPr>
                <w:rFonts w:ascii="Times New Roman" w:hAnsiTheme="minorEastAsia" w:cs="Times New Roman"/>
                <w:spacing w:val="1"/>
                <w:lang w:eastAsia="zh-CN"/>
              </w:rPr>
              <w:t>燕麦灵</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hint="eastAsia"/>
                <w:spacing w:val="1"/>
                <w:lang w:val="el-GR" w:eastAsia="zh-CN"/>
              </w:rPr>
              <w:t>苯甲醛</w:t>
            </w:r>
          </w:p>
        </w:tc>
        <w:tc>
          <w:tcPr>
            <w:tcW w:w="2343" w:type="dxa"/>
            <w:tcBorders>
              <w:top w:val="nil"/>
              <w:left w:val="nil"/>
              <w:bottom w:val="nil"/>
              <w:right w:val="nil"/>
            </w:tcBorders>
          </w:tcPr>
          <w:p w:rsidR="00A8427F" w:rsidRPr="00972127" w:rsidRDefault="000A6B20" w:rsidP="00894D49">
            <w:pPr>
              <w:spacing w:after="0" w:line="360" w:lineRule="auto"/>
              <w:ind w:right="64"/>
              <w:jc w:val="both"/>
              <w:rPr>
                <w:rFonts w:ascii="Arial" w:hAnsi="Arial"/>
                <w:lang w:eastAsia="zh-CN"/>
              </w:rPr>
            </w:pPr>
            <w:r w:rsidRPr="00972127">
              <w:rPr>
                <w:rFonts w:ascii="Times New Roman" w:hAnsi="Times New Roman" w:cs="Times New Roman"/>
                <w:spacing w:val="1"/>
                <w:lang w:eastAsia="zh-CN"/>
              </w:rPr>
              <w:t>101-27-9</w:t>
            </w:r>
            <w:r w:rsidR="00DE316C">
              <w:rPr>
                <w:rFonts w:ascii="Times New Roman" w:hAnsi="Times New Roman" w:cs="Times New Roman" w:hint="eastAsia"/>
                <w:spacing w:val="1"/>
                <w:lang w:eastAsia="zh-CN"/>
              </w:rPr>
              <w:t xml:space="preserve">      </w:t>
            </w:r>
            <w:r w:rsidR="00A8427F"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100-52-7</w:t>
            </w:r>
            <w:r w:rsidR="00DE316C">
              <w:rPr>
                <w:rFonts w:ascii="Times New Roman" w:hAnsi="Times New Roman" w:cs="Times New Roman" w:hint="eastAsia"/>
                <w:spacing w:val="1"/>
                <w:lang w:val="el-GR" w:eastAsia="zh-CN"/>
              </w:rPr>
              <w:t xml:space="preserve">      </w:t>
            </w:r>
            <w:r w:rsidR="00222462" w:rsidRPr="00972127">
              <w:rPr>
                <w:rFonts w:ascii="Wingdings" w:eastAsia="Wingdings" w:hAnsi="Wingdings"/>
                <w:b/>
              </w:rPr>
              <w:t></w:t>
            </w:r>
            <w:r w:rsidR="00222462" w:rsidRPr="00972127">
              <w:rPr>
                <w:rFonts w:ascii="Arial" w:eastAsia="Arial" w:hAnsi="Arial"/>
              </w:rPr>
              <w:t>*</w:t>
            </w:r>
          </w:p>
        </w:tc>
        <w:tc>
          <w:tcPr>
            <w:tcW w:w="917" w:type="dxa"/>
            <w:tcBorders>
              <w:top w:val="nil"/>
              <w:left w:val="nil"/>
              <w:bottom w:val="nil"/>
              <w:right w:val="nil"/>
            </w:tcBorders>
          </w:tcPr>
          <w:p w:rsidR="00A8427F" w:rsidRPr="00972127" w:rsidRDefault="00A8427F" w:rsidP="00A8427F">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Arial" w:hAnsi="Arial"/>
                <w:w w:val="81"/>
                <w:lang w:eastAsia="zh-CN"/>
              </w:rPr>
            </w:pPr>
            <w:r w:rsidRPr="00972127">
              <w:rPr>
                <w:rFonts w:ascii="Arial" w:eastAsia="Arial" w:hAnsi="Arial"/>
                <w:w w:val="81"/>
              </w:rPr>
              <w:t>-</w:t>
            </w:r>
          </w:p>
          <w:p w:rsidR="000A6B20" w:rsidRPr="00972127" w:rsidRDefault="00222462" w:rsidP="00894D49">
            <w:pPr>
              <w:spacing w:after="0" w:line="360" w:lineRule="auto"/>
              <w:ind w:right="64"/>
              <w:jc w:val="both"/>
              <w:rPr>
                <w:rFonts w:ascii="Times New Roman" w:hAnsi="Times New Roman" w:cs="Times New Roman"/>
                <w:spacing w:val="1"/>
                <w:lang w:val="el-GR"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tcPr>
          <w:p w:rsidR="00A8427F" w:rsidRPr="00972127" w:rsidRDefault="00A8427F"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val="el-GR" w:eastAsia="zh-CN"/>
              </w:rPr>
            </w:pPr>
            <w:r w:rsidRPr="00972127">
              <w:rPr>
                <w:rFonts w:ascii="Times New Roman" w:hAnsi="Times New Roman" w:cs="Times New Roman"/>
                <w:spacing w:val="1"/>
                <w:lang w:val="el-GR" w:eastAsia="zh-CN"/>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联苯胺</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92-87-5</w:t>
            </w:r>
            <w:r w:rsidR="00DE316C">
              <w:rPr>
                <w:rFonts w:ascii="Arial" w:eastAsia="Arial" w:hAnsi="Arial" w:hint="eastAsia"/>
              </w:rPr>
              <w:t xml:space="preserve">       </w:t>
            </w:r>
            <w:r w:rsidR="00222462"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r w:rsidRPr="00972127">
              <w:rPr>
                <w:rFonts w:ascii="Arial" w:eastAsia="Arial" w:hAnsi="Arial"/>
                <w:w w:val="92"/>
              </w:rPr>
              <w:t>*</w:t>
            </w:r>
          </w:p>
        </w:tc>
        <w:tc>
          <w:tcPr>
            <w:tcW w:w="1017"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苯甲酸</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65-85-0</w:t>
            </w:r>
            <w:r w:rsidR="00DE316C">
              <w:rPr>
                <w:rFonts w:ascii="Arial" w:eastAsia="Arial" w:hAnsi="Arial" w:hint="eastAsia"/>
              </w:rPr>
              <w:t xml:space="preserve">       </w:t>
            </w:r>
            <w:r w:rsidR="00222462" w:rsidRPr="00972127">
              <w:rPr>
                <w:rFonts w:ascii="Arial" w:eastAsia="Arial" w:hAnsi="Arial"/>
              </w:rPr>
              <w:t>*</w:t>
            </w:r>
          </w:p>
        </w:tc>
        <w:tc>
          <w:tcPr>
            <w:tcW w:w="917"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684"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r>
      <w:tr w:rsidR="000A6B20" w:rsidRPr="00814CC3" w:rsidTr="00894D49">
        <w:trPr>
          <w:trHeight w:val="46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bookmarkStart w:id="3" w:name="OLE_LINK2"/>
            <w:bookmarkStart w:id="4" w:name="OLE_LINK3"/>
            <w:bookmarkStart w:id="5" w:name="OLE_LINK4"/>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a</w:t>
            </w:r>
            <w:r w:rsidRPr="00972127">
              <w:rPr>
                <w:rFonts w:ascii="Times New Roman" w:hAnsiTheme="minorEastAsia" w:cs="Times New Roman"/>
                <w:spacing w:val="1"/>
                <w:lang w:eastAsia="zh-CN"/>
              </w:rPr>
              <w:t>）蒽</w:t>
            </w:r>
            <w:bookmarkEnd w:id="3"/>
            <w:bookmarkEnd w:id="4"/>
            <w:bookmarkEnd w:id="5"/>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56-55-3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b</w:t>
            </w:r>
            <w:r w:rsidRPr="00972127">
              <w:rPr>
                <w:rFonts w:ascii="Times New Roman" w:hAnsiTheme="minorEastAsia" w:cs="Times New Roman"/>
                <w:spacing w:val="1"/>
                <w:lang w:eastAsia="zh-CN"/>
              </w:rPr>
              <w:t>）荧蒽</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205-99-2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k</w:t>
            </w:r>
            <w:r w:rsidRPr="00972127">
              <w:rPr>
                <w:rFonts w:ascii="Times New Roman" w:hAnsiTheme="minorEastAsia" w:cs="Times New Roman"/>
                <w:spacing w:val="1"/>
                <w:lang w:eastAsia="zh-CN"/>
              </w:rPr>
              <w:t>）荧蒽</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207-08-9  </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g</w:t>
            </w:r>
            <w:r w:rsidRPr="00972127">
              <w:rPr>
                <w:rFonts w:ascii="Times New Roman" w:hAnsiTheme="minorEastAsia" w:cs="Times New Roman"/>
                <w:spacing w:val="1"/>
                <w:lang w:eastAsia="zh-CN"/>
              </w:rPr>
              <w:t>，</w:t>
            </w:r>
            <w:r w:rsidRPr="00972127">
              <w:rPr>
                <w:rFonts w:ascii="Times New Roman" w:hAnsi="Times New Roman" w:cs="Times New Roman"/>
                <w:spacing w:val="1"/>
                <w:lang w:eastAsia="zh-CN"/>
              </w:rPr>
              <w:t>h</w:t>
            </w:r>
            <w:r w:rsidRPr="00972127">
              <w:rPr>
                <w:rFonts w:ascii="Times New Roman" w:hAnsiTheme="minorEastAsia" w:cs="Times New Roman"/>
                <w:spacing w:val="1"/>
                <w:lang w:eastAsia="zh-CN"/>
              </w:rPr>
              <w:t>，</w:t>
            </w:r>
            <w:r w:rsidRPr="00972127">
              <w:rPr>
                <w:rFonts w:ascii="Times New Roman" w:hAnsi="Times New Roman" w:cs="Times New Roman"/>
                <w:spacing w:val="1"/>
                <w:lang w:eastAsia="zh-CN"/>
              </w:rPr>
              <w:t>i</w:t>
            </w:r>
            <w:r w:rsidRPr="00972127">
              <w:rPr>
                <w:rFonts w:ascii="Times New Roman" w:hAnsiTheme="minorEastAsia" w:cs="Times New Roman"/>
                <w:spacing w:val="1"/>
                <w:lang w:eastAsia="zh-CN"/>
              </w:rPr>
              <w:t>）芘</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191-24-2</w:t>
            </w:r>
            <w:r w:rsidR="00DE316C">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spacing w:val="1"/>
                <w:lang w:eastAsia="zh-CN"/>
              </w:rPr>
              <w:t>苯并（</w:t>
            </w:r>
            <w:r w:rsidRPr="00972127">
              <w:rPr>
                <w:rFonts w:ascii="Times New Roman" w:hAnsi="Times New Roman" w:cs="Times New Roman"/>
                <w:spacing w:val="1"/>
                <w:lang w:eastAsia="zh-CN"/>
              </w:rPr>
              <w:t>a</w:t>
            </w:r>
            <w:r w:rsidRPr="00972127">
              <w:rPr>
                <w:rFonts w:ascii="Times New Roman" w:hAnsiTheme="minorEastAsia" w:cs="Times New Roman"/>
                <w:spacing w:val="1"/>
                <w:lang w:eastAsia="zh-CN"/>
              </w:rPr>
              <w:t>）芘</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val="el-GR" w:eastAsia="zh-CN"/>
              </w:rPr>
              <w:t>苯并</w:t>
            </w:r>
            <w:r w:rsidRPr="00972127">
              <w:rPr>
                <w:rFonts w:ascii="Times New Roman" w:hAnsi="Times New Roman" w:cs="Times New Roman" w:hint="eastAsia"/>
                <w:spacing w:val="1"/>
                <w:lang w:eastAsia="zh-CN"/>
              </w:rPr>
              <w:t>（</w:t>
            </w:r>
            <w:r w:rsidRPr="00972127">
              <w:rPr>
                <w:rFonts w:ascii="Times New Roman" w:hAnsi="Times New Roman" w:cs="Times New Roman" w:hint="eastAsia"/>
                <w:spacing w:val="1"/>
                <w:lang w:eastAsia="zh-CN"/>
              </w:rPr>
              <w:t>e</w:t>
            </w:r>
            <w:r w:rsidRPr="00972127">
              <w:rPr>
                <w:rFonts w:ascii="Times New Roman" w:hAnsi="Times New Roman" w:cs="Times New Roman" w:hint="eastAsia"/>
                <w:spacing w:val="1"/>
                <w:lang w:eastAsia="zh-CN"/>
              </w:rPr>
              <w:t>）</w:t>
            </w:r>
            <w:r w:rsidRPr="00972127">
              <w:rPr>
                <w:rFonts w:ascii="Times New Roman" w:hAnsi="Times New Roman" w:cs="Times New Roman" w:hint="eastAsia"/>
                <w:spacing w:val="1"/>
                <w:lang w:val="el-GR" w:eastAsia="zh-CN"/>
              </w:rPr>
              <w:t>芘</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50-32-8</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192-97-2</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tc>
        <w:tc>
          <w:tcPr>
            <w:tcW w:w="917"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val="el-GR" w:eastAsia="zh-CN"/>
              </w:rPr>
              <w:t>-</w:t>
            </w:r>
            <w:r w:rsidR="000A6B20" w:rsidRPr="00972127">
              <w:rPr>
                <w:rFonts w:ascii="Wingdings" w:eastAsia="Wingdings" w:hAnsi="Wingdings"/>
                <w:b/>
                <w:lang w:eastAsia="zh-CN"/>
              </w:rPr>
              <w:t></w:t>
            </w:r>
            <w:r w:rsidR="000A6B20" w:rsidRPr="00972127">
              <w:rPr>
                <w:rFonts w:ascii="Wingdings" w:eastAsia="Wingdings" w:hAnsi="Wingdings"/>
                <w:b/>
                <w:lang w:eastAsia="zh-CN"/>
              </w:rPr>
              <w:t></w:t>
            </w:r>
            <w:r w:rsidR="000A6B20" w:rsidRPr="00972127">
              <w:rPr>
                <w:rFonts w:ascii="Wingdings" w:eastAsia="Wingdings" w:hAnsi="Wingdings"/>
                <w:b/>
                <w:lang w:eastAsia="zh-CN"/>
              </w:rPr>
              <w:t></w:t>
            </w:r>
            <w:r w:rsidR="000A6B20" w:rsidRPr="00972127">
              <w:rPr>
                <w:rFonts w:ascii="Wingdings" w:eastAsia="Wingdings" w:hAnsi="Wingdings"/>
                <w:b/>
                <w:lang w:eastAsia="zh-CN"/>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对苯醌</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106-51-4   </w:t>
            </w:r>
            <w:r w:rsidR="003829E6">
              <w:rPr>
                <w:rFonts w:ascii="Arial" w:eastAsia="Arial" w:hAnsi="Arial" w:hint="eastAsia"/>
              </w:rPr>
              <w:t xml:space="preserve">   </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苯甲醇</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100-51-6  </w:t>
            </w:r>
            <w:r w:rsidR="003829E6">
              <w:rPr>
                <w:rFonts w:ascii="Arial" w:eastAsia="Arial" w:hAnsi="Arial" w:hint="eastAsia"/>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r w:rsidRPr="00972127">
              <w:rPr>
                <w:rFonts w:ascii="Arial" w:eastAsia="Arial" w:hAnsi="Arial"/>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α-</w:t>
            </w:r>
            <w:r w:rsidR="00222462" w:rsidRPr="00972127">
              <w:rPr>
                <w:rFonts w:ascii="Arial" w:hAnsi="Arial" w:cs="Arial"/>
                <w:sz w:val="21"/>
                <w:szCs w:val="21"/>
                <w:shd w:val="clear" w:color="auto" w:fill="FFFFFF"/>
              </w:rPr>
              <w:t>六氯苯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319-84-6  </w:t>
            </w:r>
            <w:r w:rsidR="003829E6">
              <w:rPr>
                <w:rFonts w:ascii="Arial" w:eastAsia="Arial" w:hAnsi="Arial" w:hint="eastAsia"/>
              </w:rPr>
              <w:t xml:space="preserve">  </w:t>
            </w:r>
            <w:r w:rsidRPr="00972127">
              <w:rPr>
                <w:rFonts w:ascii="Arial" w:eastAsia="Arial" w:hAnsi="Arial"/>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β-</w:t>
            </w:r>
            <w:r w:rsidR="00222462" w:rsidRPr="00972127">
              <w:rPr>
                <w:rFonts w:ascii="Arial" w:hAnsi="Arial" w:cs="Arial"/>
                <w:sz w:val="21"/>
                <w:szCs w:val="21"/>
                <w:shd w:val="clear" w:color="auto" w:fill="FFFFFF"/>
              </w:rPr>
              <w:t>六氯苯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319-85-7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δ-</w:t>
            </w:r>
            <w:r w:rsidR="00222462" w:rsidRPr="00972127">
              <w:rPr>
                <w:rFonts w:ascii="Arial" w:hAnsi="Arial" w:cs="Arial"/>
                <w:sz w:val="21"/>
                <w:szCs w:val="21"/>
                <w:shd w:val="clear" w:color="auto" w:fill="FFFFFF"/>
              </w:rPr>
              <w:t>六氯苯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319-86-8</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222462"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γ-</w:t>
            </w:r>
            <w:r w:rsidR="00222462" w:rsidRPr="00972127">
              <w:rPr>
                <w:rFonts w:ascii="Arial" w:hAnsi="Arial" w:cs="Arial"/>
                <w:sz w:val="21"/>
                <w:szCs w:val="21"/>
                <w:shd w:val="clear" w:color="auto" w:fill="FFFFFF"/>
              </w:rPr>
              <w:t>六氯苯</w:t>
            </w:r>
            <w:r w:rsidRPr="00972127">
              <w:rPr>
                <w:rFonts w:ascii="Times New Roman" w:hAnsi="Times New Roman" w:cs="Times New Roman"/>
                <w:spacing w:val="1"/>
                <w:lang w:eastAsia="zh-CN"/>
              </w:rPr>
              <w:t>（林旦）</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58-89-9  </w:t>
            </w:r>
            <w:r w:rsidR="003829E6">
              <w:rPr>
                <w:rFonts w:ascii="Arial" w:eastAsia="Arial" w:hAnsi="Arial" w:hint="eastAsia"/>
              </w:rPr>
              <w:t xml:space="preserve">   </w:t>
            </w:r>
            <w:r w:rsidRPr="00972127">
              <w:rPr>
                <w:rFonts w:ascii="Arial" w:eastAsia="Arial" w:hAnsi="Arial"/>
              </w:rPr>
              <w:t xml:space="preserve"> </w:t>
            </w:r>
            <w:r w:rsidRPr="00972127">
              <w:rPr>
                <w:rFonts w:ascii="Wingdings" w:eastAsia="Wingdings" w:hAnsi="Wingdings"/>
                <w:b/>
              </w:rPr>
              <w:t></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双（</w:t>
            </w: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氯乙氧基）甲烷</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111-91-1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双（</w:t>
            </w:r>
            <w:r w:rsidRPr="00972127">
              <w:rPr>
                <w:rFonts w:ascii="Times New Roman" w:hAnsi="Times New Roman" w:cs="Times New Roman"/>
                <w:spacing w:val="1"/>
                <w:lang w:eastAsia="zh-CN"/>
              </w:rPr>
              <w:t>2-</w:t>
            </w:r>
            <w:r w:rsidRPr="00972127">
              <w:rPr>
                <w:rFonts w:ascii="Times New Roman" w:hAnsiTheme="minorEastAsia" w:cs="Times New Roman"/>
                <w:spacing w:val="1"/>
                <w:lang w:eastAsia="zh-CN"/>
              </w:rPr>
              <w:t>氯乙基）醚</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111-44-4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276FF1" w:rsidP="00894D49">
            <w:pPr>
              <w:spacing w:after="0" w:line="360" w:lineRule="auto"/>
              <w:ind w:right="64"/>
              <w:jc w:val="both"/>
              <w:rPr>
                <w:rFonts w:ascii="Times New Roman" w:hAnsi="Times New Roman" w:cs="Times New Roman"/>
                <w:spacing w:val="1"/>
                <w:lang w:eastAsia="zh-CN"/>
              </w:rPr>
            </w:pPr>
            <w:r w:rsidRPr="00972127">
              <w:rPr>
                <w:rFonts w:ascii="Times New Roman" w:eastAsia="宋体" w:hAnsi="Times New Roman" w:cs="Times New Roman" w:hint="eastAsia"/>
                <w:spacing w:val="1"/>
                <w:sz w:val="20"/>
                <w:szCs w:val="20"/>
                <w:lang w:eastAsia="zh-CN"/>
              </w:rPr>
              <w:t>双</w:t>
            </w:r>
            <w:r w:rsidRPr="00972127">
              <w:rPr>
                <w:rFonts w:ascii="Times New Roman" w:eastAsia="宋体" w:hAnsi="Times New Roman" w:cs="Times New Roman" w:hint="eastAsia"/>
                <w:spacing w:val="1"/>
                <w:sz w:val="20"/>
                <w:szCs w:val="20"/>
                <w:lang w:eastAsia="zh-CN"/>
              </w:rPr>
              <w:t xml:space="preserve">(2- </w:t>
            </w:r>
            <w:r w:rsidRPr="00972127">
              <w:rPr>
                <w:rFonts w:ascii="Times New Roman" w:eastAsia="宋体" w:hAnsi="Times New Roman" w:cs="Times New Roman" w:hint="eastAsia"/>
                <w:spacing w:val="1"/>
                <w:sz w:val="20"/>
                <w:szCs w:val="20"/>
                <w:lang w:eastAsia="zh-CN"/>
              </w:rPr>
              <w:t>氯代</w:t>
            </w:r>
            <w:r w:rsidRPr="00972127">
              <w:rPr>
                <w:rFonts w:ascii="Times New Roman" w:eastAsia="宋体" w:hAnsi="Times New Roman" w:cs="Times New Roman" w:hint="eastAsia"/>
                <w:spacing w:val="1"/>
                <w:sz w:val="20"/>
                <w:szCs w:val="20"/>
                <w:lang w:eastAsia="zh-CN"/>
              </w:rPr>
              <w:t>-1-</w:t>
            </w:r>
            <w:r w:rsidRPr="00972127">
              <w:rPr>
                <w:rFonts w:ascii="Times New Roman" w:eastAsia="宋体" w:hAnsi="Times New Roman" w:cs="Times New Roman" w:hint="eastAsia"/>
                <w:spacing w:val="1"/>
                <w:sz w:val="20"/>
                <w:szCs w:val="20"/>
                <w:lang w:eastAsia="zh-CN"/>
              </w:rPr>
              <w:t>甲基乙基</w:t>
            </w:r>
            <w:r w:rsidRPr="00972127">
              <w:rPr>
                <w:rFonts w:ascii="Times New Roman" w:eastAsia="宋体" w:hAnsi="Times New Roman" w:cs="Times New Roman" w:hint="eastAsia"/>
                <w:spacing w:val="1"/>
                <w:sz w:val="20"/>
                <w:szCs w:val="20"/>
                <w:lang w:eastAsia="zh-CN"/>
              </w:rPr>
              <w:t>)</w:t>
            </w:r>
            <w:r w:rsidRPr="00972127">
              <w:rPr>
                <w:rFonts w:ascii="Times New Roman" w:eastAsia="宋体" w:hAnsi="Times New Roman" w:cs="Times New Roman" w:hint="eastAsia"/>
                <w:spacing w:val="1"/>
                <w:sz w:val="20"/>
                <w:szCs w:val="20"/>
                <w:lang w:eastAsia="zh-CN"/>
              </w:rPr>
              <w:t>醚</w:t>
            </w:r>
            <w:r w:rsidRPr="00972127">
              <w:rPr>
                <w:rFonts w:ascii="Times New Roman" w:eastAsia="宋体" w:hAnsi="Times New Roman" w:cs="Times New Roman" w:hint="eastAsia"/>
                <w:spacing w:val="1"/>
                <w:vertAlign w:val="superscript"/>
                <w:lang w:eastAsia="zh-CN"/>
              </w:rPr>
              <w:t>c</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108-60-1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sz w:val="18"/>
                <w:szCs w:val="18"/>
                <w:lang w:eastAsia="zh-CN"/>
              </w:rPr>
            </w:pPr>
            <w:r w:rsidRPr="00972127">
              <w:rPr>
                <w:rFonts w:ascii="Times New Roman" w:hAnsiTheme="minorEastAsia" w:cs="Times New Roman"/>
                <w:spacing w:val="1"/>
                <w:sz w:val="18"/>
                <w:szCs w:val="18"/>
                <w:lang w:eastAsia="zh-CN"/>
              </w:rPr>
              <w:t>双（</w:t>
            </w:r>
            <w:r w:rsidRPr="00972127">
              <w:rPr>
                <w:rFonts w:ascii="Times New Roman" w:hAnsi="Times New Roman" w:cs="Times New Roman"/>
                <w:spacing w:val="1"/>
                <w:sz w:val="18"/>
                <w:szCs w:val="18"/>
                <w:lang w:eastAsia="zh-CN"/>
              </w:rPr>
              <w:t>2-</w:t>
            </w:r>
            <w:r w:rsidRPr="00972127">
              <w:rPr>
                <w:rFonts w:ascii="Times New Roman" w:hAnsiTheme="minorEastAsia" w:cs="Times New Roman"/>
                <w:spacing w:val="1"/>
                <w:sz w:val="18"/>
                <w:szCs w:val="18"/>
                <w:lang w:eastAsia="zh-CN"/>
              </w:rPr>
              <w:t>乙基己基）邻苯二甲酸酯</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117-81-7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4-</w:t>
            </w:r>
            <w:r w:rsidRPr="00972127">
              <w:rPr>
                <w:rFonts w:ascii="Times New Roman" w:hAnsiTheme="minorEastAsia" w:cs="Times New Roman"/>
                <w:spacing w:val="1"/>
                <w:lang w:eastAsia="zh-CN"/>
              </w:rPr>
              <w:t>溴苯基苯醚</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101-55-3   </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溴苯腈</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1689-84-5</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spacing w:val="1"/>
                <w:lang w:eastAsia="zh-CN"/>
              </w:rPr>
              <w:t>邻苯二甲酸丁苄酯</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己内酰胺</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85-68-7</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105-60-2</w:t>
            </w:r>
            <w:r w:rsidR="003829E6">
              <w:rPr>
                <w:rFonts w:ascii="Arial" w:eastAsia="Arial" w:hAnsi="Arial" w:hint="eastAsia"/>
              </w:rPr>
              <w:t xml:space="preserve">      </w:t>
            </w:r>
            <w:r w:rsidR="00A56498" w:rsidRPr="00972127">
              <w:rPr>
                <w:rFonts w:ascii="Arial" w:eastAsia="Arial" w:hAnsi="Arial"/>
              </w:rPr>
              <w:t>*</w:t>
            </w:r>
          </w:p>
        </w:tc>
        <w:tc>
          <w:tcPr>
            <w:tcW w:w="917"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c>
          <w:tcPr>
            <w:tcW w:w="1276"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r w:rsidRPr="00972127">
              <w:rPr>
                <w:rFonts w:ascii="Wingdings" w:eastAsia="Wingdings" w:hAnsi="Wingdings"/>
                <w:b/>
                <w:w w:val="92"/>
                <w:lang w:eastAsia="zh-CN"/>
              </w:rPr>
              <w:t></w:t>
            </w:r>
            <w:r w:rsidRPr="00972127">
              <w:rPr>
                <w:rFonts w:ascii="Wingdings" w:eastAsia="Wingdings" w:hAnsi="Wingdings"/>
                <w:b/>
                <w:w w:val="92"/>
                <w:lang w:eastAsia="zh-CN"/>
              </w:rPr>
              <w:t></w:t>
            </w:r>
            <w:r w:rsidRPr="00972127">
              <w:rPr>
                <w:rFonts w:ascii="Wingdings" w:eastAsia="Wingdings" w:hAnsi="Wingdings"/>
                <w:b/>
                <w:w w:val="92"/>
                <w:lang w:eastAsia="zh-CN"/>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敌菌丹</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 xml:space="preserve">2425-06-1  </w:t>
            </w:r>
            <w:r w:rsidR="003829E6">
              <w:rPr>
                <w:rFonts w:ascii="Arial" w:eastAsia="Arial" w:hAnsi="Arial" w:hint="eastAsia"/>
              </w:rPr>
              <w:t xml:space="preserve">   </w:t>
            </w:r>
            <w:r w:rsidRPr="00972127">
              <w:rPr>
                <w:rFonts w:ascii="Arial" w:eastAsia="Arial" w:hAnsi="Arial"/>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heme="minorEastAsia" w:cs="Times New Roman"/>
                <w:spacing w:val="1"/>
                <w:lang w:eastAsia="zh-CN"/>
              </w:rPr>
              <w:t>克菌丹</w:t>
            </w:r>
          </w:p>
        </w:tc>
        <w:tc>
          <w:tcPr>
            <w:tcW w:w="2343"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133-06-2</w:t>
            </w:r>
            <w:r w:rsidR="003829E6">
              <w:rPr>
                <w:rFonts w:ascii="Arial" w:eastAsia="Arial" w:hAnsi="Arial" w:hint="eastAsia"/>
              </w:rPr>
              <w:t xml:space="preserve">      </w:t>
            </w:r>
            <w:r w:rsidR="00A56498" w:rsidRPr="00972127">
              <w:rPr>
                <w:rFonts w:ascii="Arial" w:eastAsia="Arial" w:hAnsi="Arial"/>
              </w:rPr>
              <w:t>*</w:t>
            </w:r>
            <w:r w:rsidR="00584A72" w:rsidRPr="00972127">
              <w:rPr>
                <w:rFonts w:ascii="Wingdings" w:eastAsia="Wingdings" w:hAnsi="Wingdings"/>
                <w:b/>
              </w:rPr>
              <w:t></w:t>
            </w:r>
          </w:p>
        </w:tc>
        <w:tc>
          <w:tcPr>
            <w:tcW w:w="9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134" w:type="dxa"/>
            <w:tcBorders>
              <w:top w:val="nil"/>
              <w:left w:val="nil"/>
              <w:bottom w:val="nil"/>
              <w:right w:val="nil"/>
            </w:tcBorders>
            <w:vAlign w:val="bottom"/>
          </w:tcPr>
          <w:p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684"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p>
        </w:tc>
        <w:tc>
          <w:tcPr>
            <w:tcW w:w="1017" w:type="dxa"/>
            <w:tcBorders>
              <w:top w:val="nil"/>
              <w:left w:val="nil"/>
              <w:bottom w:val="nil"/>
              <w:right w:val="nil"/>
            </w:tcBorders>
            <w:vAlign w:val="bottom"/>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w w:val="81"/>
              </w:rPr>
              <w:t>-</w:t>
            </w:r>
          </w:p>
        </w:tc>
        <w:tc>
          <w:tcPr>
            <w:tcW w:w="1276" w:type="dxa"/>
            <w:tcBorders>
              <w:top w:val="nil"/>
              <w:left w:val="nil"/>
              <w:bottom w:val="nil"/>
              <w:right w:val="nil"/>
            </w:tcBorders>
            <w:vAlign w:val="bottom"/>
          </w:tcPr>
          <w:p w:rsidR="000A6B20" w:rsidRPr="00972127" w:rsidRDefault="00A56498"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7E1A59" w:rsidRPr="00972127" w:rsidRDefault="007E1A59"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hint="eastAsia"/>
                <w:spacing w:val="1"/>
                <w:lang w:eastAsia="zh-CN"/>
              </w:rPr>
              <w:lastRenderedPageBreak/>
              <w:t>西维因</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咔唑</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63-25-2</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86-74-8</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tcPr>
          <w:p w:rsidR="000A6B20" w:rsidRPr="00972127" w:rsidRDefault="007E1A59"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rsidR="000A6B20" w:rsidRPr="00972127" w:rsidRDefault="007E1A59"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tc>
      </w:tr>
      <w:tr w:rsidR="000A6B20" w:rsidRPr="00814CC3" w:rsidTr="00894D49">
        <w:trPr>
          <w:trHeight w:val="20"/>
        </w:trPr>
        <w:tc>
          <w:tcPr>
            <w:tcW w:w="2552" w:type="dxa"/>
            <w:tcBorders>
              <w:top w:val="nil"/>
              <w:left w:val="nil"/>
              <w:bottom w:val="nil"/>
              <w:right w:val="nil"/>
            </w:tcBorders>
          </w:tcPr>
          <w:p w:rsidR="000A6B20" w:rsidRPr="007E1A59" w:rsidRDefault="007E1A59" w:rsidP="007E1A59">
            <w:pPr>
              <w:widowControl/>
              <w:shd w:val="clear" w:color="auto" w:fill="FFFFFF"/>
              <w:spacing w:after="0" w:line="240" w:lineRule="atLeast"/>
              <w:rPr>
                <w:rFonts w:ascii="Arial" w:eastAsia="宋体" w:hAnsi="Arial" w:cs="Arial"/>
                <w:color w:val="333333"/>
                <w:sz w:val="21"/>
                <w:szCs w:val="21"/>
                <w:lang w:eastAsia="zh-CN"/>
              </w:rPr>
            </w:pPr>
            <w:r w:rsidRPr="007E1A59">
              <w:rPr>
                <w:rFonts w:ascii="Arial" w:eastAsia="宋体" w:hAnsi="Arial" w:cs="Arial"/>
                <w:color w:val="333333"/>
                <w:sz w:val="21"/>
                <w:szCs w:val="21"/>
                <w:lang w:eastAsia="zh-CN"/>
              </w:rPr>
              <w:t>虫螨威</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1563-66-2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三硫磷</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786-19-6</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7E1A59"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7E1A59"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氯丹（</w:t>
            </w:r>
            <w:r w:rsidRPr="00814CC3">
              <w:rPr>
                <w:rFonts w:ascii="Times New Roman" w:hAnsi="Times New Roman" w:cs="Times New Roman"/>
                <w:color w:val="000000"/>
                <w:spacing w:val="1"/>
                <w:lang w:eastAsia="zh-CN"/>
              </w:rPr>
              <w:t>NOS</w:t>
            </w:r>
            <w:r w:rsidRPr="00814CC3">
              <w:rPr>
                <w:rFonts w:ascii="Times New Roman" w:hAnsiTheme="minorEastAsia" w:cs="Times New Roman"/>
                <w:color w:val="000000"/>
                <w:spacing w:val="1"/>
                <w:lang w:eastAsia="zh-CN"/>
              </w:rPr>
              <w:t>）</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57-74-9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毒虫畏</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470-90-6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106-47-8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乙酯杀螨醇</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510-15-6</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sidRPr="00EE5D33">
              <w:rPr>
                <w:rFonts w:ascii="Times New Roman" w:hAnsiTheme="minorEastAsia" w:cs="Times New Roman" w:hint="eastAsia"/>
                <w:color w:val="000000"/>
                <w:spacing w:val="1"/>
                <w:lang w:eastAsia="zh-CN"/>
              </w:rPr>
              <w:t>5-</w:t>
            </w:r>
            <w:r w:rsidRPr="00EE5D33">
              <w:rPr>
                <w:rFonts w:ascii="Times New Roman" w:hAnsiTheme="minorEastAsia" w:cs="Times New Roman" w:hint="eastAsia"/>
                <w:color w:val="000000"/>
                <w:spacing w:val="1"/>
                <w:lang w:eastAsia="zh-CN"/>
              </w:rPr>
              <w:t>氯</w:t>
            </w:r>
            <w:r w:rsidRPr="00EE5D33">
              <w:rPr>
                <w:rFonts w:ascii="Times New Roman" w:hAnsiTheme="minorEastAsia" w:cs="Times New Roman" w:hint="eastAsia"/>
                <w:color w:val="000000"/>
                <w:spacing w:val="1"/>
                <w:lang w:eastAsia="zh-CN"/>
              </w:rPr>
              <w:t>-2-</w:t>
            </w:r>
            <w:r w:rsidRPr="00EE5D33">
              <w:rPr>
                <w:rFonts w:ascii="Times New Roman" w:hAnsiTheme="minorEastAsia" w:cs="Times New Roman" w:hint="eastAsia"/>
                <w:color w:val="000000"/>
                <w:spacing w:val="1"/>
                <w:lang w:eastAsia="zh-CN"/>
              </w:rPr>
              <w:t>甲基苯胺</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95-79-4</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w:t>
            </w: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甲苯酚</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59-50-7</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（氯甲基）吡啶</w:t>
            </w:r>
          </w:p>
        </w:tc>
        <w:tc>
          <w:tcPr>
            <w:tcW w:w="2343"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917"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1134"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684"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1017"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c>
          <w:tcPr>
            <w:tcW w:w="1276"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氢氯化物</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6959-48-4</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6114F1"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w:t>
            </w:r>
            <w:r w:rsidRPr="00814CC3">
              <w:rPr>
                <w:rFonts w:ascii="Times New Roman" w:hAnsiTheme="minorEastAsia" w:cs="Times New Roman"/>
                <w:color w:val="000000"/>
                <w:spacing w:val="1"/>
                <w:lang w:eastAsia="zh-CN"/>
              </w:rPr>
              <w:t>氯萘</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90-13-1</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Wingdings" w:eastAsia="Wingdings" w:hAnsi="Wingdings"/>
                <w:b/>
                <w:lang w:eastAsia="zh-CN"/>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Wingdings" w:eastAsia="Wingdings" w:hAnsi="Wingdings"/>
                <w:b/>
                <w:lang w:eastAsia="zh-CN"/>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氯萘</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91-58-7</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heme="minorEastAsia" w:cs="Times New Roman"/>
                <w:spacing w:val="1"/>
                <w:lang w:eastAsia="zh-CN"/>
              </w:rPr>
              <w:t>２</w:t>
            </w:r>
            <w:r w:rsidRPr="00972127">
              <w:rPr>
                <w:rFonts w:ascii="Times New Roman" w:hAnsi="Times New Roman" w:cs="Times New Roman"/>
                <w:spacing w:val="1"/>
                <w:lang w:eastAsia="zh-CN"/>
              </w:rPr>
              <w:t>-</w:t>
            </w:r>
            <w:r w:rsidRPr="00972127">
              <w:rPr>
                <w:rFonts w:ascii="Times New Roman" w:hAnsiTheme="minorEastAsia" w:cs="Times New Roman"/>
                <w:spacing w:val="1"/>
                <w:lang w:eastAsia="zh-CN"/>
              </w:rPr>
              <w:t>氯苯酚</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4-</w:t>
            </w:r>
            <w:r w:rsidRPr="00972127">
              <w:rPr>
                <w:rFonts w:ascii="Times New Roman" w:hAnsi="Times New Roman" w:cs="Times New Roman" w:hint="eastAsia"/>
                <w:spacing w:val="1"/>
                <w:lang w:eastAsia="zh-CN"/>
              </w:rPr>
              <w:t>氯苯基苯基醚</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95-57-8</w:t>
            </w:r>
            <w:r w:rsidR="003829E6">
              <w:rPr>
                <w:rFonts w:ascii="Times New Roman" w:hAnsi="Times New Roman" w:cs="Times New Roman" w:hint="eastAsia"/>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7005-72-3</w:t>
            </w:r>
            <w:r w:rsidR="003829E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rsidR="000A6B20" w:rsidRPr="00972127" w:rsidRDefault="000A6B20" w:rsidP="00894D49">
            <w:pPr>
              <w:spacing w:after="0" w:line="360" w:lineRule="auto"/>
              <w:ind w:right="64"/>
              <w:jc w:val="both"/>
              <w:rPr>
                <w:rFonts w:ascii="Wingdings" w:eastAsia="Wingdings" w:hAnsi="Wingdings"/>
                <w:b/>
                <w:lang w:eastAsia="zh-CN"/>
              </w:rPr>
            </w:pP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氯代</w:t>
            </w: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苯二胺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95-83-0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氯代</w:t>
            </w:r>
            <w:r w:rsidRPr="00814CC3">
              <w:rPr>
                <w:rFonts w:ascii="Times New Roman" w:hAnsi="Times New Roman" w:cs="Times New Roman"/>
                <w:color w:val="000000"/>
                <w:spacing w:val="1"/>
                <w:lang w:eastAsia="zh-CN"/>
              </w:rPr>
              <w:t>-1,3-</w:t>
            </w:r>
            <w:r w:rsidRPr="00814CC3">
              <w:rPr>
                <w:rFonts w:ascii="Times New Roman" w:hAnsiTheme="minorEastAsia" w:cs="Times New Roman"/>
                <w:color w:val="000000"/>
                <w:spacing w:val="1"/>
                <w:lang w:eastAsia="zh-CN"/>
              </w:rPr>
              <w:t>苯二胺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5131-60-2</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EE5D33" w:rsidP="00894D49">
            <w:pPr>
              <w:spacing w:after="0" w:line="360" w:lineRule="auto"/>
              <w:ind w:right="64"/>
              <w:jc w:val="both"/>
              <w:rPr>
                <w:rFonts w:ascii="Times New Roman" w:hAnsi="Times New Roman" w:cs="Times New Roman"/>
                <w:color w:val="000000"/>
                <w:spacing w:val="1"/>
                <w:lang w:eastAsia="zh-CN"/>
              </w:rPr>
            </w:pPr>
            <w:r w:rsidRPr="00EE5D33">
              <w:rPr>
                <w:rFonts w:ascii="Times New Roman" w:hAnsi="Times New Roman" w:cs="Times New Roman" w:hint="eastAsia"/>
                <w:color w:val="000000"/>
                <w:spacing w:val="1"/>
                <w:lang w:eastAsia="zh-CN"/>
              </w:rPr>
              <w:t>屈</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218-01-9</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imes New Roman" w:cs="Times New Roman" w:hint="eastAsia"/>
                <w:color w:val="000000"/>
                <w:spacing w:val="1"/>
                <w:lang w:eastAsia="zh-CN"/>
              </w:rPr>
              <w:t>蝇毒磷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56-72-4  </w:t>
            </w:r>
            <w:r w:rsidR="003829E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对甲酚定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120-71-8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丁烯磷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7700-17-6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913F61">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2-</w:t>
            </w:r>
            <w:r w:rsidRPr="00913F61">
              <w:rPr>
                <w:rFonts w:ascii="Times New Roman" w:hAnsiTheme="minorEastAsia" w:cs="Times New Roman" w:hint="eastAsia"/>
                <w:color w:val="000000"/>
                <w:spacing w:val="1"/>
                <w:lang w:eastAsia="zh-CN"/>
              </w:rPr>
              <w:t>环已烯</w:t>
            </w:r>
            <w:r w:rsidRPr="00913F61">
              <w:rPr>
                <w:rFonts w:ascii="Times New Roman" w:hAnsiTheme="minorEastAsia" w:cs="Times New Roman" w:hint="eastAsia"/>
                <w:color w:val="000000"/>
                <w:spacing w:val="1"/>
                <w:lang w:eastAsia="zh-CN"/>
              </w:rPr>
              <w:t>-4,6-</w:t>
            </w:r>
            <w:r w:rsidRPr="00913F61">
              <w:rPr>
                <w:rFonts w:ascii="Times New Roman" w:hAnsiTheme="minorEastAsia" w:cs="Times New Roman" w:hint="eastAsia"/>
                <w:color w:val="000000"/>
                <w:spacing w:val="1"/>
                <w:lang w:eastAsia="zh-CN"/>
              </w:rPr>
              <w:t>二硝基苯酚</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131-89-5</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imes New Roman" w:cs="Times New Roman"/>
                <w:color w:val="000000"/>
                <w:spacing w:val="1"/>
                <w:lang w:eastAsia="zh-CN"/>
              </w:rPr>
              <w:t>4,4'-DDD</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72-54-8</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4,4'-DDE</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72-55-9</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4,4'-DDT</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50-29-3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913F61">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异内吸磷</w:t>
            </w:r>
            <w:r w:rsidRPr="00814CC3">
              <w:rPr>
                <w:rFonts w:ascii="Times New Roman" w:hAnsi="Times New Roman" w:cs="Times New Roman"/>
                <w:color w:val="000000"/>
                <w:spacing w:val="1"/>
                <w:lang w:eastAsia="zh-CN"/>
              </w:rPr>
              <w:t>-O</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298-03-3  </w:t>
            </w:r>
            <w:r w:rsidR="003829E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913F61">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异内吸磷</w:t>
            </w:r>
            <w:r w:rsidR="00913F61" w:rsidRPr="00814CC3">
              <w:rPr>
                <w:rFonts w:ascii="Times New Roman" w:hAnsi="Times New Roman" w:cs="Times New Roman"/>
                <w:color w:val="000000"/>
                <w:spacing w:val="1"/>
                <w:lang w:eastAsia="zh-CN"/>
              </w:rPr>
              <w:t>-S</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126-75-0  </w:t>
            </w:r>
            <w:r w:rsidR="003829E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燕麦敌（顺式或反式）</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2303-16-4</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二氨基甲苯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95-80-7   </w:t>
            </w:r>
            <w:r w:rsidR="003829E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二苯并（</w:t>
            </w:r>
            <w:r w:rsidRPr="00814CC3">
              <w:rPr>
                <w:rFonts w:ascii="Times New Roman" w:hAnsi="Times New Roman" w:cs="Times New Roman"/>
                <w:color w:val="000000"/>
                <w:spacing w:val="1"/>
                <w:lang w:eastAsia="zh-CN"/>
              </w:rPr>
              <w:t>a</w:t>
            </w:r>
            <w:r w:rsidRPr="00814CC3">
              <w:rPr>
                <w:rFonts w:ascii="Times New Roman" w:hAnsiTheme="minorEastAsia" w:cs="Times New Roman"/>
                <w:color w:val="000000"/>
                <w:spacing w:val="1"/>
                <w:lang w:eastAsia="zh-CN"/>
              </w:rPr>
              <w:t>，</w:t>
            </w:r>
            <w:r w:rsidRPr="00814CC3">
              <w:rPr>
                <w:rFonts w:ascii="Times New Roman" w:hAnsi="Times New Roman" w:cs="Times New Roman"/>
                <w:color w:val="000000"/>
                <w:spacing w:val="1"/>
                <w:lang w:eastAsia="zh-CN"/>
              </w:rPr>
              <w:t>j</w:t>
            </w:r>
            <w:r w:rsidRPr="00814CC3">
              <w:rPr>
                <w:rFonts w:ascii="Times New Roman" w:hAnsiTheme="minorEastAsia" w:cs="Times New Roman"/>
                <w:color w:val="000000"/>
                <w:spacing w:val="1"/>
                <w:lang w:eastAsia="zh-CN"/>
              </w:rPr>
              <w:t>）吖啶</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224-42-0</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5"/>
              </w:rPr>
              <w:t></w:t>
            </w:r>
            <w:r>
              <w:rPr>
                <w:rFonts w:ascii="Arial" w:eastAsia="Arial" w:hAnsi="Arial"/>
                <w:w w:val="95"/>
                <w:sz w:val="27"/>
                <w:vertAlign w:val="superscript"/>
              </w:rPr>
              <w:t>†</w:t>
            </w:r>
          </w:p>
        </w:tc>
        <w:tc>
          <w:tcPr>
            <w:tcW w:w="1276" w:type="dxa"/>
            <w:tcBorders>
              <w:top w:val="nil"/>
              <w:left w:val="nil"/>
              <w:bottom w:val="nil"/>
              <w:right w:val="nil"/>
            </w:tcBorders>
            <w:vAlign w:val="bottom"/>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二苯并（</w:t>
            </w:r>
            <w:r w:rsidRPr="00814CC3">
              <w:rPr>
                <w:rFonts w:ascii="Times New Roman" w:hAnsi="Times New Roman" w:cs="Times New Roman"/>
                <w:color w:val="000000"/>
                <w:spacing w:val="1"/>
                <w:lang w:eastAsia="zh-CN"/>
              </w:rPr>
              <w:t>a</w:t>
            </w:r>
            <w:r w:rsidRPr="00814CC3">
              <w:rPr>
                <w:rFonts w:ascii="Times New Roman" w:hAnsiTheme="minorEastAsia" w:cs="Times New Roman"/>
                <w:color w:val="000000"/>
                <w:spacing w:val="1"/>
                <w:lang w:eastAsia="zh-CN"/>
              </w:rPr>
              <w:t>，</w:t>
            </w:r>
            <w:r w:rsidRPr="00814CC3">
              <w:rPr>
                <w:rFonts w:ascii="Times New Roman" w:hAnsi="Times New Roman" w:cs="Times New Roman"/>
                <w:color w:val="000000"/>
                <w:spacing w:val="1"/>
                <w:lang w:eastAsia="zh-CN"/>
              </w:rPr>
              <w:t>h</w:t>
            </w:r>
            <w:r w:rsidRPr="00814CC3">
              <w:rPr>
                <w:rFonts w:ascii="Times New Roman" w:hAnsiTheme="minorEastAsia" w:cs="Times New Roman"/>
                <w:color w:val="000000"/>
                <w:spacing w:val="1"/>
                <w:lang w:eastAsia="zh-CN"/>
              </w:rPr>
              <w:t>）蒽</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53-70-3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913F61" w:rsidP="00894D49">
            <w:pPr>
              <w:spacing w:after="0" w:line="360" w:lineRule="auto"/>
              <w:ind w:right="64"/>
              <w:jc w:val="both"/>
              <w:rPr>
                <w:rFonts w:ascii="Times New Roman" w:hAnsi="Times New Roman" w:cs="Times New Roman"/>
                <w:color w:val="000000"/>
                <w:spacing w:val="1"/>
                <w:lang w:eastAsia="zh-CN"/>
              </w:rPr>
            </w:pPr>
            <w:r w:rsidRPr="00913F61">
              <w:rPr>
                <w:rFonts w:ascii="Times New Roman" w:hAnsiTheme="minorEastAsia" w:cs="Times New Roman" w:hint="eastAsia"/>
                <w:color w:val="000000"/>
                <w:spacing w:val="1"/>
                <w:lang w:eastAsia="zh-CN"/>
              </w:rPr>
              <w:t>二苯并呋喃</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132-64-9  </w:t>
            </w:r>
            <w:r w:rsidR="003829E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lastRenderedPageBreak/>
              <w:t>二苯并</w:t>
            </w:r>
            <w:r w:rsidRPr="00814CC3">
              <w:rPr>
                <w:rFonts w:ascii="Times New Roman" w:hAnsi="Times New Roman" w:cs="Times New Roman"/>
                <w:color w:val="000000"/>
                <w:spacing w:val="1"/>
                <w:lang w:eastAsia="zh-CN"/>
              </w:rPr>
              <w:t>(a, e)</w:t>
            </w:r>
            <w:r w:rsidRPr="00814CC3">
              <w:rPr>
                <w:rFonts w:ascii="Times New Roman" w:hAnsiTheme="minorEastAsia" w:cs="Times New Roman"/>
                <w:color w:val="000000"/>
                <w:spacing w:val="1"/>
                <w:lang w:eastAsia="zh-CN"/>
              </w:rPr>
              <w:t>芘</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192-65-4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二溴</w:t>
            </w: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氯丙烷</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96-12-8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邻苯二甲酸二正丁酯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84-74-2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二氯萘醌</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117-80-6</w:t>
            </w:r>
            <w:r w:rsidR="00C62E56">
              <w:rPr>
                <w:rFonts w:ascii="Arial" w:eastAsia="Arial" w:hAnsi="Arial" w:hint="eastAsia"/>
              </w:rPr>
              <w:t xml:space="preserve">    </w:t>
            </w:r>
            <w:r w:rsidR="002F1EF8">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二氯苯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95-50-1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1,3-</w:t>
            </w:r>
            <w:r w:rsidRPr="00814CC3">
              <w:rPr>
                <w:rFonts w:ascii="Times New Roman" w:hAnsiTheme="minorEastAsia" w:cs="Times New Roman"/>
                <w:color w:val="000000"/>
                <w:spacing w:val="1"/>
                <w:lang w:eastAsia="zh-CN"/>
              </w:rPr>
              <w:t>二氯苯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541-73-1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71"/>
                <w:sz w:val="21"/>
              </w:rPr>
              <w:t></w:t>
            </w:r>
            <w:r>
              <w:rPr>
                <w:rFonts w:ascii="Arial" w:eastAsia="Arial" w:hAnsi="Arial"/>
                <w:w w:val="71"/>
                <w:sz w:val="21"/>
              </w:rPr>
              <w:t>*</w:t>
            </w:r>
          </w:p>
        </w:tc>
        <w:tc>
          <w:tcPr>
            <w:tcW w:w="1017" w:type="dxa"/>
            <w:tcBorders>
              <w:top w:val="nil"/>
              <w:left w:val="nil"/>
              <w:bottom w:val="nil"/>
              <w:right w:val="nil"/>
            </w:tcBorders>
          </w:tcPr>
          <w:p w:rsidR="000A6B20" w:rsidRPr="00814CC3" w:rsidRDefault="000A6B20" w:rsidP="002F1EF8">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71"/>
                <w:sz w:val="21"/>
              </w:rPr>
              <w:t></w:t>
            </w:r>
            <w:r>
              <w:rPr>
                <w:rFonts w:ascii="Arial" w:eastAsia="Arial" w:hAnsi="Arial"/>
                <w:w w:val="71"/>
                <w:sz w:val="21"/>
              </w:rPr>
              <w:t>*</w:t>
            </w:r>
            <w:r>
              <w:rPr>
                <w:rFonts w:ascii="Wingdings" w:eastAsia="Wingdings" w:hAnsi="Wingdings"/>
                <w:b/>
                <w:w w:val="71"/>
                <w:sz w:val="21"/>
              </w:rPr>
              <w:t></w:t>
            </w:r>
            <w:r>
              <w:rPr>
                <w:rFonts w:ascii="Wingdings" w:eastAsia="Wingdings" w:hAnsi="Wingdings"/>
                <w:b/>
                <w:w w:val="71"/>
                <w:sz w:val="21"/>
              </w:rPr>
              <w:t></w:t>
            </w:r>
            <w:r>
              <w:rPr>
                <w:rFonts w:ascii="Wingdings" w:eastAsia="Wingdings" w:hAnsi="Wingdings"/>
                <w:b/>
                <w:w w:val="71"/>
                <w:sz w:val="21"/>
              </w:rPr>
              <w:t></w:t>
            </w:r>
            <w:r>
              <w:rPr>
                <w:rFonts w:ascii="Wingdings" w:eastAsia="Wingdings" w:hAnsi="Wingdings"/>
                <w:b/>
                <w:w w:val="71"/>
                <w:sz w:val="21"/>
              </w:rPr>
              <w:t></w:t>
            </w:r>
          </w:p>
        </w:tc>
        <w:tc>
          <w:tcPr>
            <w:tcW w:w="1276"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71"/>
                <w:sz w:val="21"/>
              </w:rPr>
              <w:t></w:t>
            </w:r>
            <w:r>
              <w:rPr>
                <w:rFonts w:ascii="Arial" w:eastAsia="Arial" w:hAnsi="Arial"/>
                <w:w w:val="71"/>
                <w:sz w:val="21"/>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1,4-</w:t>
            </w:r>
            <w:r w:rsidRPr="00814CC3">
              <w:rPr>
                <w:rFonts w:ascii="Times New Roman" w:hAnsiTheme="minorEastAsia" w:cs="Times New Roman"/>
                <w:color w:val="000000"/>
                <w:spacing w:val="1"/>
                <w:lang w:eastAsia="zh-CN"/>
              </w:rPr>
              <w:t>二氯苯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106-46-7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3,3'-</w:t>
            </w:r>
            <w:r w:rsidRPr="00814CC3">
              <w:rPr>
                <w:rFonts w:ascii="Times New Roman" w:hAnsiTheme="minorEastAsia" w:cs="Times New Roman"/>
                <w:color w:val="000000"/>
                <w:spacing w:val="1"/>
                <w:lang w:eastAsia="zh-CN"/>
              </w:rPr>
              <w:t>二氯联苯胺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91-94-1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二氯苯酚</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120-83-2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2,6-</w:t>
            </w:r>
            <w:r w:rsidRPr="00814CC3">
              <w:rPr>
                <w:rFonts w:ascii="Times New Roman" w:hAnsiTheme="minorEastAsia" w:cs="Times New Roman"/>
                <w:color w:val="000000"/>
                <w:spacing w:val="1"/>
                <w:lang w:eastAsia="zh-CN"/>
              </w:rPr>
              <w:t>二氯苯酚</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87-65-0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敌敌畏</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62-73-7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百治磷</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141-66-2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狄氏剂</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60-57-1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酞酸二乙酯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84-66-2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己烯雌酚</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64-67-5</w:t>
            </w:r>
            <w:r w:rsidR="00C62E56">
              <w:rPr>
                <w:rFonts w:ascii="Arial" w:eastAsia="Arial" w:hAnsi="Arial" w:hint="eastAsia"/>
              </w:rPr>
              <w:t xml:space="preserve">     </w:t>
            </w:r>
            <w:r w:rsidR="002F1EF8">
              <w:rPr>
                <w:rFonts w:ascii="Arial" w:eastAsia="Arial" w:hAnsi="Arial"/>
              </w:rPr>
              <w:t>*</w:t>
            </w:r>
          </w:p>
        </w:tc>
        <w:tc>
          <w:tcPr>
            <w:tcW w:w="917"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硫酸二乙酯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56-53-1</w:t>
            </w:r>
            <w:r w:rsidR="00C62E56">
              <w:rPr>
                <w:rFonts w:ascii="Arial" w:eastAsia="Arial" w:hAnsi="Arial" w:hint="eastAsia"/>
              </w:rPr>
              <w:t xml:space="preserve">     </w:t>
            </w:r>
            <w:r w:rsidR="002F1EF8">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2F1EF8"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乐果</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60-51-5  </w:t>
            </w:r>
            <w:r w:rsidR="00C62E56">
              <w:rPr>
                <w:rFonts w:ascii="Arial" w:eastAsia="Arial" w:hAnsi="Arial" w:hint="eastAsia"/>
              </w:rPr>
              <w:t xml:space="preserve"> </w:t>
            </w:r>
            <w:r>
              <w:rPr>
                <w:rFonts w:ascii="Arial" w:eastAsia="Arial" w:hAnsi="Arial"/>
              </w:rPr>
              <w:t xml:space="preserve">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heme="minorEastAsia" w:cs="Times New Roman"/>
                <w:spacing w:val="1"/>
                <w:lang w:eastAsia="zh-CN"/>
              </w:rPr>
            </w:pPr>
            <w:r w:rsidRPr="00972127">
              <w:rPr>
                <w:rFonts w:ascii="Times New Roman" w:hAnsi="Times New Roman" w:cs="Times New Roman"/>
                <w:spacing w:val="1"/>
                <w:lang w:eastAsia="zh-CN"/>
              </w:rPr>
              <w:t>3,3'-</w:t>
            </w:r>
            <w:r w:rsidRPr="00972127">
              <w:rPr>
                <w:rFonts w:ascii="Times New Roman" w:hAnsiTheme="minorEastAsia" w:cs="Times New Roman"/>
                <w:spacing w:val="1"/>
                <w:lang w:eastAsia="zh-CN"/>
              </w:rPr>
              <w:t>二甲氧基联苯胺</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hint="eastAsia"/>
                <w:spacing w:val="1"/>
                <w:lang w:eastAsia="zh-CN"/>
              </w:rPr>
              <w:t>邻苯二甲酸二甲酯</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Times New Roman" w:hAnsi="Times New Roman" w:cs="Times New Roman"/>
                <w:spacing w:val="1"/>
                <w:lang w:eastAsia="zh-CN"/>
              </w:rPr>
              <w:t>119-90-4</w:t>
            </w:r>
            <w:r w:rsidR="00C62E56">
              <w:rPr>
                <w:rFonts w:ascii="Times New Roman" w:hAnsi="Times New Roman" w:cs="Times New Roman" w:hint="eastAsia"/>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Arial" w:eastAsia="Arial" w:hAnsi="Arial"/>
              </w:rPr>
              <w:t>131-11-3</w:t>
            </w:r>
            <w:r w:rsidR="00C62E56">
              <w:rPr>
                <w:rFonts w:ascii="Arial" w:eastAsia="Arial" w:hAnsi="Arial" w:hint="eastAsia"/>
              </w:rPr>
              <w:t xml:space="preserve">    </w:t>
            </w:r>
            <w:r w:rsidRPr="00972127">
              <w:rPr>
                <w:rFonts w:ascii="Wingdings" w:eastAsia="Wingdings" w:hAnsi="Wingdings"/>
                <w:b/>
              </w:rPr>
              <w:t></w:t>
            </w:r>
          </w:p>
        </w:tc>
        <w:tc>
          <w:tcPr>
            <w:tcW w:w="917" w:type="dxa"/>
            <w:tcBorders>
              <w:top w:val="nil"/>
              <w:left w:val="nil"/>
              <w:bottom w:val="nil"/>
              <w:right w:val="nil"/>
            </w:tcBorders>
          </w:tcPr>
          <w:p w:rsidR="00BD01AA" w:rsidRPr="00972127" w:rsidRDefault="00BD01AA" w:rsidP="00BD01AA">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134"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684"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017" w:type="dxa"/>
            <w:tcBorders>
              <w:top w:val="nil"/>
              <w:left w:val="nil"/>
              <w:bottom w:val="nil"/>
              <w:right w:val="nil"/>
            </w:tcBorders>
          </w:tcPr>
          <w:p w:rsidR="000A6B20" w:rsidRPr="00972127" w:rsidRDefault="000A6B20"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p>
        </w:tc>
        <w:tc>
          <w:tcPr>
            <w:tcW w:w="1276" w:type="dxa"/>
            <w:tcBorders>
              <w:top w:val="nil"/>
              <w:left w:val="nil"/>
              <w:bottom w:val="nil"/>
              <w:right w:val="nil"/>
            </w:tcBorders>
          </w:tcPr>
          <w:p w:rsidR="000A6B20" w:rsidRPr="00972127" w:rsidRDefault="00BD01AA" w:rsidP="00894D49">
            <w:pPr>
              <w:spacing w:after="0" w:line="360" w:lineRule="auto"/>
              <w:ind w:right="64"/>
              <w:jc w:val="both"/>
              <w:rPr>
                <w:rFonts w:ascii="Arial" w:hAnsi="Arial"/>
                <w:lang w:eastAsia="zh-CN"/>
              </w:rPr>
            </w:pP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spacing w:val="1"/>
                <w:lang w:eastAsia="zh-CN"/>
              </w:rPr>
            </w:pPr>
            <w:r w:rsidRPr="00972127">
              <w:rPr>
                <w:rFonts w:ascii="Wingdings" w:eastAsia="Wingdings" w:hAnsi="Wingdings"/>
                <w:b/>
              </w:rPr>
              <w:t></w:t>
            </w:r>
            <w:r w:rsidRPr="00972127">
              <w:rPr>
                <w:rFonts w:ascii="Wingdings" w:eastAsia="Wingdings" w:hAnsi="Wingdings"/>
                <w:b/>
                <w:lang w:eastAsia="zh-CN"/>
              </w:rPr>
              <w:t></w:t>
            </w:r>
            <w:r w:rsidRPr="00972127">
              <w:rPr>
                <w:rFonts w:ascii="Wingdings" w:eastAsia="Wingdings" w:hAnsi="Wingdings"/>
                <w:b/>
                <w:lang w:eastAsia="zh-CN"/>
              </w:rPr>
              <w:t></w:t>
            </w:r>
            <w:r w:rsidRPr="00972127">
              <w:rPr>
                <w:rFonts w:ascii="Wingdings" w:eastAsia="Wingdings" w:hAnsi="Wingdings"/>
                <w:b/>
                <w:lang w:eastAsia="zh-CN"/>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二甲氨基偶氮苯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60-11-7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7,12-</w:t>
            </w:r>
            <w:r w:rsidRPr="00814CC3">
              <w:rPr>
                <w:rFonts w:ascii="Times New Roman" w:hAnsiTheme="minorEastAsia" w:cs="Times New Roman"/>
                <w:color w:val="000000"/>
                <w:spacing w:val="1"/>
                <w:lang w:eastAsia="zh-CN"/>
              </w:rPr>
              <w:t>二甲基苯并</w:t>
            </w:r>
            <w:r w:rsidRPr="00814CC3">
              <w:rPr>
                <w:rFonts w:ascii="Times New Roman" w:hAnsi="Times New Roman" w:cs="Times New Roman"/>
                <w:color w:val="000000"/>
                <w:spacing w:val="1"/>
                <w:lang w:eastAsia="zh-CN"/>
              </w:rPr>
              <w:t>[a]</w:t>
            </w:r>
            <w:r w:rsidRPr="00814CC3">
              <w:rPr>
                <w:rFonts w:ascii="Times New Roman" w:hAnsiTheme="minorEastAsia" w:cs="Times New Roman"/>
                <w:color w:val="000000"/>
                <w:spacing w:val="1"/>
                <w:lang w:eastAsia="zh-CN"/>
              </w:rPr>
              <w:t>蒽</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57-97-6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3,3'-</w:t>
            </w:r>
            <w:r w:rsidRPr="00814CC3">
              <w:rPr>
                <w:rFonts w:ascii="Times New Roman" w:hAnsiTheme="minorEastAsia" w:cs="Times New Roman"/>
                <w:color w:val="000000"/>
                <w:spacing w:val="1"/>
                <w:lang w:eastAsia="zh-CN"/>
              </w:rPr>
              <w:t>二甲基联苯胺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119-93-7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α,α-</w:t>
            </w:r>
            <w:r w:rsidRPr="00814CC3">
              <w:rPr>
                <w:rFonts w:ascii="Times New Roman" w:hAnsiTheme="minorEastAsia" w:cs="Times New Roman"/>
                <w:color w:val="000000"/>
                <w:spacing w:val="1"/>
                <w:lang w:eastAsia="zh-CN"/>
              </w:rPr>
              <w:t>二甲基苯乙胺</w:t>
            </w:r>
          </w:p>
        </w:tc>
        <w:tc>
          <w:tcPr>
            <w:tcW w:w="2343" w:type="dxa"/>
            <w:tcBorders>
              <w:top w:val="nil"/>
              <w:left w:val="nil"/>
              <w:bottom w:val="nil"/>
              <w:right w:val="nil"/>
            </w:tcBorders>
            <w:vAlign w:val="bottom"/>
          </w:tcPr>
          <w:p w:rsidR="000A6B20" w:rsidRPr="00EC5D82" w:rsidRDefault="000A6B20" w:rsidP="00BD01AA">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122-09-8</w:t>
            </w:r>
            <w:r w:rsidR="00C62E56">
              <w:rPr>
                <w:rFonts w:ascii="Arial" w:eastAsia="Arial" w:hAnsi="Arial" w:hint="eastAsia"/>
                <w:w w:val="81"/>
              </w:rPr>
              <w:t xml:space="preserve">       </w:t>
            </w:r>
            <w:r w:rsidR="00C62E56">
              <w:rPr>
                <w:rFonts w:ascii="Arial" w:eastAsia="Arial" w:hAnsi="Arial"/>
                <w:w w:val="81"/>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二甲苯酚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105-67-9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w:t>
            </w:r>
            <w:r w:rsidRPr="00814CC3">
              <w:rPr>
                <w:rFonts w:ascii="Times New Roman" w:hAnsiTheme="minorEastAsia" w:cs="Times New Roman"/>
                <w:color w:val="000000"/>
                <w:spacing w:val="1"/>
                <w:lang w:eastAsia="zh-CN"/>
              </w:rPr>
              <w:t>二硝基苯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528-29-0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1,3-</w:t>
            </w:r>
            <w:r w:rsidRPr="00814CC3">
              <w:rPr>
                <w:rFonts w:ascii="Times New Roman" w:hAnsiTheme="minorEastAsia" w:cs="Times New Roman"/>
                <w:color w:val="000000"/>
                <w:spacing w:val="1"/>
                <w:lang w:eastAsia="zh-CN"/>
              </w:rPr>
              <w:t>二硝基苯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99-65-0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1,4-</w:t>
            </w:r>
            <w:r w:rsidRPr="00814CC3">
              <w:rPr>
                <w:rFonts w:ascii="Times New Roman" w:hAnsiTheme="minorEastAsia" w:cs="Times New Roman"/>
                <w:color w:val="000000"/>
                <w:spacing w:val="1"/>
                <w:lang w:eastAsia="zh-CN"/>
              </w:rPr>
              <w:t>二硝基苯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100-25-4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4,6-</w:t>
            </w:r>
            <w:r w:rsidRPr="00814CC3">
              <w:rPr>
                <w:rFonts w:ascii="Times New Roman" w:hAnsiTheme="minorEastAsia" w:cs="Times New Roman"/>
                <w:color w:val="000000"/>
                <w:spacing w:val="1"/>
                <w:lang w:eastAsia="zh-CN"/>
              </w:rPr>
              <w:t>二硝基</w:t>
            </w: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甲酚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534-52-1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二硝基酚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51-28-5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w:t>
            </w:r>
            <w:r w:rsidRPr="00814CC3">
              <w:rPr>
                <w:rFonts w:ascii="Times New Roman" w:hAnsiTheme="minorEastAsia" w:cs="Times New Roman"/>
                <w:color w:val="000000"/>
                <w:spacing w:val="1"/>
                <w:lang w:eastAsia="zh-CN"/>
              </w:rPr>
              <w:t>二硝甲苯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121-14-2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2,6-</w:t>
            </w:r>
            <w:r w:rsidRPr="00814CC3">
              <w:rPr>
                <w:rFonts w:ascii="Times New Roman" w:hAnsiTheme="minorEastAsia" w:cs="Times New Roman"/>
                <w:color w:val="000000"/>
                <w:spacing w:val="1"/>
                <w:lang w:eastAsia="zh-CN"/>
              </w:rPr>
              <w:t>二硝甲苯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606-20-2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敌螨普</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39300-45-3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BD01AA" w:rsidP="00894D49">
            <w:pPr>
              <w:spacing w:after="0" w:line="360" w:lineRule="auto"/>
              <w:ind w:right="64"/>
              <w:jc w:val="both"/>
              <w:rPr>
                <w:rFonts w:ascii="Times New Roman" w:hAnsi="Times New Roman" w:cs="Times New Roman"/>
                <w:color w:val="000000"/>
                <w:spacing w:val="1"/>
                <w:lang w:eastAsia="zh-CN"/>
              </w:rPr>
            </w:pPr>
            <w:r w:rsidRPr="00BD01AA">
              <w:rPr>
                <w:rFonts w:ascii="Times New Roman" w:hAnsiTheme="minorEastAsia" w:cs="Times New Roman" w:hint="eastAsia"/>
                <w:color w:val="000000"/>
                <w:spacing w:val="1"/>
                <w:lang w:eastAsia="zh-CN"/>
              </w:rPr>
              <w:t>邻苯二甲酸二辛酯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117-84-0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sidRPr="00A928F9">
              <w:rPr>
                <w:rFonts w:ascii="Times New Roman" w:hAnsiTheme="minorEastAsia" w:cs="Times New Roman" w:hint="eastAsia"/>
                <w:color w:val="000000"/>
                <w:spacing w:val="1"/>
                <w:lang w:eastAsia="zh-CN"/>
              </w:rPr>
              <w:lastRenderedPageBreak/>
              <w:t>地乐酚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88-85-7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sidRPr="00A928F9">
              <w:rPr>
                <w:rFonts w:ascii="Times New Roman" w:hAnsi="Times New Roman" w:cs="Times New Roman" w:hint="eastAsia"/>
                <w:color w:val="000000"/>
                <w:spacing w:val="1"/>
                <w:lang w:eastAsia="zh-CN"/>
              </w:rPr>
              <w:t>1,4-</w:t>
            </w:r>
            <w:r w:rsidRPr="00A928F9">
              <w:rPr>
                <w:rFonts w:ascii="Times New Roman" w:hAnsi="Times New Roman" w:cs="Times New Roman" w:hint="eastAsia"/>
                <w:color w:val="000000"/>
                <w:spacing w:val="1"/>
                <w:lang w:eastAsia="zh-CN"/>
              </w:rPr>
              <w:t>二氧六环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123-91-1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imes New Roman" w:cs="Times New Roman" w:hint="eastAsia"/>
                <w:color w:val="000000"/>
                <w:spacing w:val="1"/>
                <w:lang w:eastAsia="zh-CN"/>
              </w:rPr>
              <w:t>二苯胺</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122-39-4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A928F9"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苯妥英</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57-41-0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1,2-</w:t>
            </w:r>
            <w:r w:rsidRPr="00CB6F9A">
              <w:rPr>
                <w:rFonts w:ascii="Times New Roman" w:hAnsiTheme="minorEastAsia" w:cs="Times New Roman" w:hint="eastAsia"/>
                <w:color w:val="000000"/>
                <w:spacing w:val="1"/>
                <w:lang w:eastAsia="zh-CN"/>
              </w:rPr>
              <w:t>二苯联胺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122-66-7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乙拌磷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298-04-4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硫丹</w:t>
            </w:r>
            <w:r w:rsidR="00CB6F9A">
              <w:rPr>
                <w:rFonts w:ascii="Times New Roman" w:hAnsi="Times New Roman" w:cs="Times New Roman"/>
                <w:color w:val="000000"/>
                <w:spacing w:val="1"/>
                <w:lang w:eastAsia="zh-CN"/>
              </w:rPr>
              <w:t>I</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959-98-8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硫丹</w:t>
            </w:r>
            <w:r w:rsidRPr="00CB6F9A">
              <w:rPr>
                <w:rFonts w:ascii="Times New Roman" w:hAnsiTheme="minorEastAsia" w:cs="Times New Roman" w:hint="eastAsia"/>
                <w:color w:val="000000"/>
                <w:spacing w:val="1"/>
                <w:lang w:eastAsia="zh-CN"/>
              </w:rPr>
              <w:t>II</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33213-65-9 </w:t>
            </w:r>
            <w:r w:rsidR="00C62E56">
              <w:rPr>
                <w:rFonts w:ascii="Arial" w:eastAsia="Arial" w:hAnsi="Arial" w:hint="eastAsia"/>
              </w:rPr>
              <w:t xml:space="preserve"> </w:t>
            </w:r>
            <w:r>
              <w:rPr>
                <w:rFonts w:ascii="Wingdings" w:eastAsia="Wingdings" w:hAnsi="Wingdings"/>
                <w:b/>
              </w:rPr>
              <w:t></w:t>
            </w:r>
            <w:r>
              <w:rPr>
                <w:rFonts w:ascii="Arial" w:eastAsia="Arial" w:hAnsi="Arial"/>
              </w:rPr>
              <w:t>*</w:t>
            </w:r>
            <w:r>
              <w:rPr>
                <w:rFonts w:ascii="Arial" w:eastAsia="Arial" w:hAnsi="Arial"/>
                <w:sz w:val="27"/>
                <w:vertAlign w:val="superscript"/>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硫丹硫酸盐</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1031-07-8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Times New Roman" w:hAnsiTheme="minorEastAsia" w:cs="Times New Roman"/>
                <w:color w:val="000000"/>
                <w:spacing w:val="1"/>
                <w:lang w:eastAsia="zh-CN"/>
              </w:rPr>
              <w:t>异狄氏剂</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72-20-8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异狄氏剂醛</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7421-93-4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异狄氏剂酮</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53494-70-5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苯硫磷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2104-64-5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乙硫磷</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563-12-2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氨基甲酸乙酯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51-79-6</w:t>
            </w:r>
            <w:r w:rsidR="00C62E56">
              <w:rPr>
                <w:rFonts w:ascii="Arial" w:eastAsia="Arial" w:hAnsi="Arial" w:hint="eastAsia"/>
              </w:rPr>
              <w:t xml:space="preserve">     </w:t>
            </w:r>
            <w:r w:rsidR="00CB6F9A">
              <w:rPr>
                <w:rFonts w:ascii="Arial" w:eastAsia="Arial" w:hAnsi="Arial"/>
              </w:rPr>
              <w:t>*</w:t>
            </w:r>
          </w:p>
        </w:tc>
        <w:tc>
          <w:tcPr>
            <w:tcW w:w="917"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甲基磺酸乙酯</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62-50-0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氨磺磷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52-85-7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sidRPr="00CB6F9A">
              <w:rPr>
                <w:rFonts w:ascii="Times New Roman" w:hAnsiTheme="minorEastAsia" w:cs="Times New Roman" w:hint="eastAsia"/>
                <w:color w:val="000000"/>
                <w:spacing w:val="1"/>
                <w:lang w:eastAsia="zh-CN"/>
              </w:rPr>
              <w:t>丰索磷</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115-90-2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CB6F9A"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8026E" w:rsidRPr="00814CC3" w:rsidTr="00894D49">
        <w:trPr>
          <w:trHeight w:val="20"/>
        </w:trPr>
        <w:tc>
          <w:tcPr>
            <w:tcW w:w="2552" w:type="dxa"/>
            <w:tcBorders>
              <w:top w:val="nil"/>
              <w:left w:val="nil"/>
              <w:bottom w:val="nil"/>
              <w:right w:val="nil"/>
            </w:tcBorders>
          </w:tcPr>
          <w:p w:rsidR="0068026E" w:rsidRPr="00CB6F9A" w:rsidRDefault="0068026E" w:rsidP="00894D49">
            <w:pPr>
              <w:spacing w:after="0" w:line="360" w:lineRule="auto"/>
              <w:ind w:right="64"/>
              <w:jc w:val="both"/>
              <w:rPr>
                <w:rFonts w:ascii="Times New Roman" w:hAnsiTheme="minorEastAsia" w:cs="Times New Roman"/>
                <w:color w:val="000000"/>
                <w:spacing w:val="1"/>
                <w:lang w:eastAsia="zh-CN"/>
              </w:rPr>
            </w:pPr>
            <w:r w:rsidRPr="0068026E">
              <w:rPr>
                <w:rFonts w:ascii="Times New Roman" w:hAnsiTheme="minorEastAsia" w:cs="Times New Roman" w:hint="eastAsia"/>
                <w:color w:val="000000"/>
                <w:spacing w:val="1"/>
                <w:lang w:eastAsia="zh-CN"/>
              </w:rPr>
              <w:t>倍硫磷</w:t>
            </w:r>
          </w:p>
        </w:tc>
        <w:tc>
          <w:tcPr>
            <w:tcW w:w="2343" w:type="dxa"/>
            <w:tcBorders>
              <w:top w:val="nil"/>
              <w:left w:val="nil"/>
              <w:bottom w:val="nil"/>
              <w:right w:val="nil"/>
            </w:tcBorders>
            <w:vAlign w:val="bottom"/>
          </w:tcPr>
          <w:p w:rsidR="0068026E" w:rsidRDefault="0068026E" w:rsidP="00894D49">
            <w:pPr>
              <w:spacing w:after="0" w:line="360" w:lineRule="auto"/>
              <w:ind w:right="64"/>
              <w:jc w:val="both"/>
              <w:rPr>
                <w:rFonts w:ascii="Arial" w:eastAsia="Arial" w:hAnsi="Arial"/>
              </w:rPr>
            </w:pPr>
            <w:r>
              <w:rPr>
                <w:rFonts w:ascii="Arial" w:eastAsia="Arial" w:hAnsi="Arial"/>
              </w:rPr>
              <w:t xml:space="preserve">55-38-9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68026E" w:rsidRDefault="0068026E" w:rsidP="00894D49">
            <w:pPr>
              <w:spacing w:after="0" w:line="360" w:lineRule="auto"/>
              <w:ind w:right="64"/>
              <w:jc w:val="both"/>
              <w:rPr>
                <w:rFonts w:ascii="Arial" w:eastAsia="Arial" w:hAnsi="Arial"/>
                <w:w w:val="81"/>
              </w:rPr>
            </w:pPr>
            <w:r>
              <w:rPr>
                <w:rFonts w:ascii="Arial" w:eastAsia="Arial" w:hAnsi="Arial"/>
                <w:w w:val="81"/>
              </w:rPr>
              <w:t>-</w:t>
            </w:r>
          </w:p>
        </w:tc>
        <w:tc>
          <w:tcPr>
            <w:tcW w:w="1134" w:type="dxa"/>
            <w:tcBorders>
              <w:top w:val="nil"/>
              <w:left w:val="nil"/>
              <w:bottom w:val="nil"/>
              <w:right w:val="nil"/>
            </w:tcBorders>
            <w:vAlign w:val="bottom"/>
          </w:tcPr>
          <w:p w:rsidR="0068026E" w:rsidRDefault="0068026E" w:rsidP="00894D49">
            <w:pPr>
              <w:spacing w:after="0" w:line="360" w:lineRule="auto"/>
              <w:ind w:right="64"/>
              <w:jc w:val="both"/>
              <w:rPr>
                <w:rFonts w:ascii="Arial" w:eastAsia="Arial" w:hAnsi="Arial"/>
              </w:rPr>
            </w:pPr>
            <w:r>
              <w:rPr>
                <w:rFonts w:ascii="Arial" w:eastAsia="Arial" w:hAnsi="Arial"/>
              </w:rPr>
              <w:t>-</w:t>
            </w:r>
          </w:p>
        </w:tc>
        <w:tc>
          <w:tcPr>
            <w:tcW w:w="684" w:type="dxa"/>
            <w:tcBorders>
              <w:top w:val="nil"/>
              <w:left w:val="nil"/>
              <w:bottom w:val="nil"/>
              <w:right w:val="nil"/>
            </w:tcBorders>
            <w:vAlign w:val="bottom"/>
          </w:tcPr>
          <w:p w:rsidR="0068026E" w:rsidRDefault="0068026E" w:rsidP="00894D49">
            <w:pPr>
              <w:spacing w:after="0" w:line="360" w:lineRule="auto"/>
              <w:ind w:right="64"/>
              <w:jc w:val="both"/>
              <w:rPr>
                <w:rFonts w:ascii="Arial" w:eastAsia="Arial" w:hAnsi="Arial"/>
                <w:w w:val="81"/>
              </w:rPr>
            </w:pPr>
            <w:r>
              <w:rPr>
                <w:rFonts w:ascii="Arial" w:eastAsia="Arial" w:hAnsi="Arial"/>
                <w:w w:val="81"/>
              </w:rPr>
              <w:t>-</w:t>
            </w:r>
          </w:p>
        </w:tc>
        <w:tc>
          <w:tcPr>
            <w:tcW w:w="1017" w:type="dxa"/>
            <w:tcBorders>
              <w:top w:val="nil"/>
              <w:left w:val="nil"/>
              <w:bottom w:val="nil"/>
              <w:right w:val="nil"/>
            </w:tcBorders>
            <w:vAlign w:val="bottom"/>
          </w:tcPr>
          <w:p w:rsidR="0068026E" w:rsidRDefault="0068026E" w:rsidP="00894D49">
            <w:pPr>
              <w:spacing w:after="0" w:line="360" w:lineRule="auto"/>
              <w:ind w:right="64"/>
              <w:jc w:val="both"/>
              <w:rPr>
                <w:rFonts w:ascii="Arial" w:eastAsia="Arial" w:hAnsi="Arial"/>
                <w:w w:val="81"/>
              </w:rPr>
            </w:pPr>
            <w:r>
              <w:rPr>
                <w:rFonts w:ascii="Arial" w:eastAsia="Arial" w:hAnsi="Arial"/>
                <w:w w:val="81"/>
              </w:rPr>
              <w:t>-</w:t>
            </w:r>
          </w:p>
        </w:tc>
        <w:tc>
          <w:tcPr>
            <w:tcW w:w="1276" w:type="dxa"/>
            <w:tcBorders>
              <w:top w:val="nil"/>
              <w:left w:val="nil"/>
              <w:bottom w:val="nil"/>
              <w:right w:val="nil"/>
            </w:tcBorders>
            <w:vAlign w:val="bottom"/>
          </w:tcPr>
          <w:p w:rsidR="0068026E" w:rsidRDefault="0068026E" w:rsidP="00894D49">
            <w:pPr>
              <w:spacing w:after="0" w:line="360" w:lineRule="auto"/>
              <w:ind w:right="64"/>
              <w:jc w:val="both"/>
              <w:rPr>
                <w:rFonts w:ascii="Wingdings" w:eastAsia="Wingdings" w:hAnsi="Wingdings"/>
                <w:b/>
                <w:w w:val="92"/>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氟消草</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33245-39-5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荧蒽</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206-44-0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芴</w:t>
            </w:r>
          </w:p>
        </w:tc>
        <w:tc>
          <w:tcPr>
            <w:tcW w:w="2343" w:type="dxa"/>
            <w:tcBorders>
              <w:top w:val="nil"/>
              <w:left w:val="nil"/>
              <w:bottom w:val="nil"/>
              <w:right w:val="nil"/>
            </w:tcBorders>
            <w:vAlign w:val="bottom"/>
          </w:tcPr>
          <w:p w:rsidR="000A6B20" w:rsidRPr="00EC5D82"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86-73-7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sidRPr="0068026E">
              <w:rPr>
                <w:rFonts w:ascii="Times New Roman" w:hAnsi="Times New Roman" w:cs="Times New Roman" w:hint="eastAsia"/>
                <w:color w:val="000000"/>
                <w:spacing w:val="1"/>
                <w:lang w:eastAsia="zh-CN"/>
              </w:rPr>
              <w:t>七氯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76-44-8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七氯环氧化物</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1024-57-3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六氯化苯</w:t>
            </w:r>
          </w:p>
        </w:tc>
        <w:tc>
          <w:tcPr>
            <w:tcW w:w="2343" w:type="dxa"/>
            <w:tcBorders>
              <w:top w:val="nil"/>
              <w:left w:val="nil"/>
              <w:bottom w:val="nil"/>
              <w:right w:val="nil"/>
            </w:tcBorders>
            <w:vAlign w:val="bottom"/>
          </w:tcPr>
          <w:p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118-74-1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六氯丁二烯</w:t>
            </w:r>
          </w:p>
        </w:tc>
        <w:tc>
          <w:tcPr>
            <w:tcW w:w="2343" w:type="dxa"/>
            <w:tcBorders>
              <w:top w:val="nil"/>
              <w:left w:val="nil"/>
              <w:bottom w:val="nil"/>
              <w:right w:val="nil"/>
            </w:tcBorders>
            <w:vAlign w:val="bottom"/>
          </w:tcPr>
          <w:p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87-68-3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六氯环戊二烯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77-47-4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六氯乙烷</w:t>
            </w:r>
          </w:p>
        </w:tc>
        <w:tc>
          <w:tcPr>
            <w:tcW w:w="2343" w:type="dxa"/>
            <w:tcBorders>
              <w:top w:val="nil"/>
              <w:left w:val="nil"/>
              <w:bottom w:val="nil"/>
              <w:right w:val="nil"/>
            </w:tcBorders>
            <w:vAlign w:val="bottom"/>
          </w:tcPr>
          <w:p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67-72-1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70-30-4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六氯丙烯</w:t>
            </w:r>
          </w:p>
        </w:tc>
        <w:tc>
          <w:tcPr>
            <w:tcW w:w="2343" w:type="dxa"/>
            <w:tcBorders>
              <w:top w:val="nil"/>
              <w:left w:val="nil"/>
              <w:bottom w:val="nil"/>
              <w:right w:val="nil"/>
            </w:tcBorders>
            <w:vAlign w:val="bottom"/>
          </w:tcPr>
          <w:p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1888-71-7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六甲基磷酰胺</w:t>
            </w:r>
          </w:p>
        </w:tc>
        <w:tc>
          <w:tcPr>
            <w:tcW w:w="2343" w:type="dxa"/>
            <w:tcBorders>
              <w:top w:val="nil"/>
              <w:left w:val="nil"/>
              <w:bottom w:val="nil"/>
              <w:right w:val="nil"/>
            </w:tcBorders>
            <w:vAlign w:val="bottom"/>
          </w:tcPr>
          <w:p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680-31-9</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68026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对苯二酚</w:t>
            </w:r>
          </w:p>
        </w:tc>
        <w:tc>
          <w:tcPr>
            <w:tcW w:w="2343" w:type="dxa"/>
            <w:tcBorders>
              <w:top w:val="nil"/>
              <w:left w:val="nil"/>
              <w:bottom w:val="nil"/>
              <w:right w:val="nil"/>
            </w:tcBorders>
            <w:vAlign w:val="bottom"/>
          </w:tcPr>
          <w:p w:rsidR="000A6B20" w:rsidRPr="00814CC3" w:rsidRDefault="000A6B20" w:rsidP="0068026E">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123-31-9</w:t>
            </w:r>
            <w:r w:rsidR="00C62E56">
              <w:rPr>
                <w:rFonts w:ascii="Times New Roman" w:hAnsi="Times New Roman" w:cs="Times New Roman" w:hint="eastAsia"/>
                <w:color w:val="000000"/>
                <w:spacing w:val="1"/>
                <w:lang w:eastAsia="zh-CN"/>
              </w:rPr>
              <w:t xml:space="preserve">     </w:t>
            </w:r>
            <w:r w:rsidR="0068026E">
              <w:rPr>
                <w:rFonts w:ascii="Arial" w:eastAsia="Arial" w:hAnsi="Arial"/>
                <w:w w:val="81"/>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茚并（</w:t>
            </w:r>
            <w:r w:rsidRPr="00814CC3">
              <w:rPr>
                <w:rFonts w:ascii="Times New Roman" w:hAnsi="Times New Roman" w:cs="Times New Roman"/>
                <w:color w:val="000000"/>
                <w:spacing w:val="1"/>
                <w:lang w:eastAsia="zh-CN"/>
              </w:rPr>
              <w:t>1,2,3-cd</w:t>
            </w:r>
            <w:r w:rsidRPr="00814CC3">
              <w:rPr>
                <w:rFonts w:ascii="Times New Roman" w:hAnsiTheme="minorEastAsia" w:cs="Times New Roman"/>
                <w:color w:val="000000"/>
                <w:spacing w:val="1"/>
                <w:lang w:eastAsia="zh-CN"/>
              </w:rPr>
              <w:t>）芘</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193-39-5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lastRenderedPageBreak/>
              <w:t>异艾氏剂</w:t>
            </w:r>
          </w:p>
        </w:tc>
        <w:tc>
          <w:tcPr>
            <w:tcW w:w="2343" w:type="dxa"/>
            <w:tcBorders>
              <w:top w:val="nil"/>
              <w:left w:val="nil"/>
              <w:bottom w:val="nil"/>
              <w:right w:val="nil"/>
            </w:tcBorders>
            <w:vAlign w:val="bottom"/>
          </w:tcPr>
          <w:p w:rsidR="000A6B20" w:rsidRPr="009B3AD6"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465-73-6</w:t>
            </w:r>
            <w:r w:rsidR="00C62E56">
              <w:rPr>
                <w:rFonts w:ascii="Times New Roman" w:eastAsia="Arial" w:hAnsi="Times New Roman" w:cs="Times New Roman"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E14BF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E14BF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异佛尔酮</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78-59-1</w:t>
            </w:r>
            <w:r w:rsidR="00C62E56">
              <w:rPr>
                <w:rFonts w:ascii="Times New Roman" w:eastAsia="Arial" w:hAnsi="Times New Roman" w:cs="Times New Roman"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E14BF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异黄樟素</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120-58-1</w:t>
            </w:r>
            <w:r w:rsidR="00C62E56">
              <w:rPr>
                <w:rFonts w:ascii="Times New Roman" w:eastAsia="Arial" w:hAnsi="Times New Roman" w:cs="Times New Roman"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223B08" w:rsidP="00894D49">
            <w:pPr>
              <w:spacing w:after="0" w:line="360" w:lineRule="auto"/>
              <w:ind w:right="64"/>
              <w:jc w:val="both"/>
              <w:rPr>
                <w:rFonts w:ascii="Times New Roman" w:hAnsi="Times New Roman" w:cs="Times New Roman"/>
                <w:color w:val="000000"/>
                <w:spacing w:val="1"/>
                <w:lang w:eastAsia="zh-CN"/>
              </w:rPr>
            </w:pPr>
            <w:r w:rsidRPr="00223B08">
              <w:rPr>
                <w:rFonts w:ascii="Times New Roman" w:hAnsiTheme="minorEastAsia" w:cs="Times New Roman" w:hint="eastAsia"/>
                <w:color w:val="000000"/>
                <w:spacing w:val="1"/>
                <w:lang w:eastAsia="zh-CN"/>
              </w:rPr>
              <w:t>聚</w:t>
            </w:r>
            <w:r w:rsidR="000A6B20" w:rsidRPr="00814CC3">
              <w:rPr>
                <w:rFonts w:ascii="Times New Roman" w:hAnsiTheme="minorEastAsia" w:cs="Times New Roman"/>
                <w:color w:val="000000"/>
                <w:spacing w:val="1"/>
                <w:lang w:eastAsia="zh-CN"/>
              </w:rPr>
              <w:t>氯酮</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3C7072">
              <w:rPr>
                <w:rFonts w:ascii="Times New Roman" w:eastAsia="Arial" w:hAnsi="Times New Roman" w:cs="Times New Roman"/>
              </w:rPr>
              <w:t>143-50-0</w:t>
            </w:r>
            <w:r w:rsidR="00C62E56">
              <w:rPr>
                <w:rFonts w:ascii="Times New Roman" w:eastAsia="Arial" w:hAnsi="Times New Roman" w:cs="Times New Roman"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527"/>
        </w:trPr>
        <w:tc>
          <w:tcPr>
            <w:tcW w:w="2552"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heme="minorEastAsia" w:cs="Times New Roman"/>
                <w:color w:val="000000"/>
                <w:spacing w:val="1"/>
                <w:lang w:eastAsia="zh-CN"/>
              </w:rPr>
              <w:t>溴苯磷</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heme="minorEastAsia" w:cs="Times New Roman"/>
                <w:color w:val="000000"/>
                <w:spacing w:val="1"/>
                <w:lang w:eastAsia="zh-CN"/>
              </w:rPr>
              <w:t>马拉硫磷</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heme="minorEastAsia" w:cs="Times New Roman"/>
                <w:color w:val="000000"/>
                <w:spacing w:val="1"/>
                <w:lang w:eastAsia="zh-CN"/>
              </w:rPr>
              <w:t>顺丁烯二酸酐</w:t>
            </w:r>
          </w:p>
          <w:p w:rsidR="00223B08" w:rsidRPr="00972127" w:rsidRDefault="000A6B20" w:rsidP="00894D49">
            <w:pPr>
              <w:spacing w:after="0" w:line="360" w:lineRule="auto"/>
              <w:ind w:right="64"/>
              <w:jc w:val="both"/>
              <w:rPr>
                <w:rFonts w:ascii="Times New Roman" w:hAnsiTheme="minorEastAsia" w:cs="Times New Roman"/>
                <w:color w:val="000000"/>
                <w:spacing w:val="1"/>
                <w:lang w:eastAsia="zh-CN"/>
              </w:rPr>
            </w:pPr>
            <w:r w:rsidRPr="00972127">
              <w:rPr>
                <w:rFonts w:ascii="Times New Roman" w:hAnsiTheme="minorEastAsia" w:cs="Times New Roman"/>
                <w:color w:val="000000"/>
                <w:spacing w:val="1"/>
                <w:lang w:eastAsia="zh-CN"/>
              </w:rPr>
              <w:t>炔雌醇甲醚</w:t>
            </w:r>
          </w:p>
          <w:p w:rsidR="00223B08" w:rsidRPr="00972127" w:rsidRDefault="00223B08" w:rsidP="00894D49">
            <w:pPr>
              <w:spacing w:after="0" w:line="360" w:lineRule="auto"/>
              <w:ind w:right="64"/>
              <w:jc w:val="both"/>
              <w:rPr>
                <w:rFonts w:ascii="Times New Roman" w:hAnsiTheme="minorEastAsia" w:cs="Times New Roman"/>
                <w:color w:val="000000"/>
                <w:spacing w:val="1"/>
                <w:lang w:eastAsia="zh-CN"/>
              </w:rPr>
            </w:pPr>
            <w:r w:rsidRPr="00972127">
              <w:rPr>
                <w:rFonts w:ascii="Times New Roman" w:hAnsiTheme="minorEastAsia" w:cs="Times New Roman" w:hint="eastAsia"/>
                <w:color w:val="000000"/>
                <w:spacing w:val="1"/>
                <w:lang w:eastAsia="zh-CN"/>
              </w:rPr>
              <w:t>美沙吡林</w:t>
            </w:r>
          </w:p>
          <w:p w:rsidR="000A6B20" w:rsidRPr="00972127" w:rsidRDefault="00223B08" w:rsidP="00894D49">
            <w:pPr>
              <w:spacing w:after="0" w:line="360" w:lineRule="auto"/>
              <w:ind w:right="64"/>
              <w:jc w:val="both"/>
              <w:rPr>
                <w:rFonts w:ascii="Times New Roman" w:hAnsiTheme="minorEastAsia" w:cs="Times New Roman"/>
                <w:color w:val="000000"/>
                <w:spacing w:val="1"/>
                <w:lang w:eastAsia="zh-CN"/>
              </w:rPr>
            </w:pPr>
            <w:r w:rsidRPr="00972127">
              <w:rPr>
                <w:rFonts w:ascii="Times New Roman" w:hAnsiTheme="minorEastAsia" w:cs="Times New Roman" w:hint="eastAsia"/>
                <w:spacing w:val="1"/>
                <w:lang w:eastAsia="zh-CN"/>
              </w:rPr>
              <w:t>甲氧滴滴涕</w:t>
            </w:r>
          </w:p>
          <w:p w:rsidR="00223B08" w:rsidRPr="00972127" w:rsidRDefault="00223B08"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甲基磺酸甲酯</w:t>
            </w:r>
          </w:p>
          <w:p w:rsidR="00903F8D" w:rsidRPr="00972127" w:rsidRDefault="00223B08"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甲基对硫磷</w:t>
            </w:r>
          </w:p>
          <w:p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3-</w:t>
            </w:r>
            <w:r w:rsidRPr="00972127">
              <w:rPr>
                <w:rFonts w:ascii="Times New Roman" w:hAnsi="Times New Roman" w:cs="Times New Roman" w:hint="eastAsia"/>
                <w:color w:val="000000"/>
                <w:spacing w:val="1"/>
                <w:lang w:eastAsia="zh-CN"/>
              </w:rPr>
              <w:t>甲基胆蒽</w:t>
            </w:r>
          </w:p>
          <w:p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4,4'-</w:t>
            </w:r>
            <w:r w:rsidRPr="00972127">
              <w:rPr>
                <w:rFonts w:ascii="Times New Roman" w:hAnsi="Times New Roman" w:cs="Times New Roman" w:hint="eastAsia"/>
                <w:color w:val="000000"/>
                <w:spacing w:val="1"/>
                <w:lang w:eastAsia="zh-CN"/>
              </w:rPr>
              <w:t>亚甲基双（</w:t>
            </w:r>
            <w:r w:rsidRPr="00972127">
              <w:rPr>
                <w:rFonts w:ascii="Times New Roman" w:hAnsi="Times New Roman" w:cs="Times New Roman" w:hint="eastAsia"/>
                <w:color w:val="000000"/>
                <w:spacing w:val="1"/>
                <w:lang w:eastAsia="zh-CN"/>
              </w:rPr>
              <w:t>2-</w:t>
            </w:r>
            <w:r w:rsidRPr="00972127">
              <w:rPr>
                <w:rFonts w:ascii="Times New Roman" w:hAnsi="Times New Roman" w:cs="Times New Roman" w:hint="eastAsia"/>
                <w:color w:val="000000"/>
                <w:spacing w:val="1"/>
                <w:lang w:eastAsia="zh-CN"/>
              </w:rPr>
              <w:t>氯苯胺）</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4,4'-</w:t>
            </w:r>
            <w:r w:rsidRPr="00972127">
              <w:rPr>
                <w:rFonts w:ascii="Times New Roman" w:hAnsiTheme="minorEastAsia" w:cs="Times New Roman"/>
                <w:color w:val="000000"/>
                <w:spacing w:val="1"/>
                <w:lang w:eastAsia="zh-CN"/>
              </w:rPr>
              <w:t>亚甲基双（</w:t>
            </w:r>
            <w:r w:rsidRPr="00972127">
              <w:rPr>
                <w:rFonts w:ascii="Times New Roman" w:hAnsi="Times New Roman" w:cs="Times New Roman"/>
                <w:color w:val="000000"/>
                <w:spacing w:val="1"/>
                <w:lang w:eastAsia="zh-CN"/>
              </w:rPr>
              <w:t>N,N-</w:t>
            </w:r>
            <w:r w:rsidRPr="00972127">
              <w:rPr>
                <w:rFonts w:ascii="Times New Roman" w:hAnsiTheme="minorEastAsia" w:cs="Times New Roman"/>
                <w:color w:val="000000"/>
                <w:spacing w:val="1"/>
                <w:lang w:eastAsia="zh-CN"/>
              </w:rPr>
              <w:t>二甲基</w:t>
            </w:r>
            <w:r w:rsidRPr="00972127">
              <w:rPr>
                <w:rFonts w:ascii="Times New Roman" w:hAnsi="Times New Roman" w:cs="Times New Roman"/>
                <w:color w:val="000000"/>
                <w:spacing w:val="1"/>
                <w:lang w:eastAsia="zh-CN"/>
              </w:rPr>
              <w:t>-</w:t>
            </w:r>
            <w:r w:rsidRPr="00972127">
              <w:rPr>
                <w:rFonts w:ascii="Times New Roman" w:hAnsiTheme="minorEastAsia" w:cs="Times New Roman"/>
                <w:color w:val="000000"/>
                <w:spacing w:val="1"/>
                <w:lang w:eastAsia="zh-CN"/>
              </w:rPr>
              <w:t>苯胺）</w:t>
            </w:r>
          </w:p>
        </w:tc>
        <w:tc>
          <w:tcPr>
            <w:tcW w:w="2343" w:type="dxa"/>
            <w:tcBorders>
              <w:top w:val="nil"/>
              <w:left w:val="nil"/>
              <w:bottom w:val="nil"/>
              <w:right w:val="nil"/>
            </w:tcBorders>
          </w:tcPr>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21609-90-5</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Arial" w:hAnsi="Arial"/>
                <w:lang w:eastAsia="zh-CN"/>
              </w:rPr>
            </w:pPr>
            <w:r w:rsidRPr="00972127">
              <w:rPr>
                <w:rFonts w:ascii="Times New Roman" w:hAnsi="Times New Roman" w:cs="Times New Roman"/>
                <w:color w:val="000000"/>
                <w:spacing w:val="1"/>
                <w:lang w:eastAsia="zh-CN"/>
              </w:rPr>
              <w:t>121-75-5</w:t>
            </w:r>
            <w:r w:rsidR="00C62E56">
              <w:rPr>
                <w:rFonts w:ascii="Times New Roman" w:hAnsi="Times New Roman" w:cs="Times New Roman" w:hint="eastAsia"/>
                <w:color w:val="000000"/>
                <w:spacing w:val="1"/>
                <w:lang w:eastAsia="zh-CN"/>
              </w:rPr>
              <w:t xml:space="preserve">    </w:t>
            </w:r>
            <w:r w:rsidR="00E14BFE"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108-31-6</w:t>
            </w:r>
            <w:r w:rsidR="00C62E56">
              <w:rPr>
                <w:rFonts w:ascii="Times New Roman" w:hAnsi="Times New Roman" w:cs="Times New Roman" w:hint="eastAsia"/>
                <w:color w:val="000000"/>
                <w:spacing w:val="1"/>
                <w:lang w:eastAsia="zh-CN"/>
              </w:rPr>
              <w:t xml:space="preserve">    </w:t>
            </w:r>
            <w:r w:rsidR="00E14BFE"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72-33-3</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Arial" w:hAnsi="Arial"/>
                <w:lang w:eastAsia="zh-CN"/>
              </w:rPr>
            </w:pPr>
            <w:r w:rsidRPr="00972127">
              <w:rPr>
                <w:rFonts w:ascii="Times New Roman" w:hAnsi="Times New Roman" w:cs="Times New Roman"/>
                <w:color w:val="000000"/>
                <w:spacing w:val="1"/>
                <w:lang w:eastAsia="zh-CN"/>
              </w:rPr>
              <w:t>91-80-5</w:t>
            </w:r>
            <w:r w:rsidR="00C62E56">
              <w:rPr>
                <w:rFonts w:ascii="Times New Roman" w:hAnsi="Times New Roman" w:cs="Times New Roman" w:hint="eastAsia"/>
                <w:color w:val="000000"/>
                <w:spacing w:val="1"/>
                <w:lang w:eastAsia="zh-CN"/>
              </w:rPr>
              <w:t xml:space="preserve">     </w:t>
            </w:r>
            <w:r w:rsidR="00AB38F8" w:rsidRPr="00972127">
              <w:rPr>
                <w:rFonts w:ascii="Arial" w:eastAsia="Arial" w:hAnsi="Arial"/>
              </w:rPr>
              <w:t>*</w:t>
            </w:r>
          </w:p>
          <w:p w:rsidR="00223B08"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72-43-5</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66-27-3</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r w:rsidRPr="00972127">
              <w:rPr>
                <w:rFonts w:ascii="Arial" w:eastAsia="Arial" w:hAnsi="Arial"/>
              </w:rPr>
              <w:t>*</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hint="eastAsia"/>
                <w:color w:val="000000"/>
                <w:spacing w:val="1"/>
                <w:lang w:eastAsia="zh-CN"/>
              </w:rPr>
              <w:t>298-00-0</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bookmarkStart w:id="6" w:name="OLE_LINK11"/>
            <w:bookmarkStart w:id="7" w:name="OLE_LINK12"/>
            <w:r w:rsidRPr="00972127">
              <w:rPr>
                <w:rFonts w:ascii="Times New Roman" w:hAnsi="Times New Roman" w:cs="Times New Roman" w:hint="eastAsia"/>
                <w:color w:val="000000"/>
                <w:spacing w:val="1"/>
                <w:lang w:eastAsia="zh-CN"/>
              </w:rPr>
              <w:t xml:space="preserve">56-49-5   </w:t>
            </w:r>
            <w:r w:rsidR="00C62E56">
              <w:rPr>
                <w:rFonts w:ascii="Times New Roman" w:hAnsi="Times New Roman" w:cs="Times New Roman" w:hint="eastAsia"/>
                <w:color w:val="000000"/>
                <w:spacing w:val="1"/>
                <w:lang w:eastAsia="zh-CN"/>
              </w:rPr>
              <w:t xml:space="preserve"> </w:t>
            </w:r>
            <w:r w:rsidRPr="00972127">
              <w:rPr>
                <w:rFonts w:ascii="Times New Roman" w:hAnsi="Times New Roman" w:cs="Times New Roman" w:hint="eastAsia"/>
                <w:color w:val="000000"/>
                <w:spacing w:val="1"/>
                <w:lang w:eastAsia="zh-CN"/>
              </w:rPr>
              <w:t xml:space="preserve"> </w:t>
            </w:r>
            <w:r w:rsidRPr="00972127">
              <w:rPr>
                <w:rFonts w:ascii="Wingdings" w:eastAsia="Wingdings" w:hAnsi="Wingdings"/>
                <w:b/>
              </w:rPr>
              <w:t></w:t>
            </w:r>
          </w:p>
          <w:bookmarkEnd w:id="6"/>
          <w:bookmarkEnd w:id="7"/>
          <w:p w:rsidR="000A6B20" w:rsidRPr="00972127" w:rsidRDefault="000A6B20" w:rsidP="00894D49">
            <w:pPr>
              <w:spacing w:after="0" w:line="360" w:lineRule="auto"/>
              <w:ind w:right="64"/>
              <w:jc w:val="both"/>
              <w:rPr>
                <w:rFonts w:ascii="Times New Roman" w:hAnsi="Times New Roman" w:cs="Times New Roman"/>
                <w:color w:val="000000"/>
                <w:spacing w:val="1"/>
                <w:lang w:eastAsia="zh-CN"/>
              </w:rPr>
            </w:pPr>
          </w:p>
          <w:p w:rsidR="000A6B20" w:rsidRPr="00972127" w:rsidRDefault="00903F8D"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101-14-4</w:t>
            </w:r>
            <w:r w:rsidR="00C62E56">
              <w:rPr>
                <w:rFonts w:ascii="Times New Roman" w:hAnsi="Times New Roman" w:cs="Times New Roman" w:hint="eastAsia"/>
                <w:color w:val="000000"/>
                <w:spacing w:val="1"/>
                <w:lang w:eastAsia="zh-CN"/>
              </w:rPr>
              <w:t xml:space="preserve">    </w:t>
            </w:r>
            <w:r w:rsidRPr="00972127">
              <w:rPr>
                <w:rFonts w:ascii="Wingdings" w:eastAsia="Wingdings" w:hAnsi="Wingdings"/>
                <w:b/>
              </w:rPr>
              <w:t></w:t>
            </w:r>
          </w:p>
          <w:p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p>
          <w:p w:rsidR="00903F8D" w:rsidRPr="00972127" w:rsidRDefault="00903F8D" w:rsidP="00894D49">
            <w:pPr>
              <w:spacing w:after="0" w:line="360" w:lineRule="auto"/>
              <w:ind w:right="64"/>
              <w:jc w:val="both"/>
              <w:rPr>
                <w:rFonts w:ascii="Times New Roman" w:hAnsi="Times New Roman" w:cs="Times New Roman"/>
                <w:color w:val="000000"/>
                <w:spacing w:val="1"/>
                <w:lang w:eastAsia="zh-CN"/>
              </w:rPr>
            </w:pPr>
          </w:p>
          <w:p w:rsidR="000A6B20" w:rsidRPr="00972127" w:rsidRDefault="003872B8" w:rsidP="00894D49">
            <w:pPr>
              <w:spacing w:after="0" w:line="360" w:lineRule="auto"/>
              <w:ind w:right="64"/>
              <w:jc w:val="both"/>
              <w:rPr>
                <w:rFonts w:ascii="Times New Roman" w:hAnsi="Times New Roman" w:cs="Times New Roman"/>
                <w:color w:val="000000"/>
                <w:spacing w:val="1"/>
                <w:lang w:eastAsia="zh-CN"/>
              </w:rPr>
            </w:pPr>
            <w:r w:rsidRPr="00972127">
              <w:rPr>
                <w:rFonts w:ascii="Times New Roman" w:hAnsi="Times New Roman" w:cs="Times New Roman"/>
                <w:color w:val="000000"/>
                <w:spacing w:val="1"/>
                <w:lang w:eastAsia="zh-CN"/>
              </w:rPr>
              <w:t>101-61-1</w:t>
            </w:r>
            <w:r w:rsidR="00C62E56">
              <w:rPr>
                <w:rFonts w:ascii="Times New Roman" w:hAnsi="Times New Roman" w:cs="Times New Roman" w:hint="eastAsia"/>
                <w:color w:val="000000"/>
                <w:spacing w:val="1"/>
                <w:lang w:eastAsia="zh-CN"/>
              </w:rPr>
              <w:t xml:space="preserve">     </w:t>
            </w:r>
            <w:r w:rsidR="000A6B20" w:rsidRPr="00972127">
              <w:rPr>
                <w:rFonts w:ascii="Wingdings" w:eastAsia="Wingdings" w:hAnsi="Wingdings"/>
                <w:b/>
              </w:rPr>
              <w:t></w:t>
            </w:r>
          </w:p>
        </w:tc>
        <w:tc>
          <w:tcPr>
            <w:tcW w:w="917" w:type="dxa"/>
            <w:tcBorders>
              <w:top w:val="nil"/>
              <w:left w:val="nil"/>
              <w:bottom w:val="nil"/>
              <w:right w:val="nil"/>
            </w:tcBorders>
          </w:tcPr>
          <w:p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lang w:eastAsia="zh-CN"/>
              </w:rPr>
            </w:pPr>
            <w:r>
              <w:rPr>
                <w:rFonts w:ascii="Arial" w:eastAsia="Arial" w:hAnsi="Arial"/>
              </w:rPr>
              <w:t>*</w:t>
            </w:r>
          </w:p>
          <w:p w:rsidR="000A6B20" w:rsidRDefault="000A6B20" w:rsidP="00894D49">
            <w:pPr>
              <w:spacing w:after="0" w:line="360" w:lineRule="auto"/>
              <w:ind w:right="64"/>
              <w:jc w:val="both"/>
              <w:rPr>
                <w:rFonts w:ascii="Arial" w:hAnsi="Arial"/>
                <w:lang w:eastAsia="zh-CN"/>
              </w:rPr>
            </w:pPr>
            <w:r>
              <w:rPr>
                <w:rFonts w:ascii="Arial" w:eastAsia="Arial" w:hAnsi="Arial"/>
              </w:rPr>
              <w:t>*</w:t>
            </w:r>
          </w:p>
          <w:p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rsidR="00AB38F8" w:rsidRDefault="00AB38F8" w:rsidP="00AB38F8">
            <w:pPr>
              <w:spacing w:after="0" w:line="360" w:lineRule="auto"/>
              <w:ind w:right="64"/>
              <w:jc w:val="both"/>
              <w:rPr>
                <w:rFonts w:ascii="Arial" w:hAnsi="Arial"/>
                <w:w w:val="81"/>
                <w:lang w:eastAsia="zh-CN"/>
              </w:rPr>
            </w:pPr>
            <w:r>
              <w:rPr>
                <w:rFonts w:ascii="Arial" w:eastAsia="Arial" w:hAnsi="Arial"/>
                <w:w w:val="81"/>
              </w:rPr>
              <w:t>-</w:t>
            </w:r>
          </w:p>
          <w:p w:rsidR="00AB38F8" w:rsidRDefault="00AB38F8" w:rsidP="00AB38F8">
            <w:pPr>
              <w:spacing w:after="0" w:line="360" w:lineRule="auto"/>
              <w:ind w:right="64"/>
              <w:jc w:val="both"/>
              <w:rPr>
                <w:rFonts w:ascii="Arial" w:hAnsi="Arial"/>
                <w:w w:val="81"/>
                <w:lang w:eastAsia="zh-CN"/>
              </w:rPr>
            </w:pPr>
            <w:r>
              <w:rPr>
                <w:rFonts w:ascii="Arial" w:eastAsia="Arial" w:hAnsi="Arial"/>
                <w:w w:val="81"/>
              </w:rPr>
              <w:t>-</w:t>
            </w:r>
          </w:p>
          <w:p w:rsidR="00903F8D" w:rsidRDefault="00903F8D" w:rsidP="00894D49">
            <w:pPr>
              <w:spacing w:after="0" w:line="360" w:lineRule="auto"/>
              <w:ind w:right="64"/>
              <w:jc w:val="both"/>
              <w:rPr>
                <w:rFonts w:ascii="Wingdings" w:eastAsia="Wingdings" w:hAnsi="Wingdings"/>
                <w:b/>
                <w:lang w:eastAsia="zh-CN"/>
              </w:rPr>
            </w:pPr>
            <w:r>
              <w:rPr>
                <w:rFonts w:ascii="Wingdings" w:eastAsia="Wingdings" w:hAnsi="Wingdings"/>
                <w:b/>
              </w:rPr>
              <w:t></w:t>
            </w:r>
            <w:r>
              <w:rPr>
                <w:rFonts w:ascii="Arial" w:eastAsia="Arial" w:hAnsi="Arial"/>
              </w:rPr>
              <w:t>*</w:t>
            </w:r>
          </w:p>
          <w:p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rsidR="000A6B20" w:rsidRPr="00903F8D" w:rsidRDefault="000A6B20" w:rsidP="00894D49">
            <w:pPr>
              <w:spacing w:after="0" w:line="360" w:lineRule="auto"/>
              <w:ind w:right="64"/>
              <w:jc w:val="both"/>
              <w:rPr>
                <w:rFonts w:ascii="Arial" w:hAnsi="Arial"/>
                <w:lang w:eastAsia="zh-CN"/>
              </w:rPr>
            </w:pPr>
          </w:p>
          <w:p w:rsidR="000A6B20" w:rsidRPr="00903F8D" w:rsidRDefault="00903F8D" w:rsidP="00894D49">
            <w:pPr>
              <w:spacing w:after="0" w:line="360" w:lineRule="auto"/>
              <w:ind w:right="64"/>
              <w:jc w:val="both"/>
              <w:rPr>
                <w:rFonts w:ascii="Arial" w:hAnsi="Arial"/>
                <w:lang w:eastAsia="zh-CN"/>
              </w:rPr>
            </w:pPr>
            <w:r>
              <w:rPr>
                <w:rFonts w:ascii="Arial" w:eastAsia="Arial" w:hAnsi="Arial"/>
              </w:rPr>
              <w:t>*</w:t>
            </w:r>
          </w:p>
          <w:p w:rsidR="003872B8" w:rsidRDefault="003872B8" w:rsidP="00894D49">
            <w:pPr>
              <w:spacing w:after="0" w:line="360" w:lineRule="auto"/>
              <w:ind w:right="64"/>
              <w:jc w:val="both"/>
              <w:rPr>
                <w:rFonts w:ascii="Wingdings" w:eastAsia="Wingdings" w:hAnsi="Wingdings"/>
                <w:b/>
                <w:lang w:eastAsia="zh-CN"/>
              </w:rPr>
            </w:pPr>
          </w:p>
          <w:p w:rsidR="003872B8" w:rsidRDefault="003872B8" w:rsidP="00894D49">
            <w:pPr>
              <w:spacing w:after="0" w:line="360" w:lineRule="auto"/>
              <w:ind w:right="64"/>
              <w:jc w:val="both"/>
              <w:rPr>
                <w:rFonts w:ascii="Wingdings" w:eastAsia="Wingdings" w:hAnsi="Wingdings"/>
                <w:b/>
                <w:lang w:eastAsia="zh-CN"/>
              </w:rPr>
            </w:pPr>
          </w:p>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tcPr>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rsidR="00E14BFE" w:rsidRDefault="00E14BFE" w:rsidP="00E14BFE">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rsidR="000A6B20" w:rsidRPr="00903F8D" w:rsidRDefault="000A6B20" w:rsidP="00894D49">
            <w:pPr>
              <w:spacing w:after="0" w:line="360" w:lineRule="auto"/>
              <w:ind w:right="64"/>
              <w:jc w:val="both"/>
              <w:rPr>
                <w:rFonts w:ascii="Arial" w:hAnsi="Arial"/>
                <w:lang w:eastAsia="zh-CN"/>
              </w:rPr>
            </w:pPr>
          </w:p>
          <w:p w:rsidR="00903F8D" w:rsidRDefault="00903F8D" w:rsidP="00903F8D">
            <w:pPr>
              <w:spacing w:after="0" w:line="360" w:lineRule="auto"/>
              <w:ind w:right="64"/>
              <w:jc w:val="both"/>
              <w:rPr>
                <w:rFonts w:ascii="Arial" w:hAnsi="Arial"/>
                <w:lang w:eastAsia="zh-CN"/>
              </w:rPr>
            </w:pPr>
            <w:r>
              <w:rPr>
                <w:rFonts w:ascii="Arial" w:eastAsia="Arial" w:hAnsi="Arial"/>
              </w:rPr>
              <w:t>*</w:t>
            </w:r>
          </w:p>
          <w:p w:rsidR="003872B8" w:rsidRDefault="003872B8" w:rsidP="00894D49">
            <w:pPr>
              <w:spacing w:after="0" w:line="360" w:lineRule="auto"/>
              <w:ind w:right="64"/>
              <w:jc w:val="both"/>
              <w:rPr>
                <w:rFonts w:ascii="Arial" w:hAnsi="Arial"/>
                <w:w w:val="81"/>
                <w:lang w:eastAsia="zh-CN"/>
              </w:rPr>
            </w:pPr>
          </w:p>
          <w:p w:rsidR="003872B8" w:rsidRDefault="003872B8" w:rsidP="00894D49">
            <w:pPr>
              <w:spacing w:after="0" w:line="360" w:lineRule="auto"/>
              <w:ind w:right="64"/>
              <w:jc w:val="both"/>
              <w:rPr>
                <w:rFonts w:ascii="Arial" w:hAnsi="Arial"/>
                <w:w w:val="81"/>
                <w:lang w:eastAsia="zh-CN"/>
              </w:rPr>
            </w:pPr>
          </w:p>
          <w:p w:rsidR="000A6B20" w:rsidRPr="009B3AD6" w:rsidRDefault="000A6B20" w:rsidP="00894D49">
            <w:pPr>
              <w:spacing w:after="0" w:line="360" w:lineRule="auto"/>
              <w:ind w:right="64"/>
              <w:jc w:val="both"/>
              <w:rPr>
                <w:rFonts w:ascii="Arial" w:hAnsi="Arial"/>
                <w:w w:val="81"/>
                <w:lang w:eastAsia="zh-CN"/>
              </w:rPr>
            </w:pPr>
            <w:r>
              <w:rPr>
                <w:rFonts w:ascii="Arial" w:eastAsia="Arial" w:hAnsi="Arial"/>
                <w:w w:val="81"/>
              </w:rPr>
              <w:t>-</w:t>
            </w:r>
          </w:p>
        </w:tc>
        <w:tc>
          <w:tcPr>
            <w:tcW w:w="684" w:type="dxa"/>
            <w:tcBorders>
              <w:top w:val="nil"/>
              <w:left w:val="nil"/>
              <w:bottom w:val="nil"/>
              <w:right w:val="nil"/>
            </w:tcBorders>
          </w:tcPr>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Pr="00903F8D" w:rsidRDefault="000A6B20" w:rsidP="00894D49">
            <w:pPr>
              <w:spacing w:after="0" w:line="360" w:lineRule="auto"/>
              <w:ind w:right="64"/>
              <w:jc w:val="both"/>
              <w:rPr>
                <w:rFonts w:ascii="Arial" w:hAnsi="Arial"/>
                <w:w w:val="81"/>
                <w:lang w:eastAsia="zh-CN"/>
              </w:rPr>
            </w:pPr>
          </w:p>
          <w:p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rsidR="003872B8" w:rsidRDefault="003872B8" w:rsidP="00894D49">
            <w:pPr>
              <w:spacing w:after="0" w:line="360" w:lineRule="auto"/>
              <w:ind w:right="64"/>
              <w:jc w:val="both"/>
              <w:rPr>
                <w:rFonts w:ascii="Arial" w:hAnsi="Arial"/>
                <w:w w:val="81"/>
                <w:lang w:eastAsia="zh-CN"/>
              </w:rPr>
            </w:pPr>
          </w:p>
          <w:p w:rsidR="003872B8" w:rsidRDefault="003872B8" w:rsidP="00894D49">
            <w:pPr>
              <w:spacing w:after="0" w:line="360" w:lineRule="auto"/>
              <w:ind w:right="64"/>
              <w:jc w:val="both"/>
              <w:rPr>
                <w:rFonts w:ascii="Arial" w:hAnsi="Arial"/>
                <w:w w:val="81"/>
                <w:lang w:eastAsia="zh-CN"/>
              </w:rPr>
            </w:pPr>
          </w:p>
          <w:p w:rsidR="000A6B20" w:rsidRPr="009B3AD6" w:rsidRDefault="000A6B20" w:rsidP="00894D49">
            <w:pPr>
              <w:spacing w:after="0" w:line="360" w:lineRule="auto"/>
              <w:ind w:right="64"/>
              <w:jc w:val="both"/>
              <w:rPr>
                <w:rFonts w:ascii="Arial" w:hAnsi="Arial"/>
                <w:w w:val="81"/>
                <w:lang w:eastAsia="zh-CN"/>
              </w:rPr>
            </w:pPr>
            <w:r>
              <w:rPr>
                <w:rFonts w:ascii="Arial" w:eastAsia="Arial" w:hAnsi="Arial"/>
                <w:w w:val="81"/>
              </w:rPr>
              <w:t>-</w:t>
            </w:r>
          </w:p>
        </w:tc>
        <w:tc>
          <w:tcPr>
            <w:tcW w:w="1017" w:type="dxa"/>
            <w:tcBorders>
              <w:top w:val="nil"/>
              <w:left w:val="nil"/>
              <w:bottom w:val="nil"/>
              <w:right w:val="nil"/>
            </w:tcBorders>
          </w:tcPr>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0A6B20" w:rsidRDefault="000A6B20" w:rsidP="00894D49">
            <w:pPr>
              <w:spacing w:after="0" w:line="360" w:lineRule="auto"/>
              <w:ind w:right="64"/>
              <w:jc w:val="both"/>
              <w:rPr>
                <w:rFonts w:ascii="Arial" w:hAnsi="Arial"/>
                <w:w w:val="81"/>
                <w:lang w:eastAsia="zh-CN"/>
              </w:rPr>
            </w:pPr>
            <w:r>
              <w:rPr>
                <w:rFonts w:ascii="Arial" w:eastAsia="Arial" w:hAnsi="Arial"/>
                <w:w w:val="81"/>
              </w:rPr>
              <w:t>-</w:t>
            </w:r>
          </w:p>
          <w:p w:rsidR="00AB38F8" w:rsidRDefault="00AB38F8" w:rsidP="00AB38F8">
            <w:pPr>
              <w:spacing w:after="0" w:line="360" w:lineRule="auto"/>
              <w:ind w:right="64"/>
              <w:jc w:val="both"/>
              <w:rPr>
                <w:rFonts w:ascii="Wingdings" w:eastAsia="Wingdings" w:hAnsi="Wingdings"/>
                <w:b/>
                <w:lang w:eastAsia="zh-CN"/>
              </w:rPr>
            </w:pPr>
            <w:r>
              <w:rPr>
                <w:rFonts w:ascii="Wingdings" w:eastAsia="Wingdings" w:hAnsi="Wingdings"/>
                <w:b/>
              </w:rPr>
              <w:t></w:t>
            </w:r>
          </w:p>
          <w:p w:rsidR="00903F8D" w:rsidRDefault="00903F8D" w:rsidP="00894D49">
            <w:pPr>
              <w:spacing w:after="0" w:line="360" w:lineRule="auto"/>
              <w:ind w:right="64"/>
              <w:jc w:val="both"/>
              <w:rPr>
                <w:rFonts w:ascii="Wingdings" w:eastAsia="Wingdings" w:hAnsi="Wingdings"/>
                <w:b/>
                <w:lang w:eastAsia="zh-CN"/>
              </w:rPr>
            </w:pPr>
            <w:r>
              <w:rPr>
                <w:rFonts w:ascii="Wingdings" w:eastAsia="Wingdings" w:hAnsi="Wingdings"/>
                <w:b/>
              </w:rPr>
              <w:t></w:t>
            </w:r>
            <w:r>
              <w:rPr>
                <w:rFonts w:ascii="Arial" w:eastAsia="Arial" w:hAnsi="Arial"/>
              </w:rPr>
              <w:t>*</w:t>
            </w:r>
          </w:p>
          <w:p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rsidR="000A6B20" w:rsidRPr="00903F8D" w:rsidRDefault="000A6B20" w:rsidP="00894D49">
            <w:pPr>
              <w:spacing w:after="0" w:line="360" w:lineRule="auto"/>
              <w:ind w:right="64"/>
              <w:jc w:val="both"/>
              <w:rPr>
                <w:rFonts w:ascii="Arial" w:hAnsi="Arial"/>
                <w:w w:val="81"/>
                <w:lang w:eastAsia="zh-CN"/>
              </w:rPr>
            </w:pPr>
          </w:p>
          <w:p w:rsidR="00903F8D" w:rsidRDefault="00903F8D" w:rsidP="00903F8D">
            <w:pPr>
              <w:spacing w:after="0" w:line="360" w:lineRule="auto"/>
              <w:ind w:right="64"/>
              <w:jc w:val="both"/>
              <w:rPr>
                <w:rFonts w:ascii="Arial" w:hAnsi="Arial"/>
                <w:w w:val="81"/>
                <w:lang w:eastAsia="zh-CN"/>
              </w:rPr>
            </w:pPr>
            <w:r>
              <w:rPr>
                <w:rFonts w:ascii="Arial" w:eastAsia="Arial" w:hAnsi="Arial"/>
                <w:w w:val="81"/>
              </w:rPr>
              <w:t>-</w:t>
            </w:r>
          </w:p>
          <w:p w:rsidR="003872B8" w:rsidRDefault="003872B8" w:rsidP="00894D49">
            <w:pPr>
              <w:spacing w:after="0" w:line="360" w:lineRule="auto"/>
              <w:ind w:right="64"/>
              <w:jc w:val="both"/>
              <w:rPr>
                <w:rFonts w:ascii="Arial" w:hAnsi="Arial"/>
                <w:w w:val="81"/>
                <w:lang w:eastAsia="zh-CN"/>
              </w:rPr>
            </w:pPr>
          </w:p>
          <w:p w:rsidR="003872B8" w:rsidRDefault="003872B8" w:rsidP="00894D49">
            <w:pPr>
              <w:spacing w:after="0" w:line="360" w:lineRule="auto"/>
              <w:ind w:right="64"/>
              <w:jc w:val="both"/>
              <w:rPr>
                <w:rFonts w:ascii="Arial" w:hAnsi="Arial"/>
                <w:w w:val="81"/>
                <w:lang w:eastAsia="zh-CN"/>
              </w:rPr>
            </w:pPr>
          </w:p>
          <w:p w:rsidR="000A6B20" w:rsidRPr="00903F8D" w:rsidRDefault="000A6B20" w:rsidP="00894D49">
            <w:pPr>
              <w:spacing w:after="0" w:line="360" w:lineRule="auto"/>
              <w:ind w:right="64"/>
              <w:jc w:val="both"/>
              <w:rPr>
                <w:rFonts w:ascii="Arial" w:hAnsi="Arial"/>
                <w:w w:val="81"/>
                <w:lang w:eastAsia="zh-CN"/>
              </w:rPr>
            </w:pPr>
            <w:r>
              <w:rPr>
                <w:rFonts w:ascii="Arial" w:eastAsia="Arial" w:hAnsi="Arial"/>
                <w:w w:val="81"/>
              </w:rPr>
              <w:t>-</w:t>
            </w:r>
          </w:p>
        </w:tc>
        <w:tc>
          <w:tcPr>
            <w:tcW w:w="1276" w:type="dxa"/>
            <w:tcBorders>
              <w:top w:val="nil"/>
              <w:left w:val="nil"/>
              <w:bottom w:val="nil"/>
              <w:right w:val="nil"/>
            </w:tcBorders>
          </w:tcPr>
          <w:p w:rsidR="000A6B20" w:rsidRPr="00E14BFE" w:rsidRDefault="00E14BFE" w:rsidP="00894D49">
            <w:pPr>
              <w:spacing w:after="0" w:line="360" w:lineRule="auto"/>
              <w:ind w:right="64"/>
              <w:jc w:val="both"/>
              <w:rPr>
                <w:rFonts w:ascii="Arial" w:hAnsi="Arial"/>
                <w:w w:val="81"/>
                <w:lang w:eastAsia="zh-CN"/>
              </w:rPr>
            </w:pPr>
            <w:r>
              <w:rPr>
                <w:rFonts w:ascii="Wingdings" w:eastAsia="Wingdings" w:hAnsi="Wingdings"/>
                <w:b/>
              </w:rPr>
              <w:t></w:t>
            </w:r>
          </w:p>
          <w:p w:rsidR="00E14BFE" w:rsidRPr="00E14BFE" w:rsidRDefault="00E14BFE" w:rsidP="00E14BFE">
            <w:pPr>
              <w:spacing w:after="0" w:line="360" w:lineRule="auto"/>
              <w:ind w:right="64"/>
              <w:jc w:val="both"/>
              <w:rPr>
                <w:rFonts w:ascii="Arial" w:hAnsi="Arial"/>
                <w:w w:val="81"/>
                <w:lang w:eastAsia="zh-CN"/>
              </w:rPr>
            </w:pPr>
            <w:r>
              <w:rPr>
                <w:rFonts w:ascii="Wingdings" w:eastAsia="Wingdings" w:hAnsi="Wingdings"/>
                <w:b/>
              </w:rPr>
              <w:t></w:t>
            </w:r>
          </w:p>
          <w:p w:rsidR="000A6B20" w:rsidRDefault="00E14BFE" w:rsidP="00894D49">
            <w:pPr>
              <w:spacing w:after="0" w:line="360" w:lineRule="auto"/>
              <w:ind w:right="64"/>
              <w:jc w:val="both"/>
              <w:rPr>
                <w:rFonts w:ascii="Arial" w:hAnsi="Arial"/>
                <w:w w:val="81"/>
                <w:lang w:eastAsia="zh-CN"/>
              </w:rPr>
            </w:pPr>
            <w:r>
              <w:rPr>
                <w:rFonts w:ascii="Wingdings" w:eastAsia="Wingdings" w:hAnsi="Wingdings"/>
                <w:b/>
              </w:rPr>
              <w:t></w:t>
            </w:r>
          </w:p>
          <w:p w:rsidR="00AB38F8" w:rsidRDefault="00AB38F8" w:rsidP="00AB38F8">
            <w:pPr>
              <w:spacing w:after="0" w:line="360" w:lineRule="auto"/>
              <w:ind w:right="64"/>
              <w:jc w:val="both"/>
              <w:rPr>
                <w:rFonts w:ascii="Arial" w:hAnsi="Arial"/>
                <w:w w:val="81"/>
                <w:lang w:eastAsia="zh-CN"/>
              </w:rPr>
            </w:pPr>
            <w:r>
              <w:rPr>
                <w:rFonts w:ascii="Wingdings" w:eastAsia="Wingdings" w:hAnsi="Wingdings"/>
                <w:b/>
              </w:rPr>
              <w:t></w:t>
            </w:r>
          </w:p>
          <w:p w:rsidR="00AB38F8" w:rsidRDefault="00AB38F8" w:rsidP="00AB38F8">
            <w:pPr>
              <w:spacing w:after="0" w:line="360" w:lineRule="auto"/>
              <w:ind w:right="64"/>
              <w:jc w:val="both"/>
              <w:rPr>
                <w:rFonts w:ascii="Arial" w:hAnsi="Arial"/>
                <w:w w:val="81"/>
                <w:lang w:eastAsia="zh-CN"/>
              </w:rPr>
            </w:pPr>
            <w:r>
              <w:rPr>
                <w:rFonts w:ascii="Wingdings" w:eastAsia="Wingdings" w:hAnsi="Wingdings"/>
                <w:b/>
              </w:rPr>
              <w:t></w:t>
            </w:r>
          </w:p>
          <w:p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rsidR="00903F8D" w:rsidRDefault="00903F8D" w:rsidP="00903F8D">
            <w:pPr>
              <w:spacing w:after="0" w:line="360" w:lineRule="auto"/>
              <w:ind w:right="64"/>
              <w:jc w:val="both"/>
              <w:rPr>
                <w:rFonts w:ascii="Wingdings" w:eastAsia="Wingdings" w:hAnsi="Wingdings"/>
                <w:b/>
                <w:lang w:eastAsia="zh-CN"/>
              </w:rPr>
            </w:pPr>
            <w:r>
              <w:rPr>
                <w:rFonts w:ascii="Wingdings" w:eastAsia="Wingdings" w:hAnsi="Wingdings"/>
                <w:b/>
              </w:rPr>
              <w:t></w:t>
            </w:r>
          </w:p>
          <w:p w:rsidR="000A6B20" w:rsidRDefault="000A6B20" w:rsidP="00894D49">
            <w:pPr>
              <w:spacing w:after="0" w:line="360" w:lineRule="auto"/>
              <w:ind w:right="64"/>
              <w:jc w:val="both"/>
              <w:rPr>
                <w:rFonts w:ascii="Wingdings" w:eastAsia="Wingdings" w:hAnsi="Wingdings"/>
                <w:b/>
                <w:lang w:eastAsia="zh-CN"/>
              </w:rPr>
            </w:pPr>
            <w:r>
              <w:rPr>
                <w:rFonts w:ascii="Wingdings" w:eastAsia="Wingdings" w:hAnsi="Wingdings"/>
                <w:b/>
              </w:rPr>
              <w:t></w:t>
            </w:r>
          </w:p>
          <w:p w:rsidR="00903F8D" w:rsidRDefault="00903F8D" w:rsidP="00903F8D">
            <w:pPr>
              <w:spacing w:after="0" w:line="360" w:lineRule="auto"/>
              <w:ind w:right="64"/>
              <w:jc w:val="both"/>
              <w:rPr>
                <w:rFonts w:ascii="Wingdings" w:eastAsia="Wingdings" w:hAnsi="Wingdings"/>
                <w:b/>
                <w:lang w:eastAsia="zh-CN"/>
              </w:rPr>
            </w:pPr>
            <w:r>
              <w:rPr>
                <w:rFonts w:ascii="Wingdings" w:eastAsia="Wingdings" w:hAnsi="Wingdings"/>
                <w:b/>
              </w:rPr>
              <w:t></w:t>
            </w:r>
          </w:p>
          <w:p w:rsidR="000A6B20" w:rsidRDefault="000A6B20" w:rsidP="00894D49">
            <w:pPr>
              <w:spacing w:after="0" w:line="360" w:lineRule="auto"/>
              <w:ind w:right="64"/>
              <w:jc w:val="both"/>
              <w:rPr>
                <w:rFonts w:ascii="Times New Roman" w:hAnsi="Times New Roman" w:cs="Times New Roman"/>
                <w:color w:val="000000"/>
                <w:spacing w:val="1"/>
                <w:lang w:eastAsia="zh-CN"/>
              </w:rPr>
            </w:pPr>
          </w:p>
          <w:p w:rsidR="00903F8D" w:rsidRDefault="00903F8D" w:rsidP="00903F8D">
            <w:pPr>
              <w:spacing w:after="0" w:line="360" w:lineRule="auto"/>
              <w:ind w:right="64"/>
              <w:jc w:val="both"/>
              <w:rPr>
                <w:rFonts w:ascii="Arial" w:hAnsi="Arial"/>
                <w:lang w:eastAsia="zh-CN"/>
              </w:rPr>
            </w:pPr>
            <w:r>
              <w:rPr>
                <w:rFonts w:ascii="Arial" w:eastAsia="Arial" w:hAnsi="Arial"/>
              </w:rPr>
              <w:t>*</w:t>
            </w:r>
          </w:p>
          <w:p w:rsidR="006C58BE" w:rsidRDefault="006C58BE" w:rsidP="00894D49">
            <w:pPr>
              <w:spacing w:after="0" w:line="360" w:lineRule="auto"/>
              <w:ind w:right="64"/>
              <w:jc w:val="both"/>
              <w:rPr>
                <w:rFonts w:ascii="Arial" w:hAnsi="Arial"/>
                <w:w w:val="81"/>
                <w:lang w:eastAsia="zh-CN"/>
              </w:rPr>
            </w:pPr>
          </w:p>
          <w:p w:rsidR="006C58BE" w:rsidRDefault="006C58BE" w:rsidP="00894D49">
            <w:pPr>
              <w:spacing w:after="0" w:line="360" w:lineRule="auto"/>
              <w:ind w:right="64"/>
              <w:jc w:val="both"/>
              <w:rPr>
                <w:rFonts w:ascii="Arial" w:hAnsi="Arial"/>
                <w:w w:val="81"/>
                <w:lang w:eastAsia="zh-CN"/>
              </w:rPr>
            </w:pPr>
          </w:p>
          <w:p w:rsidR="000A6B20" w:rsidRPr="009B3AD6" w:rsidRDefault="000A6B20" w:rsidP="00894D49">
            <w:pPr>
              <w:spacing w:after="0" w:line="360" w:lineRule="auto"/>
              <w:ind w:right="64"/>
              <w:jc w:val="both"/>
              <w:rPr>
                <w:rFonts w:ascii="Arial" w:hAnsi="Arial"/>
                <w:w w:val="81"/>
                <w:lang w:eastAsia="zh-CN"/>
              </w:rPr>
            </w:pPr>
            <w:r>
              <w:rPr>
                <w:rFonts w:ascii="Arial" w:eastAsia="Arial" w:hAnsi="Arial"/>
                <w:w w:val="81"/>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heme="minorEastAsia" w:cs="Times New Roman" w:hint="eastAsia"/>
                <w:color w:val="000000"/>
                <w:spacing w:val="1"/>
                <w:lang w:eastAsia="zh-CN"/>
              </w:rPr>
              <w:t>1-</w:t>
            </w:r>
            <w:r w:rsidRPr="006C58BE">
              <w:rPr>
                <w:rFonts w:ascii="Times New Roman" w:hAnsiTheme="minorEastAsia" w:cs="Times New Roman" w:hint="eastAsia"/>
                <w:color w:val="000000"/>
                <w:spacing w:val="1"/>
                <w:lang w:eastAsia="zh-CN"/>
              </w:rPr>
              <w:t>甲基萘</w:t>
            </w:r>
          </w:p>
        </w:tc>
        <w:tc>
          <w:tcPr>
            <w:tcW w:w="2343" w:type="dxa"/>
            <w:tcBorders>
              <w:top w:val="nil"/>
              <w:left w:val="nil"/>
              <w:bottom w:val="nil"/>
              <w:right w:val="nil"/>
            </w:tcBorders>
            <w:vAlign w:val="bottom"/>
          </w:tcPr>
          <w:p w:rsidR="006C58BE" w:rsidRPr="006C58BE"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90-12-0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甲基萘</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91-57-6</w:t>
            </w:r>
            <w:r w:rsidR="00C62E56">
              <w:rPr>
                <w:rFonts w:ascii="Times New Roman" w:hAnsi="Times New Roman" w:cs="Times New Roman" w:hint="eastAsia"/>
                <w:color w:val="000000"/>
                <w:spacing w:val="1"/>
                <w:lang w:eastAsia="zh-CN"/>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imes New Roman" w:cs="Times New Roman" w:hint="eastAsia"/>
                <w:color w:val="000000"/>
                <w:spacing w:val="1"/>
                <w:lang w:eastAsia="zh-CN"/>
              </w:rPr>
              <w:t>2-</w:t>
            </w:r>
            <w:r w:rsidRPr="006C58BE">
              <w:rPr>
                <w:rFonts w:ascii="Times New Roman" w:hAnsi="Times New Roman" w:cs="Times New Roman" w:hint="eastAsia"/>
                <w:color w:val="000000"/>
                <w:spacing w:val="1"/>
                <w:lang w:eastAsia="zh-CN"/>
              </w:rPr>
              <w:t>甲基苯酚（邻甲酚）</w:t>
            </w:r>
          </w:p>
        </w:tc>
        <w:tc>
          <w:tcPr>
            <w:tcW w:w="2343" w:type="dxa"/>
            <w:tcBorders>
              <w:top w:val="nil"/>
              <w:left w:val="nil"/>
              <w:bottom w:val="nil"/>
              <w:right w:val="nil"/>
            </w:tcBorders>
            <w:vAlign w:val="bottom"/>
          </w:tcPr>
          <w:p w:rsidR="006C58BE" w:rsidRPr="00C87C67"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95-48-7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imes New Roman" w:cs="Times New Roman" w:hint="eastAsia"/>
                <w:color w:val="000000"/>
                <w:spacing w:val="1"/>
                <w:lang w:eastAsia="zh-CN"/>
              </w:rPr>
              <w:t>3-</w:t>
            </w:r>
            <w:r w:rsidRPr="006C58BE">
              <w:rPr>
                <w:rFonts w:ascii="Times New Roman" w:hAnsi="Times New Roman" w:cs="Times New Roman" w:hint="eastAsia"/>
                <w:color w:val="000000"/>
                <w:spacing w:val="1"/>
                <w:lang w:eastAsia="zh-CN"/>
              </w:rPr>
              <w:t>甲基苯酚（间甲酚）</w:t>
            </w:r>
          </w:p>
        </w:tc>
        <w:tc>
          <w:tcPr>
            <w:tcW w:w="2343" w:type="dxa"/>
            <w:tcBorders>
              <w:top w:val="nil"/>
              <w:left w:val="nil"/>
              <w:bottom w:val="nil"/>
              <w:right w:val="nil"/>
            </w:tcBorders>
            <w:vAlign w:val="bottom"/>
          </w:tcPr>
          <w:p w:rsidR="006C58BE" w:rsidRPr="00C87C67"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108-39-4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6C58BE">
              <w:rPr>
                <w:rFonts w:ascii="Times New Roman" w:hAnsi="Times New Roman" w:cs="Times New Roman" w:hint="eastAsia"/>
                <w:color w:val="000000"/>
                <w:spacing w:val="1"/>
                <w:lang w:eastAsia="zh-CN"/>
              </w:rPr>
              <w:t>4-</w:t>
            </w:r>
            <w:r w:rsidRPr="006C58BE">
              <w:rPr>
                <w:rFonts w:ascii="Times New Roman" w:hAnsi="Times New Roman" w:cs="Times New Roman" w:hint="eastAsia"/>
                <w:color w:val="000000"/>
                <w:spacing w:val="1"/>
                <w:lang w:eastAsia="zh-CN"/>
              </w:rPr>
              <w:t>甲基苯酚（对甲酚）</w:t>
            </w:r>
          </w:p>
        </w:tc>
        <w:tc>
          <w:tcPr>
            <w:tcW w:w="2343"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106-44-5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速灭磷</w:t>
            </w:r>
          </w:p>
        </w:tc>
        <w:tc>
          <w:tcPr>
            <w:tcW w:w="2343"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7786-34-7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兹克威</w:t>
            </w:r>
          </w:p>
        </w:tc>
        <w:tc>
          <w:tcPr>
            <w:tcW w:w="2343"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315-18-4    *</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灭蚁灵</w:t>
            </w:r>
          </w:p>
        </w:tc>
        <w:tc>
          <w:tcPr>
            <w:tcW w:w="2343"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2385-85-5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久效磷</w:t>
            </w:r>
          </w:p>
        </w:tc>
        <w:tc>
          <w:tcPr>
            <w:tcW w:w="2343"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6923-22-4    *</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二溴磷</w:t>
            </w:r>
          </w:p>
        </w:tc>
        <w:tc>
          <w:tcPr>
            <w:tcW w:w="2343" w:type="dxa"/>
            <w:tcBorders>
              <w:top w:val="nil"/>
              <w:left w:val="nil"/>
              <w:bottom w:val="nil"/>
              <w:right w:val="nil"/>
            </w:tcBorders>
            <w:vAlign w:val="bottom"/>
          </w:tcPr>
          <w:p w:rsidR="006C58BE" w:rsidRPr="006C58BE"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300-76-5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萘</w:t>
            </w:r>
          </w:p>
        </w:tc>
        <w:tc>
          <w:tcPr>
            <w:tcW w:w="2343"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91-20-3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C58BE" w:rsidRPr="00814CC3" w:rsidTr="00894D49">
        <w:trPr>
          <w:trHeight w:val="20"/>
        </w:trPr>
        <w:tc>
          <w:tcPr>
            <w:tcW w:w="2552" w:type="dxa"/>
            <w:tcBorders>
              <w:top w:val="nil"/>
              <w:left w:val="nil"/>
              <w:bottom w:val="nil"/>
              <w:right w:val="nil"/>
            </w:tcBorders>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1,4-</w:t>
            </w:r>
            <w:r w:rsidRPr="00814CC3">
              <w:rPr>
                <w:rFonts w:ascii="Times New Roman" w:hAnsiTheme="minorEastAsia" w:cs="Times New Roman"/>
                <w:color w:val="000000"/>
                <w:spacing w:val="1"/>
                <w:lang w:eastAsia="zh-CN"/>
              </w:rPr>
              <w:t>萘醌</w:t>
            </w:r>
          </w:p>
        </w:tc>
        <w:tc>
          <w:tcPr>
            <w:tcW w:w="2343" w:type="dxa"/>
            <w:tcBorders>
              <w:top w:val="nil"/>
              <w:left w:val="nil"/>
              <w:bottom w:val="nil"/>
              <w:right w:val="nil"/>
            </w:tcBorders>
            <w:vAlign w:val="bottom"/>
          </w:tcPr>
          <w:p w:rsidR="006C58BE" w:rsidRPr="00C87C67"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130-15-4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6C58BE" w:rsidRPr="00814CC3" w:rsidRDefault="006C58BE"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rsidTr="00894D49">
        <w:trPr>
          <w:trHeight w:val="20"/>
        </w:trPr>
        <w:tc>
          <w:tcPr>
            <w:tcW w:w="2552" w:type="dxa"/>
            <w:tcBorders>
              <w:top w:val="nil"/>
              <w:left w:val="nil"/>
              <w:bottom w:val="nil"/>
              <w:right w:val="nil"/>
            </w:tcBorders>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w:t>
            </w:r>
            <w:r w:rsidRPr="00814CC3">
              <w:rPr>
                <w:rFonts w:ascii="Times New Roman" w:hAnsiTheme="minorEastAsia" w:cs="Times New Roman"/>
                <w:color w:val="000000"/>
                <w:spacing w:val="1"/>
                <w:lang w:eastAsia="zh-CN"/>
              </w:rPr>
              <w:t>萘胺</w:t>
            </w:r>
          </w:p>
        </w:tc>
        <w:tc>
          <w:tcPr>
            <w:tcW w:w="2343"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134-32-7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rsidTr="00894D49">
        <w:trPr>
          <w:trHeight w:val="20"/>
        </w:trPr>
        <w:tc>
          <w:tcPr>
            <w:tcW w:w="2552" w:type="dxa"/>
            <w:tcBorders>
              <w:top w:val="nil"/>
              <w:left w:val="nil"/>
              <w:bottom w:val="nil"/>
              <w:right w:val="nil"/>
            </w:tcBorders>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heme="minorEastAsia" w:cs="Times New Roman"/>
                <w:color w:val="000000"/>
                <w:spacing w:val="1"/>
                <w:lang w:eastAsia="zh-CN"/>
              </w:rPr>
              <w:t>萘胺</w:t>
            </w:r>
          </w:p>
        </w:tc>
        <w:tc>
          <w:tcPr>
            <w:tcW w:w="2343"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91-59-8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rsidTr="00894D49">
        <w:trPr>
          <w:trHeight w:val="20"/>
        </w:trPr>
        <w:tc>
          <w:tcPr>
            <w:tcW w:w="2552" w:type="dxa"/>
            <w:tcBorders>
              <w:top w:val="nil"/>
              <w:left w:val="nil"/>
              <w:bottom w:val="nil"/>
              <w:right w:val="nil"/>
            </w:tcBorders>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烟碱</w:t>
            </w:r>
          </w:p>
        </w:tc>
        <w:tc>
          <w:tcPr>
            <w:tcW w:w="2343"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54-11-5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294821" w:rsidRPr="00814CC3" w:rsidTr="00894D49">
        <w:trPr>
          <w:trHeight w:val="20"/>
        </w:trPr>
        <w:tc>
          <w:tcPr>
            <w:tcW w:w="2552" w:type="dxa"/>
            <w:tcBorders>
              <w:top w:val="nil"/>
              <w:left w:val="nil"/>
              <w:bottom w:val="nil"/>
              <w:right w:val="nil"/>
            </w:tcBorders>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5-</w:t>
            </w:r>
            <w:r w:rsidRPr="00814CC3">
              <w:rPr>
                <w:rFonts w:ascii="Times New Roman" w:hAnsiTheme="minorEastAsia" w:cs="Times New Roman"/>
                <w:color w:val="000000"/>
                <w:spacing w:val="1"/>
                <w:lang w:eastAsia="zh-CN"/>
              </w:rPr>
              <w:t>硝基苊</w:t>
            </w:r>
          </w:p>
        </w:tc>
        <w:tc>
          <w:tcPr>
            <w:tcW w:w="2343" w:type="dxa"/>
            <w:tcBorders>
              <w:top w:val="nil"/>
              <w:left w:val="nil"/>
              <w:bottom w:val="nil"/>
              <w:right w:val="nil"/>
            </w:tcBorders>
            <w:vAlign w:val="bottom"/>
          </w:tcPr>
          <w:p w:rsidR="00294821" w:rsidRPr="00294821" w:rsidRDefault="00294821" w:rsidP="00294821">
            <w:pPr>
              <w:spacing w:after="0" w:line="360" w:lineRule="auto"/>
              <w:ind w:right="64"/>
              <w:jc w:val="both"/>
              <w:rPr>
                <w:rFonts w:ascii="Times New Roman" w:hAnsi="Times New Roman" w:cs="Times New Roman"/>
                <w:color w:val="000000"/>
                <w:spacing w:val="1"/>
                <w:lang w:eastAsia="zh-CN"/>
              </w:rPr>
            </w:pPr>
            <w:r>
              <w:rPr>
                <w:rFonts w:ascii="Arial" w:eastAsia="Arial" w:hAnsi="Arial"/>
              </w:rPr>
              <w:t>602-87-9</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294821" w:rsidRPr="00814CC3" w:rsidRDefault="00294821"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lastRenderedPageBreak/>
              <w:t>2-</w:t>
            </w:r>
            <w:r w:rsidRPr="00814CC3">
              <w:rPr>
                <w:rFonts w:ascii="Times New Roman" w:hAnsiTheme="minorEastAsia" w:cs="Times New Roman"/>
                <w:color w:val="000000"/>
                <w:spacing w:val="1"/>
                <w:lang w:eastAsia="zh-CN"/>
              </w:rPr>
              <w:t>硝基苯胺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88-74-4   </w:t>
            </w:r>
            <w:r w:rsidR="00C87451">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3-</w:t>
            </w:r>
            <w:r w:rsidRPr="00814CC3">
              <w:rPr>
                <w:rFonts w:ascii="Times New Roman" w:hAnsiTheme="minorEastAsia" w:cs="Times New Roman"/>
                <w:color w:val="000000"/>
                <w:spacing w:val="1"/>
                <w:lang w:eastAsia="zh-CN"/>
              </w:rPr>
              <w:t>硝基苯胺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99-09-2   </w:t>
            </w:r>
            <w:r w:rsidR="00C87451">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heme="minorEastAsia" w:cs="Times New Roman"/>
                <w:color w:val="000000"/>
                <w:spacing w:val="1"/>
                <w:lang w:eastAsia="zh-CN"/>
              </w:rPr>
              <w:t>硝基苯胺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100-01-6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5-</w:t>
            </w:r>
            <w:r w:rsidRPr="00814CC3">
              <w:rPr>
                <w:rFonts w:ascii="Times New Roman" w:hAnsiTheme="minorEastAsia" w:cs="Times New Roman"/>
                <w:color w:val="000000"/>
                <w:spacing w:val="1"/>
                <w:lang w:eastAsia="zh-CN"/>
              </w:rPr>
              <w:t>硝基</w:t>
            </w:r>
            <w:r w:rsidRPr="00814CC3">
              <w:rPr>
                <w:rFonts w:ascii="Times New Roman" w:hAnsi="Times New Roman" w:cs="Times New Roman"/>
                <w:color w:val="000000"/>
                <w:spacing w:val="1"/>
                <w:lang w:eastAsia="zh-CN"/>
              </w:rPr>
              <w:t>-</w:t>
            </w:r>
            <w:r w:rsidRPr="00814CC3">
              <w:rPr>
                <w:rFonts w:ascii="Times New Roman" w:hAnsiTheme="minorEastAsia" w:cs="Times New Roman"/>
                <w:color w:val="000000"/>
                <w:spacing w:val="1"/>
                <w:lang w:eastAsia="zh-CN"/>
              </w:rPr>
              <w:t>邻甲氧基苯胺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99-59-2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heme="minorEastAsia" w:cs="Times New Roman"/>
                <w:color w:val="000000"/>
                <w:spacing w:val="1"/>
                <w:lang w:eastAsia="zh-CN"/>
              </w:rPr>
              <w:t>硝基苯</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98-95-3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imes New Roman" w:cs="Times New Roman"/>
                <w:color w:val="000000"/>
                <w:spacing w:val="1"/>
                <w:lang w:eastAsia="zh-CN"/>
              </w:rPr>
              <w:t>硝基联苯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92-93-3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除草醚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1836-75-5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w:t>
            </w:r>
            <w:r w:rsidRPr="00814CC3">
              <w:rPr>
                <w:rFonts w:ascii="Times New Roman" w:hAnsi="Times New Roman" w:cs="Times New Roman"/>
                <w:color w:val="000000"/>
                <w:spacing w:val="1"/>
                <w:lang w:eastAsia="zh-CN"/>
              </w:rPr>
              <w:t>硝基苯酚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88-75-5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w:t>
            </w:r>
            <w:r w:rsidRPr="00814CC3">
              <w:rPr>
                <w:rFonts w:ascii="Times New Roman" w:hAnsi="Times New Roman" w:cs="Times New Roman"/>
                <w:color w:val="000000"/>
                <w:spacing w:val="1"/>
                <w:lang w:eastAsia="zh-CN"/>
              </w:rPr>
              <w:t>硝基苯酚</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100-02-7</w:t>
            </w:r>
            <w:r w:rsidR="00C62E56">
              <w:rPr>
                <w:rFonts w:ascii="Arial" w:eastAsia="Arial" w:hAnsi="Arial" w:hint="eastAsia"/>
              </w:rPr>
              <w:t xml:space="preserve">   </w:t>
            </w:r>
            <w:r w:rsidR="00EF77D6">
              <w:rPr>
                <w:rFonts w:ascii="Arial" w:eastAsia="Arial" w:hAnsi="Arial"/>
              </w:rPr>
              <w:t>*</w:t>
            </w:r>
          </w:p>
        </w:tc>
        <w:tc>
          <w:tcPr>
            <w:tcW w:w="917"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4-</w:t>
            </w:r>
            <w:r w:rsidRPr="00EF77D6">
              <w:rPr>
                <w:rFonts w:ascii="Times New Roman" w:hAnsi="Times New Roman" w:cs="Times New Roman" w:hint="eastAsia"/>
                <w:color w:val="000000"/>
                <w:spacing w:val="1"/>
                <w:lang w:eastAsia="zh-CN"/>
              </w:rPr>
              <w:t>硝基喹啉</w:t>
            </w:r>
            <w:r w:rsidRPr="00EF77D6">
              <w:rPr>
                <w:rFonts w:ascii="Times New Roman" w:hAnsi="Times New Roman" w:cs="Times New Roman" w:hint="eastAsia"/>
                <w:color w:val="000000"/>
                <w:spacing w:val="1"/>
                <w:lang w:eastAsia="zh-CN"/>
              </w:rPr>
              <w:t>-1-</w:t>
            </w:r>
            <w:r w:rsidRPr="00EF77D6">
              <w:rPr>
                <w:rFonts w:ascii="Times New Roman" w:hAnsi="Times New Roman" w:cs="Times New Roman" w:hint="eastAsia"/>
                <w:color w:val="000000"/>
                <w:spacing w:val="1"/>
                <w:lang w:eastAsia="zh-CN"/>
              </w:rPr>
              <w:t>氧化物</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56-57-5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N-</w:t>
            </w:r>
            <w:r w:rsidRPr="00EF77D6">
              <w:rPr>
                <w:rFonts w:ascii="Times New Roman" w:hAnsi="Times New Roman" w:cs="Times New Roman" w:hint="eastAsia"/>
                <w:color w:val="000000"/>
                <w:spacing w:val="1"/>
                <w:lang w:eastAsia="zh-CN"/>
              </w:rPr>
              <w:t>亚硝基二丁胺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924-16-3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亚硝基二乙胺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55-18-5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N-</w:t>
            </w:r>
            <w:r w:rsidRPr="00EF77D6">
              <w:rPr>
                <w:rFonts w:ascii="Times New Roman" w:hAnsi="Times New Roman" w:cs="Times New Roman" w:hint="eastAsia"/>
                <w:color w:val="000000"/>
                <w:spacing w:val="1"/>
                <w:lang w:eastAsia="zh-CN"/>
              </w:rPr>
              <w:t>亚硝基二甲胺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62-75-9</w:t>
            </w:r>
            <w:r w:rsidR="00C62E56">
              <w:rPr>
                <w:rFonts w:ascii="Arial" w:eastAsia="Arial" w:hAnsi="Arial" w:hint="eastAsia"/>
              </w:rPr>
              <w:t xml:space="preserve">    </w:t>
            </w:r>
            <w:r w:rsidR="00EF77D6">
              <w:rPr>
                <w:rFonts w:ascii="Arial" w:eastAsia="Arial" w:hAnsi="Arial"/>
              </w:rPr>
              <w:t>*</w:t>
            </w:r>
          </w:p>
        </w:tc>
        <w:tc>
          <w:tcPr>
            <w:tcW w:w="917"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亚硝基二苯胺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86-30-6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亚硝基正丙胺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621-64-7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亚硝基甲基乙胺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10595-95-6</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亚硝基吗啉</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59-89-2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亚硝基哌啶</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100-75-4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N-</w:t>
            </w:r>
            <w:r w:rsidRPr="00814CC3">
              <w:rPr>
                <w:rFonts w:ascii="Times New Roman" w:hAnsi="Times New Roman" w:cs="Times New Roman"/>
                <w:color w:val="000000"/>
                <w:spacing w:val="1"/>
                <w:lang w:eastAsia="zh-CN"/>
              </w:rPr>
              <w:t>亚硝基吡咯烷</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930-55-2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sidRPr="00EF77D6">
              <w:rPr>
                <w:rFonts w:ascii="Times New Roman" w:hAnsi="Times New Roman" w:cs="Times New Roman" w:hint="eastAsia"/>
                <w:color w:val="000000"/>
                <w:spacing w:val="1"/>
                <w:lang w:eastAsia="zh-CN"/>
              </w:rPr>
              <w:t>5-</w:t>
            </w:r>
            <w:r w:rsidRPr="00EF77D6">
              <w:rPr>
                <w:rFonts w:ascii="Times New Roman" w:hAnsi="Times New Roman" w:cs="Times New Roman" w:hint="eastAsia"/>
                <w:color w:val="000000"/>
                <w:spacing w:val="1"/>
                <w:lang w:eastAsia="zh-CN"/>
              </w:rPr>
              <w:t>硝基</w:t>
            </w:r>
            <w:r w:rsidRPr="00EF77D6">
              <w:rPr>
                <w:rFonts w:ascii="Times New Roman" w:hAnsi="Times New Roman" w:cs="Times New Roman" w:hint="eastAsia"/>
                <w:color w:val="000000"/>
                <w:spacing w:val="1"/>
                <w:lang w:eastAsia="zh-CN"/>
              </w:rPr>
              <w:t>-o-</w:t>
            </w:r>
            <w:r w:rsidRPr="00EF77D6">
              <w:rPr>
                <w:rFonts w:ascii="Times New Roman" w:hAnsi="Times New Roman" w:cs="Times New Roman" w:hint="eastAsia"/>
                <w:color w:val="000000"/>
                <w:spacing w:val="1"/>
                <w:lang w:eastAsia="zh-CN"/>
              </w:rPr>
              <w:t>甲苯胺盐酸盐</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99-55-8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八甲基焦磷酰胺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152-16-9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4,4'-</w:t>
            </w:r>
            <w:r w:rsidRPr="00814CC3">
              <w:rPr>
                <w:rFonts w:ascii="Times New Roman" w:hAnsi="Times New Roman" w:cs="Times New Roman"/>
                <w:color w:val="000000"/>
                <w:spacing w:val="1"/>
                <w:lang w:eastAsia="zh-CN"/>
              </w:rPr>
              <w:t>氧联二苯胺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101-80-4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对硫磷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56-38-2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五氯苯</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608-93-5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五氯硝基苯</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82-68-8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五氯苯酚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87-86-5   </w:t>
            </w:r>
            <w:r w:rsidR="00C62E56">
              <w:rPr>
                <w:rFonts w:ascii="Arial" w:eastAsia="Arial" w:hAnsi="Arial" w:hint="eastAsia"/>
              </w:rPr>
              <w:t xml:space="preserve"> </w:t>
            </w:r>
            <w:r>
              <w:rPr>
                <w:rFonts w:ascii="Wingdings" w:eastAsia="Wingdings" w:hAnsi="Wingdings"/>
                <w:b/>
              </w:rPr>
              <w:t></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苝</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198-55-0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EF77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非那西丁</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62-44-2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菲</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85-01-8</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苯巴比妥</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50-06-6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5721D6" w:rsidP="00894D49">
            <w:pPr>
              <w:spacing w:after="0" w:line="360" w:lineRule="auto"/>
              <w:ind w:right="64"/>
              <w:jc w:val="both"/>
              <w:rPr>
                <w:rFonts w:ascii="Times New Roman" w:hAnsi="Times New Roman" w:cs="Times New Roman"/>
                <w:color w:val="000000"/>
                <w:spacing w:val="1"/>
                <w:lang w:eastAsia="zh-CN"/>
              </w:rPr>
            </w:pPr>
            <w:r w:rsidRPr="005721D6">
              <w:rPr>
                <w:rFonts w:ascii="Times New Roman" w:hAnsi="Times New Roman" w:cs="Times New Roman" w:hint="eastAsia"/>
                <w:color w:val="000000"/>
                <w:spacing w:val="1"/>
                <w:lang w:eastAsia="zh-CN"/>
              </w:rPr>
              <w:t>苯酚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108-95-2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780D2F" w:rsidP="00894D49">
            <w:pPr>
              <w:spacing w:after="0" w:line="360" w:lineRule="auto"/>
              <w:ind w:right="64"/>
              <w:jc w:val="both"/>
              <w:rPr>
                <w:rFonts w:ascii="Times New Roman" w:hAnsi="Times New Roman" w:cs="Times New Roman"/>
                <w:color w:val="000000"/>
                <w:spacing w:val="1"/>
                <w:lang w:eastAsia="zh-CN"/>
              </w:rPr>
            </w:pPr>
            <w:r w:rsidRPr="00780D2F">
              <w:rPr>
                <w:rFonts w:ascii="Times New Roman" w:hAnsi="Times New Roman" w:cs="Times New Roman" w:hint="eastAsia"/>
                <w:color w:val="000000"/>
                <w:spacing w:val="1"/>
                <w:lang w:eastAsia="zh-CN"/>
              </w:rPr>
              <w:t>1,4-</w:t>
            </w:r>
            <w:r w:rsidRPr="00780D2F">
              <w:rPr>
                <w:rFonts w:ascii="Times New Roman" w:hAnsi="Times New Roman" w:cs="Times New Roman" w:hint="eastAsia"/>
                <w:color w:val="000000"/>
                <w:spacing w:val="1"/>
                <w:lang w:eastAsia="zh-CN"/>
              </w:rPr>
              <w:t>苯二胺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106-50-3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780D2F" w:rsidP="00894D49">
            <w:pPr>
              <w:spacing w:after="0" w:line="360" w:lineRule="auto"/>
              <w:ind w:right="64"/>
              <w:jc w:val="both"/>
              <w:rPr>
                <w:rFonts w:ascii="Times New Roman" w:hAnsi="Times New Roman" w:cs="Times New Roman"/>
                <w:color w:val="000000"/>
                <w:spacing w:val="1"/>
                <w:lang w:eastAsia="zh-CN"/>
              </w:rPr>
            </w:pPr>
            <w:r w:rsidRPr="00780D2F">
              <w:rPr>
                <w:rFonts w:ascii="Times New Roman" w:hAnsi="Times New Roman" w:cs="Times New Roman" w:hint="eastAsia"/>
                <w:color w:val="000000"/>
                <w:spacing w:val="1"/>
                <w:lang w:eastAsia="zh-CN"/>
              </w:rPr>
              <w:t>甲拌磷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298-02-2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lastRenderedPageBreak/>
              <w:t>伏杀硫磷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2310-17-0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亚胺硫磷</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732-11-6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磷胺</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13171-21-6</w:t>
            </w:r>
            <w:r w:rsidR="00C62E56">
              <w:rPr>
                <w:rFonts w:ascii="Arial" w:eastAsia="Arial" w:hAnsi="Arial" w:hint="eastAsia"/>
              </w:rPr>
              <w:t xml:space="preserve">   </w:t>
            </w:r>
            <w:r w:rsidR="006F6E60">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邻苯二甲酸酐</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85-44-9    </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2-</w:t>
            </w:r>
            <w:r w:rsidRPr="006F6E60">
              <w:rPr>
                <w:rFonts w:ascii="Times New Roman" w:hAnsi="Times New Roman" w:cs="Times New Roman" w:hint="eastAsia"/>
                <w:color w:val="000000"/>
                <w:spacing w:val="1"/>
                <w:lang w:eastAsia="zh-CN"/>
              </w:rPr>
              <w:t>吡啶（</w:t>
            </w:r>
            <w:r w:rsidRPr="006F6E60">
              <w:rPr>
                <w:rFonts w:ascii="Times New Roman" w:hAnsi="Times New Roman" w:cs="Times New Roman" w:hint="eastAsia"/>
                <w:color w:val="000000"/>
                <w:spacing w:val="1"/>
                <w:lang w:eastAsia="zh-CN"/>
              </w:rPr>
              <w:t>2-</w:t>
            </w:r>
            <w:r w:rsidRPr="006F6E60">
              <w:rPr>
                <w:rFonts w:ascii="Times New Roman" w:hAnsi="Times New Roman" w:cs="Times New Roman" w:hint="eastAsia"/>
                <w:color w:val="000000"/>
                <w:spacing w:val="1"/>
                <w:lang w:eastAsia="zh-CN"/>
              </w:rPr>
              <w:t>甲基吡啶）</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109-06-8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6F6E60" w:rsidP="00894D49">
            <w:pPr>
              <w:spacing w:after="0" w:line="360" w:lineRule="auto"/>
              <w:ind w:right="64"/>
              <w:jc w:val="both"/>
              <w:rPr>
                <w:rFonts w:ascii="Times New Roman" w:hAnsi="Times New Roman" w:cs="Times New Roman"/>
                <w:color w:val="000000"/>
                <w:spacing w:val="1"/>
                <w:lang w:eastAsia="zh-CN"/>
              </w:rPr>
            </w:pPr>
            <w:r w:rsidRPr="006F6E60">
              <w:rPr>
                <w:rFonts w:ascii="Times New Roman" w:hAnsi="Times New Roman" w:cs="Times New Roman" w:hint="eastAsia"/>
                <w:color w:val="000000"/>
                <w:spacing w:val="1"/>
                <w:lang w:eastAsia="zh-CN"/>
              </w:rPr>
              <w:t>哌嗪基亚砜</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120-62-7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多氯联苯（</w:t>
            </w:r>
            <w:r w:rsidRPr="006648BB">
              <w:rPr>
                <w:rFonts w:ascii="Times New Roman" w:hAnsi="Times New Roman" w:cs="Times New Roman" w:hint="eastAsia"/>
                <w:color w:val="000000"/>
                <w:spacing w:val="1"/>
                <w:lang w:eastAsia="zh-CN"/>
              </w:rPr>
              <w:t>NOS</w:t>
            </w:r>
            <w:r w:rsidRPr="006648BB">
              <w:rPr>
                <w:rFonts w:ascii="Times New Roman" w:hAnsi="Times New Roman" w:cs="Times New Roman" w:hint="eastAsia"/>
                <w:color w:val="000000"/>
                <w:spacing w:val="1"/>
                <w:lang w:eastAsia="zh-CN"/>
              </w:rPr>
              <w:t>）</w:t>
            </w:r>
          </w:p>
        </w:tc>
        <w:tc>
          <w:tcPr>
            <w:tcW w:w="2343" w:type="dxa"/>
            <w:tcBorders>
              <w:top w:val="nil"/>
              <w:left w:val="nil"/>
              <w:bottom w:val="nil"/>
              <w:right w:val="nil"/>
            </w:tcBorders>
            <w:vAlign w:val="bottom"/>
          </w:tcPr>
          <w:p w:rsidR="000A6B20" w:rsidRPr="00C87C67" w:rsidRDefault="000A6B20" w:rsidP="006F6E60">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1336-36-3</w:t>
            </w:r>
            <w:r w:rsidR="00C62E56">
              <w:rPr>
                <w:rFonts w:ascii="Arial" w:eastAsia="Arial" w:hAnsi="Arial" w:hint="eastAsia"/>
                <w:w w:val="81"/>
              </w:rPr>
              <w:t xml:space="preserve">        </w:t>
            </w:r>
            <w:r w:rsidR="00C62E56">
              <w:rPr>
                <w:rFonts w:ascii="Arial" w:eastAsia="Arial" w:hAnsi="Arial"/>
                <w:w w:val="81"/>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6648BB">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拿草特</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23950-58-5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丙基硫氧嘧啶</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51-52-5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芘</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129-00-0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吡啶</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110-86-1  </w:t>
            </w:r>
            <w:r w:rsidR="00C62E56">
              <w:rPr>
                <w:rFonts w:ascii="Arial" w:eastAsia="Arial" w:hAnsi="Arial" w:hint="eastAsia"/>
              </w:rPr>
              <w:t xml:space="preserve">  </w:t>
            </w:r>
            <w:r>
              <w:rPr>
                <w:rFonts w:ascii="Arial" w:eastAsia="Arial" w:hAnsi="Arial"/>
              </w:rPr>
              <w:t xml:space="preserve"> *</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r>
              <w:rPr>
                <w:rFonts w:ascii="Arial" w:eastAsia="Arial" w:hAnsi="Arial"/>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间苯二酚</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108-46-3</w:t>
            </w:r>
            <w:r w:rsidR="00C62E56">
              <w:rPr>
                <w:rFonts w:ascii="Arial" w:eastAsia="Arial" w:hAnsi="Arial" w:hint="eastAsia"/>
              </w:rPr>
              <w:t xml:space="preserve">     </w:t>
            </w:r>
            <w:r w:rsidR="006648BB">
              <w:rPr>
                <w:rFonts w:ascii="Arial" w:eastAsia="Arial" w:hAnsi="Arial"/>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黄樟油</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94-59-7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6648BB" w:rsidRPr="00814CC3" w:rsidTr="00894D49">
        <w:trPr>
          <w:trHeight w:val="20"/>
        </w:trPr>
        <w:tc>
          <w:tcPr>
            <w:tcW w:w="2552" w:type="dxa"/>
            <w:tcBorders>
              <w:top w:val="nil"/>
              <w:left w:val="nil"/>
              <w:bottom w:val="nil"/>
              <w:right w:val="nil"/>
            </w:tcBorders>
          </w:tcPr>
          <w:p w:rsidR="006648BB" w:rsidRPr="006648BB"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士的宁</w:t>
            </w:r>
          </w:p>
        </w:tc>
        <w:tc>
          <w:tcPr>
            <w:tcW w:w="2343" w:type="dxa"/>
            <w:tcBorders>
              <w:top w:val="nil"/>
              <w:left w:val="nil"/>
              <w:bottom w:val="nil"/>
              <w:right w:val="nil"/>
            </w:tcBorders>
            <w:vAlign w:val="bottom"/>
          </w:tcPr>
          <w:p w:rsidR="006648BB" w:rsidRPr="006648BB" w:rsidRDefault="006648BB" w:rsidP="00894D49">
            <w:pPr>
              <w:spacing w:after="0" w:line="360" w:lineRule="auto"/>
              <w:ind w:right="64"/>
              <w:jc w:val="both"/>
              <w:rPr>
                <w:rFonts w:ascii="Arial" w:hAnsi="Arial"/>
                <w:lang w:eastAsia="zh-CN"/>
              </w:rPr>
            </w:pPr>
            <w:r>
              <w:rPr>
                <w:rFonts w:ascii="Arial" w:eastAsia="Arial" w:hAnsi="Arial"/>
              </w:rPr>
              <w:t>57-24-9</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6648BB" w:rsidRDefault="006648BB" w:rsidP="00894D49">
            <w:pPr>
              <w:spacing w:after="0" w:line="360" w:lineRule="auto"/>
              <w:ind w:right="64"/>
              <w:jc w:val="both"/>
              <w:rPr>
                <w:rFonts w:ascii="Wingdings" w:eastAsia="Wingdings" w:hAnsi="Wingdings"/>
                <w:b/>
              </w:rPr>
            </w:pPr>
            <w:r>
              <w:rPr>
                <w:rFonts w:ascii="Arial" w:eastAsia="Arial" w:hAnsi="Arial"/>
              </w:rPr>
              <w:t>*</w:t>
            </w:r>
          </w:p>
        </w:tc>
        <w:tc>
          <w:tcPr>
            <w:tcW w:w="1134"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rPr>
            </w:pPr>
            <w:r>
              <w:rPr>
                <w:rFonts w:ascii="Arial" w:eastAsia="Arial" w:hAnsi="Arial"/>
              </w:rPr>
              <w:t>*</w:t>
            </w:r>
          </w:p>
        </w:tc>
        <w:tc>
          <w:tcPr>
            <w:tcW w:w="684" w:type="dxa"/>
            <w:tcBorders>
              <w:top w:val="nil"/>
              <w:left w:val="nil"/>
              <w:bottom w:val="nil"/>
              <w:right w:val="nil"/>
            </w:tcBorders>
            <w:vAlign w:val="bottom"/>
          </w:tcPr>
          <w:p w:rsidR="006648BB" w:rsidRDefault="006648BB" w:rsidP="00894D49">
            <w:pPr>
              <w:spacing w:after="0" w:line="360" w:lineRule="auto"/>
              <w:ind w:right="64"/>
              <w:jc w:val="both"/>
              <w:rPr>
                <w:rFonts w:ascii="Wingdings" w:eastAsia="Wingdings" w:hAnsi="Wingdings"/>
                <w:b/>
              </w:rPr>
            </w:pPr>
            <w:r>
              <w:rPr>
                <w:rFonts w:ascii="Arial" w:eastAsia="Arial" w:hAnsi="Arial"/>
              </w:rPr>
              <w:t>-</w:t>
            </w:r>
          </w:p>
        </w:tc>
        <w:tc>
          <w:tcPr>
            <w:tcW w:w="1017" w:type="dxa"/>
            <w:tcBorders>
              <w:top w:val="nil"/>
              <w:left w:val="nil"/>
              <w:bottom w:val="nil"/>
              <w:right w:val="nil"/>
            </w:tcBorders>
            <w:vAlign w:val="bottom"/>
          </w:tcPr>
          <w:p w:rsidR="006648BB" w:rsidRDefault="006648BB" w:rsidP="00894D49">
            <w:pPr>
              <w:spacing w:after="0" w:line="360" w:lineRule="auto"/>
              <w:ind w:right="64"/>
              <w:jc w:val="both"/>
              <w:rPr>
                <w:rFonts w:ascii="Wingdings" w:eastAsia="Wingdings" w:hAnsi="Wingdings"/>
                <w:b/>
              </w:rPr>
            </w:pPr>
            <w:r>
              <w:rPr>
                <w:rFonts w:ascii="Arial" w:eastAsia="Arial" w:hAnsi="Arial"/>
                <w:w w:val="81"/>
              </w:rPr>
              <w:t>-</w:t>
            </w:r>
          </w:p>
        </w:tc>
        <w:tc>
          <w:tcPr>
            <w:tcW w:w="1276" w:type="dxa"/>
            <w:tcBorders>
              <w:top w:val="nil"/>
              <w:left w:val="nil"/>
              <w:bottom w:val="nil"/>
              <w:right w:val="nil"/>
            </w:tcBorders>
            <w:vAlign w:val="bottom"/>
          </w:tcPr>
          <w:p w:rsidR="006648BB" w:rsidRDefault="006648BB" w:rsidP="00894D49">
            <w:pPr>
              <w:spacing w:after="0" w:line="360" w:lineRule="auto"/>
              <w:ind w:right="64"/>
              <w:jc w:val="both"/>
              <w:rPr>
                <w:rFonts w:ascii="Wingdings" w:eastAsia="Wingdings" w:hAnsi="Wingdings"/>
                <w:b/>
              </w:rPr>
            </w:pPr>
            <w:r>
              <w:rPr>
                <w:rFonts w:ascii="Arial" w:eastAsia="Arial" w:hAnsi="Arial"/>
                <w:w w:val="81"/>
              </w:rPr>
              <w:t>-</w:t>
            </w:r>
          </w:p>
        </w:tc>
      </w:tr>
      <w:tr w:rsidR="006648BB" w:rsidRPr="00814CC3" w:rsidTr="00894D49">
        <w:trPr>
          <w:trHeight w:val="20"/>
        </w:trPr>
        <w:tc>
          <w:tcPr>
            <w:tcW w:w="2552" w:type="dxa"/>
            <w:tcBorders>
              <w:top w:val="nil"/>
              <w:left w:val="nil"/>
              <w:bottom w:val="nil"/>
              <w:right w:val="nil"/>
            </w:tcBorders>
          </w:tcPr>
          <w:p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草克死</w:t>
            </w:r>
          </w:p>
        </w:tc>
        <w:tc>
          <w:tcPr>
            <w:tcW w:w="2343" w:type="dxa"/>
            <w:tcBorders>
              <w:top w:val="nil"/>
              <w:left w:val="nil"/>
              <w:bottom w:val="nil"/>
              <w:right w:val="nil"/>
            </w:tcBorders>
            <w:vAlign w:val="bottom"/>
          </w:tcPr>
          <w:p w:rsidR="006648BB" w:rsidRPr="00C87C67"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95-94-3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6648BB" w:rsidRPr="00814CC3" w:rsidRDefault="006648BB"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6648BB" w:rsidRPr="00814CC3" w:rsidTr="00894D49">
        <w:trPr>
          <w:trHeight w:val="20"/>
        </w:trPr>
        <w:tc>
          <w:tcPr>
            <w:tcW w:w="2552" w:type="dxa"/>
            <w:tcBorders>
              <w:top w:val="nil"/>
              <w:left w:val="nil"/>
              <w:bottom w:val="nil"/>
              <w:right w:val="nil"/>
            </w:tcBorders>
          </w:tcPr>
          <w:p w:rsidR="006648BB" w:rsidRPr="006648BB"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特丁硫磷</w:t>
            </w:r>
          </w:p>
        </w:tc>
        <w:tc>
          <w:tcPr>
            <w:tcW w:w="2343" w:type="dxa"/>
            <w:tcBorders>
              <w:top w:val="nil"/>
              <w:left w:val="nil"/>
              <w:bottom w:val="nil"/>
              <w:right w:val="nil"/>
            </w:tcBorders>
            <w:vAlign w:val="bottom"/>
          </w:tcPr>
          <w:p w:rsidR="006648BB" w:rsidRPr="006648BB" w:rsidRDefault="006648BB" w:rsidP="00894D49">
            <w:pPr>
              <w:spacing w:after="0" w:line="360" w:lineRule="auto"/>
              <w:ind w:right="64"/>
              <w:jc w:val="both"/>
              <w:rPr>
                <w:rFonts w:ascii="Arial" w:hAnsi="Arial"/>
                <w:lang w:eastAsia="zh-CN"/>
              </w:rPr>
            </w:pPr>
            <w:r>
              <w:rPr>
                <w:rFonts w:ascii="Arial" w:eastAsia="Arial" w:hAnsi="Arial"/>
              </w:rPr>
              <w:t>13071-79-9</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c>
          <w:tcPr>
            <w:tcW w:w="1134"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rPr>
            </w:pPr>
            <w:r>
              <w:rPr>
                <w:rFonts w:ascii="Arial" w:eastAsia="Arial" w:hAnsi="Arial"/>
                <w:w w:val="81"/>
              </w:rPr>
              <w:t>-</w:t>
            </w:r>
          </w:p>
        </w:tc>
        <w:tc>
          <w:tcPr>
            <w:tcW w:w="684"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w w:val="81"/>
              </w:rPr>
            </w:pPr>
            <w:r>
              <w:rPr>
                <w:rFonts w:ascii="Arial" w:eastAsia="Arial" w:hAnsi="Arial"/>
              </w:rPr>
              <w:t>-</w:t>
            </w:r>
          </w:p>
        </w:tc>
        <w:tc>
          <w:tcPr>
            <w:tcW w:w="1017"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w w:val="81"/>
              </w:rPr>
            </w:pPr>
            <w:r>
              <w:rPr>
                <w:rFonts w:ascii="Arial" w:eastAsia="Arial" w:hAnsi="Arial"/>
                <w:w w:val="81"/>
              </w:rPr>
              <w:t>-</w:t>
            </w:r>
          </w:p>
        </w:tc>
        <w:tc>
          <w:tcPr>
            <w:tcW w:w="1276" w:type="dxa"/>
            <w:tcBorders>
              <w:top w:val="nil"/>
              <w:left w:val="nil"/>
              <w:bottom w:val="nil"/>
              <w:right w:val="nil"/>
            </w:tcBorders>
            <w:vAlign w:val="bottom"/>
          </w:tcPr>
          <w:p w:rsidR="006648BB" w:rsidRDefault="006648BB" w:rsidP="00894D49">
            <w:pPr>
              <w:spacing w:after="0" w:line="360" w:lineRule="auto"/>
              <w:ind w:right="64"/>
              <w:jc w:val="both"/>
              <w:rPr>
                <w:rFonts w:ascii="Wingdings" w:eastAsia="Wingdings" w:hAnsi="Wingdings"/>
                <w:b/>
                <w:w w:val="92"/>
              </w:rPr>
            </w:pPr>
            <w:r>
              <w:rPr>
                <w:rFonts w:ascii="Arial" w:eastAsia="Arial" w:hAnsi="Arial"/>
                <w:w w:val="81"/>
              </w:rPr>
              <w:t>-</w:t>
            </w:r>
          </w:p>
        </w:tc>
      </w:tr>
      <w:tr w:rsidR="006648BB" w:rsidRPr="00814CC3" w:rsidTr="00894D49">
        <w:trPr>
          <w:trHeight w:val="20"/>
        </w:trPr>
        <w:tc>
          <w:tcPr>
            <w:tcW w:w="2552" w:type="dxa"/>
            <w:tcBorders>
              <w:top w:val="nil"/>
              <w:left w:val="nil"/>
              <w:bottom w:val="nil"/>
              <w:right w:val="nil"/>
            </w:tcBorders>
          </w:tcPr>
          <w:p w:rsidR="006648BB" w:rsidRPr="006648BB" w:rsidRDefault="006648BB" w:rsidP="00894D49">
            <w:pPr>
              <w:spacing w:after="0" w:line="360" w:lineRule="auto"/>
              <w:ind w:right="64"/>
              <w:jc w:val="both"/>
              <w:rPr>
                <w:rFonts w:ascii="Times New Roman" w:hAnsi="Times New Roman" w:cs="Times New Roman"/>
                <w:color w:val="000000"/>
                <w:spacing w:val="1"/>
                <w:lang w:eastAsia="zh-CN"/>
              </w:rPr>
            </w:pPr>
            <w:r w:rsidRPr="006648BB">
              <w:rPr>
                <w:rFonts w:ascii="Times New Roman" w:hAnsi="Times New Roman" w:cs="Times New Roman" w:hint="eastAsia"/>
                <w:color w:val="000000"/>
                <w:spacing w:val="1"/>
                <w:lang w:eastAsia="zh-CN"/>
              </w:rPr>
              <w:t>1,2,4,5-</w:t>
            </w:r>
            <w:r w:rsidRPr="006648BB">
              <w:rPr>
                <w:rFonts w:ascii="Times New Roman" w:hAnsi="Times New Roman" w:cs="Times New Roman" w:hint="eastAsia"/>
                <w:color w:val="000000"/>
                <w:spacing w:val="1"/>
                <w:lang w:eastAsia="zh-CN"/>
              </w:rPr>
              <w:t>四氯苯</w:t>
            </w:r>
          </w:p>
        </w:tc>
        <w:tc>
          <w:tcPr>
            <w:tcW w:w="2343" w:type="dxa"/>
            <w:tcBorders>
              <w:top w:val="nil"/>
              <w:left w:val="nil"/>
              <w:bottom w:val="nil"/>
              <w:right w:val="nil"/>
            </w:tcBorders>
            <w:vAlign w:val="bottom"/>
          </w:tcPr>
          <w:p w:rsidR="006648BB" w:rsidRPr="006648BB" w:rsidRDefault="006648BB" w:rsidP="00894D49">
            <w:pPr>
              <w:spacing w:after="0" w:line="360" w:lineRule="auto"/>
              <w:ind w:right="64"/>
              <w:jc w:val="both"/>
              <w:rPr>
                <w:rFonts w:ascii="Arial" w:hAnsi="Arial"/>
                <w:lang w:eastAsia="zh-CN"/>
              </w:rPr>
            </w:pPr>
            <w:r>
              <w:rPr>
                <w:rFonts w:ascii="Arial" w:eastAsia="Arial" w:hAnsi="Arial"/>
              </w:rPr>
              <w:t>95-94-3</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6648BB" w:rsidRDefault="006648BB" w:rsidP="00894D49">
            <w:pPr>
              <w:spacing w:after="0" w:line="360" w:lineRule="auto"/>
              <w:ind w:right="64"/>
              <w:jc w:val="both"/>
              <w:rPr>
                <w:rFonts w:ascii="Wingdings" w:eastAsia="Wingdings" w:hAnsi="Wingdings"/>
                <w:b/>
              </w:rPr>
            </w:pPr>
            <w:r>
              <w:rPr>
                <w:rFonts w:ascii="Wingdings" w:eastAsia="Wingdings" w:hAnsi="Wingdings"/>
                <w:b/>
              </w:rPr>
              <w:t></w:t>
            </w:r>
          </w:p>
        </w:tc>
        <w:tc>
          <w:tcPr>
            <w:tcW w:w="1134"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c>
          <w:tcPr>
            <w:tcW w:w="684"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rPr>
            </w:pPr>
            <w:r>
              <w:rPr>
                <w:rFonts w:ascii="Wingdings" w:eastAsia="Wingdings" w:hAnsi="Wingdings"/>
                <w:b/>
                <w:w w:val="92"/>
              </w:rPr>
              <w:t></w:t>
            </w:r>
          </w:p>
        </w:tc>
        <w:tc>
          <w:tcPr>
            <w:tcW w:w="1017"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c>
          <w:tcPr>
            <w:tcW w:w="1276" w:type="dxa"/>
            <w:tcBorders>
              <w:top w:val="nil"/>
              <w:left w:val="nil"/>
              <w:bottom w:val="nil"/>
              <w:right w:val="nil"/>
            </w:tcBorders>
            <w:vAlign w:val="bottom"/>
          </w:tcPr>
          <w:p w:rsidR="006648BB" w:rsidRDefault="006648BB" w:rsidP="00894D49">
            <w:pPr>
              <w:spacing w:after="0" w:line="360" w:lineRule="auto"/>
              <w:ind w:right="64"/>
              <w:jc w:val="both"/>
              <w:rPr>
                <w:rFonts w:ascii="Arial" w:eastAsia="Arial" w:hAnsi="Arial"/>
                <w:w w:val="81"/>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2,3,4,6-</w:t>
            </w:r>
            <w:r w:rsidRPr="00814CC3">
              <w:rPr>
                <w:rFonts w:ascii="Times New Roman" w:hAnsi="Times New Roman" w:cs="Times New Roman"/>
                <w:color w:val="000000"/>
                <w:spacing w:val="1"/>
                <w:lang w:eastAsia="zh-CN"/>
              </w:rPr>
              <w:t>四氯苯酚</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58-90-2</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B062E5" w:rsidRPr="00814CC3" w:rsidTr="00894D49">
        <w:trPr>
          <w:trHeight w:val="20"/>
        </w:trPr>
        <w:tc>
          <w:tcPr>
            <w:tcW w:w="2552" w:type="dxa"/>
            <w:tcBorders>
              <w:top w:val="nil"/>
              <w:left w:val="nil"/>
              <w:bottom w:val="nil"/>
              <w:right w:val="nil"/>
            </w:tcBorders>
          </w:tcPr>
          <w:p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杀虫畏</w:t>
            </w:r>
          </w:p>
        </w:tc>
        <w:tc>
          <w:tcPr>
            <w:tcW w:w="2343" w:type="dxa"/>
            <w:tcBorders>
              <w:top w:val="nil"/>
              <w:left w:val="nil"/>
              <w:bottom w:val="nil"/>
              <w:right w:val="nil"/>
            </w:tcBorders>
            <w:vAlign w:val="bottom"/>
          </w:tcPr>
          <w:p w:rsidR="00B062E5" w:rsidRPr="00C87C67"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961-11-5</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B062E5" w:rsidRPr="00814CC3" w:rsidRDefault="00B062E5"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四乙基二硫代焦磷酸酯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3689-24-5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焦磷酸四乙酯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107-49-3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硫酸嗪</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297-97-2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硫酚</w:t>
            </w:r>
            <w:r w:rsidRPr="00814CC3">
              <w:rPr>
                <w:rFonts w:ascii="Times New Roman" w:hAnsi="Times New Roman" w:cs="Times New Roman"/>
                <w:color w:val="000000"/>
                <w:spacing w:val="1"/>
                <w:lang w:eastAsia="zh-CN"/>
              </w:rPr>
              <w:t>(</w:t>
            </w:r>
            <w:r w:rsidRPr="00814CC3">
              <w:rPr>
                <w:rFonts w:ascii="Times New Roman" w:hAnsi="Times New Roman" w:cs="Times New Roman"/>
                <w:color w:val="000000"/>
                <w:spacing w:val="1"/>
                <w:lang w:eastAsia="zh-CN"/>
              </w:rPr>
              <w:t>苯硫酚</w:t>
            </w:r>
            <w:r w:rsidRPr="00814CC3">
              <w:rPr>
                <w:rFonts w:ascii="Times New Roman" w:hAnsi="Times New Roman" w:cs="Times New Roman"/>
                <w:color w:val="000000"/>
                <w:spacing w:val="1"/>
                <w:lang w:eastAsia="zh-CN"/>
              </w:rPr>
              <w:t>)</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108-98-5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AE61DD" w:rsidRPr="00814CC3" w:rsidTr="00894D49">
        <w:trPr>
          <w:trHeight w:val="20"/>
        </w:trPr>
        <w:tc>
          <w:tcPr>
            <w:tcW w:w="2552" w:type="dxa"/>
            <w:tcBorders>
              <w:top w:val="nil"/>
              <w:left w:val="nil"/>
              <w:bottom w:val="nil"/>
              <w:right w:val="nil"/>
            </w:tcBorders>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sidRPr="00422988">
              <w:rPr>
                <w:rFonts w:ascii="Times New Roman" w:hAnsi="Times New Roman" w:cs="Times New Roman" w:hint="eastAsia"/>
                <w:color w:val="000000"/>
                <w:spacing w:val="1"/>
                <w:lang w:eastAsia="zh-CN"/>
              </w:rPr>
              <w:t>2,4-</w:t>
            </w:r>
            <w:r w:rsidRPr="00422988">
              <w:rPr>
                <w:rFonts w:ascii="Times New Roman" w:hAnsi="Times New Roman" w:cs="Times New Roman" w:hint="eastAsia"/>
                <w:color w:val="000000"/>
                <w:spacing w:val="1"/>
                <w:lang w:eastAsia="zh-CN"/>
              </w:rPr>
              <w:t>甲苯二异氰酸酯</w:t>
            </w:r>
          </w:p>
        </w:tc>
        <w:tc>
          <w:tcPr>
            <w:tcW w:w="2343" w:type="dxa"/>
            <w:tcBorders>
              <w:top w:val="nil"/>
              <w:left w:val="nil"/>
              <w:bottom w:val="nil"/>
              <w:right w:val="nil"/>
            </w:tcBorders>
            <w:vAlign w:val="bottom"/>
          </w:tcPr>
          <w:p w:rsidR="00AE61DD" w:rsidRPr="00C87C67"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584-84-9</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邻甲</w:t>
            </w:r>
            <w:r w:rsidR="00AE61DD" w:rsidRPr="00AE61DD">
              <w:rPr>
                <w:rFonts w:ascii="Times New Roman" w:hAnsi="Times New Roman" w:cs="Times New Roman" w:hint="eastAsia"/>
                <w:color w:val="000000"/>
                <w:spacing w:val="1"/>
                <w:lang w:eastAsia="zh-CN"/>
              </w:rPr>
              <w:t>基</w:t>
            </w:r>
            <w:r w:rsidRPr="00814CC3">
              <w:rPr>
                <w:rFonts w:ascii="Times New Roman" w:hAnsi="Times New Roman" w:cs="Times New Roman"/>
                <w:color w:val="000000"/>
                <w:spacing w:val="1"/>
                <w:lang w:eastAsia="zh-CN"/>
              </w:rPr>
              <w:t>苯胺</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95-53-4  </w:t>
            </w:r>
            <w:r w:rsidR="00C62E56">
              <w:rPr>
                <w:rFonts w:ascii="Arial" w:eastAsia="Arial" w:hAnsi="Arial" w:hint="eastAsia"/>
              </w:rPr>
              <w:t xml:space="preserve">  </w:t>
            </w:r>
            <w:r>
              <w:rPr>
                <w:rFonts w:ascii="Arial" w:eastAsia="Arial" w:hAnsi="Arial"/>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毒杀芬</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8001-35-2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1,2,4-</w:t>
            </w:r>
            <w:r w:rsidRPr="00814CC3">
              <w:rPr>
                <w:rFonts w:ascii="Times New Roman" w:hAnsi="Times New Roman" w:cs="Times New Roman"/>
                <w:color w:val="000000"/>
                <w:spacing w:val="1"/>
                <w:lang w:eastAsia="zh-CN"/>
              </w:rPr>
              <w:t>三氯苯</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120-82-1</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2,4,5-</w:t>
            </w:r>
            <w:r w:rsidRPr="00814CC3">
              <w:rPr>
                <w:rFonts w:ascii="Times New Roman" w:hAnsi="Times New Roman" w:cs="Times New Roman"/>
                <w:color w:val="000000"/>
                <w:spacing w:val="1"/>
                <w:lang w:eastAsia="zh-CN"/>
              </w:rPr>
              <w:t>三氯苯酚</w:t>
            </w:r>
          </w:p>
        </w:tc>
        <w:tc>
          <w:tcPr>
            <w:tcW w:w="2343" w:type="dxa"/>
            <w:tcBorders>
              <w:top w:val="nil"/>
              <w:left w:val="nil"/>
              <w:bottom w:val="nil"/>
              <w:right w:val="nil"/>
            </w:tcBorders>
            <w:vAlign w:val="bottom"/>
          </w:tcPr>
          <w:p w:rsidR="000A6B20" w:rsidRPr="00C87C67"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95-95-4</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2,4,6-</w:t>
            </w:r>
            <w:r w:rsidRPr="00814CC3">
              <w:rPr>
                <w:rFonts w:ascii="Times New Roman" w:hAnsi="Times New Roman" w:cs="Times New Roman"/>
                <w:color w:val="000000"/>
                <w:spacing w:val="1"/>
                <w:lang w:eastAsia="zh-CN"/>
              </w:rPr>
              <w:t>三氯苯酚</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88-06-2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AE61DD" w:rsidP="00894D49">
            <w:pPr>
              <w:spacing w:after="0" w:line="360" w:lineRule="auto"/>
              <w:ind w:right="64"/>
              <w:jc w:val="both"/>
              <w:rPr>
                <w:rFonts w:ascii="Times New Roman" w:hAnsi="Times New Roman" w:cs="Times New Roman"/>
                <w:color w:val="000000"/>
                <w:spacing w:val="1"/>
                <w:lang w:eastAsia="zh-CN"/>
              </w:rPr>
            </w:pPr>
            <w:r w:rsidRPr="00AE61DD">
              <w:rPr>
                <w:rFonts w:ascii="Times New Roman" w:hAnsi="Times New Roman" w:cs="Times New Roman" w:hint="eastAsia"/>
                <w:color w:val="000000"/>
                <w:spacing w:val="1"/>
                <w:lang w:eastAsia="zh-CN"/>
              </w:rPr>
              <w:t>O</w:t>
            </w:r>
            <w:r w:rsidRPr="00AE61DD">
              <w:rPr>
                <w:rFonts w:ascii="Times New Roman" w:hAnsi="Times New Roman" w:cs="Times New Roman" w:hint="eastAsia"/>
                <w:color w:val="000000"/>
                <w:spacing w:val="1"/>
                <w:lang w:eastAsia="zh-CN"/>
              </w:rPr>
              <w:t>，</w:t>
            </w:r>
            <w:r w:rsidRPr="00AE61DD">
              <w:rPr>
                <w:rFonts w:ascii="Times New Roman" w:hAnsi="Times New Roman" w:cs="Times New Roman" w:hint="eastAsia"/>
                <w:color w:val="000000"/>
                <w:spacing w:val="1"/>
                <w:lang w:eastAsia="zh-CN"/>
              </w:rPr>
              <w:t>O</w:t>
            </w:r>
            <w:r w:rsidRPr="00AE61DD">
              <w:rPr>
                <w:rFonts w:ascii="Times New Roman" w:hAnsi="Times New Roman" w:cs="Times New Roman" w:hint="eastAsia"/>
                <w:color w:val="000000"/>
                <w:spacing w:val="1"/>
                <w:lang w:eastAsia="zh-CN"/>
              </w:rPr>
              <w:t>，</w:t>
            </w:r>
            <w:r w:rsidRPr="00AE61DD">
              <w:rPr>
                <w:rFonts w:ascii="Times New Roman" w:hAnsi="Times New Roman" w:cs="Times New Roman" w:hint="eastAsia"/>
                <w:color w:val="000000"/>
                <w:spacing w:val="1"/>
                <w:lang w:eastAsia="zh-CN"/>
              </w:rPr>
              <w:t>O-</w:t>
            </w:r>
            <w:r w:rsidR="000A6B20" w:rsidRPr="00422988">
              <w:rPr>
                <w:rFonts w:ascii="Times New Roman" w:hAnsi="Times New Roman" w:cs="Times New Roman" w:hint="eastAsia"/>
                <w:color w:val="000000"/>
                <w:spacing w:val="1"/>
                <w:lang w:eastAsia="zh-CN"/>
              </w:rPr>
              <w:t>三乙基硫代磷酸酯</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126-68-1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1E20BF">
              <w:rPr>
                <w:rFonts w:ascii="Times New Roman" w:hAnsi="Times New Roman" w:cs="Times New Roman" w:hint="eastAsia"/>
                <w:color w:val="000000"/>
                <w:spacing w:val="1"/>
                <w:lang w:eastAsia="zh-CN"/>
              </w:rPr>
              <w:t>氟乐灵（</w:t>
            </w:r>
            <w:r w:rsidRPr="001E20BF">
              <w:rPr>
                <w:rFonts w:ascii="Times New Roman" w:hAnsi="Times New Roman" w:cs="Times New Roman" w:hint="eastAsia"/>
                <w:color w:val="000000"/>
                <w:spacing w:val="1"/>
                <w:lang w:eastAsia="zh-CN"/>
              </w:rPr>
              <w:t>treflan</w:t>
            </w:r>
            <w:r w:rsidRPr="001E20BF">
              <w:rPr>
                <w:rFonts w:ascii="Times New Roman" w:hAnsi="Times New Roman" w:cs="Times New Roman" w:hint="eastAsia"/>
                <w:color w:val="000000"/>
                <w:spacing w:val="1"/>
                <w:lang w:eastAsia="zh-CN"/>
              </w:rPr>
              <w:t>）</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1582-09-8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AE61DD" w:rsidRPr="00814CC3" w:rsidTr="00894D49">
        <w:trPr>
          <w:trHeight w:val="20"/>
        </w:trPr>
        <w:tc>
          <w:tcPr>
            <w:tcW w:w="2552" w:type="dxa"/>
            <w:tcBorders>
              <w:top w:val="nil"/>
              <w:left w:val="nil"/>
              <w:bottom w:val="nil"/>
              <w:right w:val="nil"/>
            </w:tcBorders>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sidRPr="00814CC3">
              <w:rPr>
                <w:rFonts w:ascii="Times New Roman" w:hAnsi="Times New Roman" w:cs="Times New Roman"/>
                <w:color w:val="000000"/>
                <w:spacing w:val="1"/>
                <w:lang w:eastAsia="zh-CN"/>
              </w:rPr>
              <w:t>磷酸三甲酯</w:t>
            </w:r>
          </w:p>
        </w:tc>
        <w:tc>
          <w:tcPr>
            <w:tcW w:w="2343" w:type="dxa"/>
            <w:tcBorders>
              <w:top w:val="nil"/>
              <w:left w:val="nil"/>
              <w:bottom w:val="nil"/>
              <w:right w:val="nil"/>
            </w:tcBorders>
            <w:vAlign w:val="bottom"/>
          </w:tcPr>
          <w:p w:rsidR="00AE61DD" w:rsidRPr="00C87C67"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512-56-1</w:t>
            </w:r>
            <w:r w:rsidR="00C62E56">
              <w:rPr>
                <w:rFonts w:ascii="Arial" w:eastAsia="Arial" w:hAnsi="Arial" w:hint="eastAsia"/>
              </w:rPr>
              <w:t xml:space="preserve">    </w:t>
            </w:r>
            <w:r>
              <w:rPr>
                <w:rFonts w:ascii="Arial" w:eastAsia="Arial" w:hAnsi="Arial"/>
              </w:rPr>
              <w:t>*</w:t>
            </w:r>
          </w:p>
        </w:tc>
        <w:tc>
          <w:tcPr>
            <w:tcW w:w="917"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1134"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AE61DD" w:rsidRPr="00814CC3" w:rsidRDefault="00AE61DD"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FD3D2F" w:rsidRPr="00814CC3" w:rsidTr="00894D49">
        <w:trPr>
          <w:trHeight w:val="20"/>
        </w:trPr>
        <w:tc>
          <w:tcPr>
            <w:tcW w:w="2552" w:type="dxa"/>
            <w:tcBorders>
              <w:top w:val="nil"/>
              <w:left w:val="nil"/>
              <w:bottom w:val="nil"/>
              <w:right w:val="nil"/>
            </w:tcBorders>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lastRenderedPageBreak/>
              <w:t>2,4,5-</w:t>
            </w:r>
            <w:r w:rsidRPr="000279E7">
              <w:rPr>
                <w:rFonts w:ascii="Times New Roman" w:hAnsi="Times New Roman" w:cs="Times New Roman" w:hint="eastAsia"/>
                <w:color w:val="000000"/>
                <w:spacing w:val="1"/>
                <w:lang w:eastAsia="zh-CN"/>
              </w:rPr>
              <w:t>三甲基苯胺</w:t>
            </w:r>
          </w:p>
        </w:tc>
        <w:tc>
          <w:tcPr>
            <w:tcW w:w="2343" w:type="dxa"/>
            <w:tcBorders>
              <w:top w:val="nil"/>
              <w:left w:val="nil"/>
              <w:bottom w:val="nil"/>
              <w:right w:val="nil"/>
            </w:tcBorders>
            <w:vAlign w:val="bottom"/>
          </w:tcPr>
          <w:p w:rsidR="00FD3D2F" w:rsidRPr="00C87C67"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137-17-7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0A6B20" w:rsidRPr="00814CC3" w:rsidTr="00894D49">
        <w:trPr>
          <w:trHeight w:val="20"/>
        </w:trPr>
        <w:tc>
          <w:tcPr>
            <w:tcW w:w="2552" w:type="dxa"/>
            <w:tcBorders>
              <w:top w:val="nil"/>
              <w:left w:val="nil"/>
              <w:bottom w:val="nil"/>
              <w:right w:val="nil"/>
            </w:tcBorders>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t>1,3,5 -</w:t>
            </w:r>
            <w:r w:rsidRPr="000279E7">
              <w:rPr>
                <w:rFonts w:ascii="Times New Roman" w:hAnsi="Times New Roman" w:cs="Times New Roman" w:hint="eastAsia"/>
                <w:color w:val="000000"/>
                <w:spacing w:val="1"/>
                <w:lang w:eastAsia="zh-CN"/>
              </w:rPr>
              <w:t>三硝基苯（</w:t>
            </w:r>
            <w:r w:rsidRPr="000279E7">
              <w:rPr>
                <w:rFonts w:ascii="Times New Roman" w:hAnsi="Times New Roman" w:cs="Times New Roman" w:hint="eastAsia"/>
                <w:color w:val="000000"/>
                <w:spacing w:val="1"/>
                <w:lang w:eastAsia="zh-CN"/>
              </w:rPr>
              <w:t>1,3,5- TNB</w:t>
            </w:r>
            <w:r w:rsidRPr="000279E7">
              <w:rPr>
                <w:rFonts w:ascii="Times New Roman" w:hAnsi="Times New Roman" w:cs="Times New Roman" w:hint="eastAsia"/>
                <w:color w:val="000000"/>
                <w:spacing w:val="1"/>
                <w:lang w:eastAsia="zh-CN"/>
              </w:rPr>
              <w:t>）</w:t>
            </w:r>
            <w:r w:rsidRPr="00814CC3">
              <w:rPr>
                <w:rFonts w:ascii="Times New Roman" w:hAnsi="Times New Roman" w:cs="Times New Roman"/>
                <w:color w:val="000000"/>
                <w:spacing w:val="1"/>
                <w:lang w:eastAsia="zh-CN"/>
              </w:rPr>
              <w:t>）</w:t>
            </w:r>
          </w:p>
        </w:tc>
        <w:tc>
          <w:tcPr>
            <w:tcW w:w="2343"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 xml:space="preserve">99-35-4   </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13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017"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rPr>
              <w:t></w:t>
            </w:r>
          </w:p>
        </w:tc>
        <w:tc>
          <w:tcPr>
            <w:tcW w:w="1276" w:type="dxa"/>
            <w:tcBorders>
              <w:top w:val="nil"/>
              <w:left w:val="nil"/>
              <w:bottom w:val="nil"/>
              <w:right w:val="nil"/>
            </w:tcBorders>
            <w:vAlign w:val="bottom"/>
          </w:tcPr>
          <w:p w:rsidR="000A6B20" w:rsidRPr="00814CC3" w:rsidRDefault="000A6B20"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r w:rsidR="00FD3D2F" w:rsidRPr="00814CC3" w:rsidTr="00894D49">
        <w:trPr>
          <w:trHeight w:val="20"/>
        </w:trPr>
        <w:tc>
          <w:tcPr>
            <w:tcW w:w="2552" w:type="dxa"/>
            <w:tcBorders>
              <w:top w:val="nil"/>
              <w:left w:val="nil"/>
              <w:right w:val="nil"/>
            </w:tcBorders>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t>磷酸三（</w:t>
            </w:r>
            <w:r>
              <w:rPr>
                <w:rFonts w:ascii="Times New Roman" w:hAnsi="Times New Roman" w:cs="Times New Roman" w:hint="eastAsia"/>
                <w:color w:val="000000"/>
                <w:spacing w:val="1"/>
                <w:lang w:eastAsia="zh-CN"/>
              </w:rPr>
              <w:t>2,3</w:t>
            </w:r>
            <w:r w:rsidRPr="000279E7">
              <w:rPr>
                <w:rFonts w:ascii="Times New Roman" w:hAnsi="Times New Roman" w:cs="Times New Roman" w:hint="eastAsia"/>
                <w:color w:val="000000"/>
                <w:spacing w:val="1"/>
                <w:lang w:eastAsia="zh-CN"/>
              </w:rPr>
              <w:t>二溴丙基）</w:t>
            </w:r>
          </w:p>
        </w:tc>
        <w:tc>
          <w:tcPr>
            <w:tcW w:w="2343" w:type="dxa"/>
            <w:tcBorders>
              <w:top w:val="nil"/>
              <w:left w:val="nil"/>
              <w:right w:val="nil"/>
            </w:tcBorders>
            <w:vAlign w:val="bottom"/>
          </w:tcPr>
          <w:p w:rsidR="00FD3D2F" w:rsidRPr="00C87C67"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126-72-7</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92"/>
              </w:rPr>
              <w:t>*</w:t>
            </w:r>
          </w:p>
        </w:tc>
      </w:tr>
      <w:tr w:rsidR="00FD3D2F" w:rsidRPr="00814CC3" w:rsidTr="00894D49">
        <w:trPr>
          <w:trHeight w:val="20"/>
        </w:trPr>
        <w:tc>
          <w:tcPr>
            <w:tcW w:w="2552" w:type="dxa"/>
            <w:tcBorders>
              <w:top w:val="nil"/>
              <w:left w:val="nil"/>
              <w:bottom w:val="single" w:sz="4" w:space="0" w:color="auto"/>
              <w:right w:val="nil"/>
            </w:tcBorders>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sidRPr="000279E7">
              <w:rPr>
                <w:rFonts w:ascii="Times New Roman" w:hAnsi="Times New Roman" w:cs="Times New Roman" w:hint="eastAsia"/>
                <w:color w:val="000000"/>
                <w:spacing w:val="1"/>
                <w:lang w:eastAsia="zh-CN"/>
              </w:rPr>
              <w:t>三对甲苯磷酸酯</w:t>
            </w:r>
          </w:p>
        </w:tc>
        <w:tc>
          <w:tcPr>
            <w:tcW w:w="2343" w:type="dxa"/>
            <w:tcBorders>
              <w:top w:val="nil"/>
              <w:left w:val="nil"/>
              <w:bottom w:val="single" w:sz="4" w:space="0" w:color="auto"/>
              <w:right w:val="nil"/>
            </w:tcBorders>
            <w:vAlign w:val="bottom"/>
          </w:tcPr>
          <w:p w:rsidR="00FD3D2F" w:rsidRPr="00C87C67"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78-32-0</w:t>
            </w:r>
            <w:r w:rsidR="00C62E56">
              <w:rPr>
                <w:rFonts w:ascii="Arial" w:eastAsia="Arial" w:hAnsi="Arial" w:hint="eastAsia"/>
              </w:rPr>
              <w:t xml:space="preserve">    </w:t>
            </w:r>
            <w:r>
              <w:rPr>
                <w:rFonts w:ascii="Wingdings" w:eastAsia="Wingdings" w:hAnsi="Wingdings"/>
                <w:b/>
              </w:rPr>
              <w:t></w:t>
            </w:r>
          </w:p>
        </w:tc>
        <w:tc>
          <w:tcPr>
            <w:tcW w:w="917" w:type="dxa"/>
            <w:tcBorders>
              <w:top w:val="nil"/>
              <w:left w:val="nil"/>
              <w:bottom w:val="single" w:sz="4" w:space="0" w:color="auto"/>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134" w:type="dxa"/>
            <w:tcBorders>
              <w:top w:val="nil"/>
              <w:left w:val="nil"/>
              <w:bottom w:val="single" w:sz="4" w:space="0" w:color="auto"/>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rPr>
              <w:t>-</w:t>
            </w:r>
          </w:p>
        </w:tc>
        <w:tc>
          <w:tcPr>
            <w:tcW w:w="684" w:type="dxa"/>
            <w:tcBorders>
              <w:top w:val="nil"/>
              <w:left w:val="nil"/>
              <w:bottom w:val="single" w:sz="4" w:space="0" w:color="auto"/>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017" w:type="dxa"/>
            <w:tcBorders>
              <w:top w:val="nil"/>
              <w:left w:val="nil"/>
              <w:bottom w:val="single" w:sz="4" w:space="0" w:color="auto"/>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Arial" w:eastAsia="Arial" w:hAnsi="Arial"/>
                <w:w w:val="81"/>
              </w:rPr>
              <w:t>-</w:t>
            </w:r>
          </w:p>
        </w:tc>
        <w:tc>
          <w:tcPr>
            <w:tcW w:w="1276" w:type="dxa"/>
            <w:tcBorders>
              <w:top w:val="nil"/>
              <w:left w:val="nil"/>
              <w:bottom w:val="single" w:sz="4" w:space="0" w:color="auto"/>
              <w:right w:val="nil"/>
            </w:tcBorders>
            <w:vAlign w:val="bottom"/>
          </w:tcPr>
          <w:p w:rsidR="00FD3D2F" w:rsidRPr="00814CC3" w:rsidRDefault="00FD3D2F" w:rsidP="00894D49">
            <w:pPr>
              <w:spacing w:after="0" w:line="360" w:lineRule="auto"/>
              <w:ind w:right="64"/>
              <w:jc w:val="both"/>
              <w:rPr>
                <w:rFonts w:ascii="Times New Roman" w:hAnsi="Times New Roman" w:cs="Times New Roman"/>
                <w:color w:val="000000"/>
                <w:spacing w:val="1"/>
                <w:lang w:eastAsia="zh-CN"/>
              </w:rPr>
            </w:pPr>
            <w:r>
              <w:rPr>
                <w:rFonts w:ascii="Wingdings" w:eastAsia="Wingdings" w:hAnsi="Wingdings"/>
                <w:b/>
                <w:w w:val="92"/>
              </w:rPr>
              <w:t></w:t>
            </w:r>
          </w:p>
        </w:tc>
      </w:tr>
    </w:tbl>
    <w:p w:rsidR="000A6B20" w:rsidRDefault="000A6B20" w:rsidP="00EF6E89">
      <w:pPr>
        <w:spacing w:after="0" w:line="360" w:lineRule="auto"/>
        <w:jc w:val="both"/>
        <w:rPr>
          <w:rFonts w:ascii="Times New Roman" w:eastAsia="宋体" w:hAnsi="Times New Roman" w:cs="Times New Roman"/>
          <w:color w:val="000000" w:themeColor="text1"/>
          <w:spacing w:val="1"/>
          <w:sz w:val="20"/>
          <w:szCs w:val="20"/>
          <w:vertAlign w:val="superscript"/>
          <w:lang w:eastAsia="zh-CN"/>
        </w:rPr>
      </w:pP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sz w:val="20"/>
          <w:szCs w:val="20"/>
          <w:vertAlign w:val="superscript"/>
          <w:lang w:eastAsia="zh-CN"/>
        </w:rPr>
        <w:t>a</w:t>
      </w:r>
      <w:r w:rsidRPr="004158CF">
        <w:rPr>
          <w:rFonts w:ascii="Times New Roman" w:eastAsia="宋体" w:hAnsi="Times New Roman" w:cs="Times New Roman" w:hint="eastAsia"/>
          <w:color w:val="000000" w:themeColor="text1"/>
          <w:spacing w:val="1"/>
          <w:lang w:eastAsia="zh-CN"/>
        </w:rPr>
        <w:t>化学文摘服务登记号</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vertAlign w:val="superscript"/>
          <w:lang w:eastAsia="zh-CN"/>
        </w:rPr>
        <w:t>b</w:t>
      </w:r>
      <w:r w:rsidRPr="004158CF">
        <w:rPr>
          <w:rFonts w:ascii="Times New Roman" w:eastAsia="宋体" w:hAnsi="Times New Roman" w:cs="Times New Roman" w:hint="eastAsia"/>
          <w:color w:val="000000" w:themeColor="text1"/>
          <w:spacing w:val="1"/>
          <w:lang w:eastAsia="zh-CN"/>
        </w:rPr>
        <w:t>其他可接受的制备方法见第</w:t>
      </w:r>
      <w:r w:rsidRPr="004158CF">
        <w:rPr>
          <w:rFonts w:ascii="Times New Roman" w:eastAsia="宋体" w:hAnsi="Times New Roman" w:cs="Times New Roman" w:hint="eastAsia"/>
          <w:color w:val="000000" w:themeColor="text1"/>
          <w:spacing w:val="1"/>
          <w:lang w:eastAsia="zh-CN"/>
        </w:rPr>
        <w:t>1.2</w:t>
      </w:r>
      <w:r w:rsidRPr="004158CF">
        <w:rPr>
          <w:rFonts w:ascii="Times New Roman" w:eastAsia="宋体" w:hAnsi="Times New Roman" w:cs="Times New Roman" w:hint="eastAsia"/>
          <w:color w:val="000000" w:themeColor="text1"/>
          <w:spacing w:val="1"/>
          <w:lang w:eastAsia="zh-CN"/>
        </w:rPr>
        <w:t>节。</w:t>
      </w:r>
    </w:p>
    <w:p w:rsidR="00304CD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vertAlign w:val="superscript"/>
          <w:lang w:eastAsia="zh-CN"/>
        </w:rPr>
        <w:t>C</w:t>
      </w:r>
      <w:r w:rsidR="00304CD7" w:rsidRPr="004158CF">
        <w:rPr>
          <w:rFonts w:ascii="Times New Roman" w:eastAsia="宋体" w:hAnsi="Times New Roman" w:cs="Times New Roman" w:hint="eastAsia"/>
          <w:color w:val="000000" w:themeColor="text1"/>
          <w:spacing w:val="1"/>
          <w:lang w:eastAsia="zh-CN"/>
        </w:rPr>
        <w:t>综合风险资讯系统</w:t>
      </w:r>
      <w:r w:rsidR="00304CD7" w:rsidRPr="004158CF">
        <w:rPr>
          <w:rFonts w:ascii="Times New Roman" w:eastAsia="宋体" w:hAnsi="Times New Roman" w:cs="Times New Roman" w:hint="eastAsia"/>
          <w:color w:val="000000" w:themeColor="text1"/>
          <w:spacing w:val="1"/>
          <w:lang w:eastAsia="zh-CN"/>
        </w:rPr>
        <w:t>(IRIS)</w:t>
      </w:r>
      <w:r w:rsidR="00304CD7" w:rsidRPr="004158CF">
        <w:rPr>
          <w:rFonts w:ascii="Times New Roman" w:eastAsia="宋体" w:hAnsi="Times New Roman" w:cs="Times New Roman" w:hint="eastAsia"/>
          <w:color w:val="000000" w:themeColor="text1"/>
          <w:spacing w:val="1"/>
          <w:lang w:eastAsia="zh-CN"/>
        </w:rPr>
        <w:t>于</w:t>
      </w:r>
      <w:r w:rsidR="00304CD7" w:rsidRPr="004158CF">
        <w:rPr>
          <w:rFonts w:ascii="Times New Roman" w:eastAsia="宋体" w:hAnsi="Times New Roman" w:cs="Times New Roman" w:hint="eastAsia"/>
          <w:color w:val="000000" w:themeColor="text1"/>
          <w:spacing w:val="1"/>
          <w:lang w:eastAsia="zh-CN"/>
        </w:rPr>
        <w:t xml:space="preserve">2007 </w:t>
      </w:r>
      <w:r w:rsidR="00304CD7" w:rsidRPr="004158CF">
        <w:rPr>
          <w:rFonts w:ascii="Times New Roman" w:eastAsia="宋体" w:hAnsi="Times New Roman" w:cs="Times New Roman" w:hint="eastAsia"/>
          <w:color w:val="000000" w:themeColor="text1"/>
          <w:spacing w:val="1"/>
          <w:lang w:eastAsia="zh-CN"/>
        </w:rPr>
        <w:t>年</w:t>
      </w:r>
      <w:r w:rsidR="00304CD7" w:rsidRPr="004158CF">
        <w:rPr>
          <w:rFonts w:ascii="Times New Roman" w:eastAsia="宋体" w:hAnsi="Times New Roman" w:cs="Times New Roman" w:hint="eastAsia"/>
          <w:color w:val="000000" w:themeColor="text1"/>
          <w:spacing w:val="1"/>
          <w:lang w:eastAsia="zh-CN"/>
        </w:rPr>
        <w:t xml:space="preserve"> 11 </w:t>
      </w:r>
      <w:r w:rsidR="00304CD7" w:rsidRPr="004158CF">
        <w:rPr>
          <w:rFonts w:ascii="Times New Roman" w:eastAsia="宋体" w:hAnsi="Times New Roman" w:cs="Times New Roman" w:hint="eastAsia"/>
          <w:color w:val="000000" w:themeColor="text1"/>
          <w:spacing w:val="1"/>
          <w:lang w:eastAsia="zh-CN"/>
        </w:rPr>
        <w:t>月</w:t>
      </w:r>
      <w:r w:rsidR="00304CD7" w:rsidRPr="004158CF">
        <w:rPr>
          <w:rFonts w:ascii="Times New Roman" w:eastAsia="宋体" w:hAnsi="Times New Roman" w:cs="Times New Roman" w:hint="eastAsia"/>
          <w:color w:val="000000" w:themeColor="text1"/>
          <w:spacing w:val="1"/>
          <w:lang w:eastAsia="zh-CN"/>
        </w:rPr>
        <w:t xml:space="preserve"> 30 </w:t>
      </w:r>
      <w:r w:rsidR="00304CD7" w:rsidRPr="004158CF">
        <w:rPr>
          <w:rFonts w:ascii="Times New Roman" w:eastAsia="宋体" w:hAnsi="Times New Roman" w:cs="Times New Roman" w:hint="eastAsia"/>
          <w:color w:val="000000" w:themeColor="text1"/>
          <w:spacing w:val="1"/>
          <w:lang w:eastAsia="zh-CN"/>
        </w:rPr>
        <w:t>日将化学名称由双</w:t>
      </w:r>
      <w:r w:rsidR="00304CD7" w:rsidRPr="004158CF">
        <w:rPr>
          <w:rFonts w:ascii="Times New Roman" w:eastAsia="宋体" w:hAnsi="Times New Roman" w:cs="Times New Roman" w:hint="eastAsia"/>
          <w:color w:val="000000" w:themeColor="text1"/>
          <w:spacing w:val="1"/>
          <w:lang w:eastAsia="zh-CN"/>
        </w:rPr>
        <w:t>(2-</w:t>
      </w:r>
      <w:r w:rsidR="00304CD7" w:rsidRPr="004158CF">
        <w:rPr>
          <w:rFonts w:ascii="Times New Roman" w:eastAsia="宋体" w:hAnsi="Times New Roman" w:cs="Times New Roman" w:hint="eastAsia"/>
          <w:color w:val="000000" w:themeColor="text1"/>
          <w:spacing w:val="1"/>
          <w:lang w:eastAsia="zh-CN"/>
        </w:rPr>
        <w:t>氧异丙基</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醚改为双</w:t>
      </w:r>
      <w:r w:rsidR="00304CD7" w:rsidRPr="004158CF">
        <w:rPr>
          <w:rFonts w:ascii="Times New Roman" w:eastAsia="宋体" w:hAnsi="Times New Roman" w:cs="Times New Roman" w:hint="eastAsia"/>
          <w:color w:val="000000" w:themeColor="text1"/>
          <w:spacing w:val="1"/>
          <w:lang w:eastAsia="zh-CN"/>
        </w:rPr>
        <w:t xml:space="preserve">(2- </w:t>
      </w:r>
      <w:r w:rsidR="00304CD7" w:rsidRPr="004158CF">
        <w:rPr>
          <w:rFonts w:ascii="Times New Roman" w:eastAsia="宋体" w:hAnsi="Times New Roman" w:cs="Times New Roman" w:hint="eastAsia"/>
          <w:color w:val="000000" w:themeColor="text1"/>
          <w:spacing w:val="1"/>
          <w:lang w:eastAsia="zh-CN"/>
        </w:rPr>
        <w:t>氯代</w:t>
      </w:r>
      <w:r w:rsidR="00304CD7" w:rsidRPr="004158CF">
        <w:rPr>
          <w:rFonts w:ascii="Times New Roman" w:eastAsia="宋体" w:hAnsi="Times New Roman" w:cs="Times New Roman" w:hint="eastAsia"/>
          <w:color w:val="000000" w:themeColor="text1"/>
          <w:spacing w:val="1"/>
          <w:lang w:eastAsia="zh-CN"/>
        </w:rPr>
        <w:t>-1-</w:t>
      </w:r>
      <w:r w:rsidR="00304CD7" w:rsidRPr="004158CF">
        <w:rPr>
          <w:rFonts w:ascii="Times New Roman" w:eastAsia="宋体" w:hAnsi="Times New Roman" w:cs="Times New Roman" w:hint="eastAsia"/>
          <w:color w:val="000000" w:themeColor="text1"/>
          <w:spacing w:val="1"/>
          <w:lang w:eastAsia="zh-CN"/>
        </w:rPr>
        <w:t>甲基乙基</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醚</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通用名称</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。该化合物也被称为</w:t>
      </w:r>
      <w:r w:rsidR="00304CD7" w:rsidRPr="004158CF">
        <w:rPr>
          <w:rFonts w:ascii="Times New Roman" w:eastAsia="宋体" w:hAnsi="Times New Roman" w:cs="Times New Roman" w:hint="eastAsia"/>
          <w:color w:val="000000" w:themeColor="text1"/>
          <w:spacing w:val="1"/>
          <w:lang w:eastAsia="zh-CN"/>
        </w:rPr>
        <w:t xml:space="preserve"> 2</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2</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氯二苯</w:t>
      </w:r>
      <w:r w:rsidR="00304CD7" w:rsidRPr="004158CF">
        <w:rPr>
          <w:rFonts w:ascii="Times New Roman" w:eastAsia="宋体" w:hAnsi="Times New Roman" w:cs="Times New Roman" w:hint="eastAsia"/>
          <w:color w:val="000000" w:themeColor="text1"/>
          <w:spacing w:val="1"/>
          <w:lang w:eastAsia="zh-CN"/>
        </w:rPr>
        <w:t>(1-</w:t>
      </w:r>
      <w:r w:rsidR="00304CD7" w:rsidRPr="004158CF">
        <w:rPr>
          <w:rFonts w:ascii="Times New Roman" w:eastAsia="宋体" w:hAnsi="Times New Roman" w:cs="Times New Roman" w:hint="eastAsia"/>
          <w:color w:val="000000" w:themeColor="text1"/>
          <w:spacing w:val="1"/>
          <w:lang w:eastAsia="zh-CN"/>
        </w:rPr>
        <w:t>氯丙烷</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化学文摘社索引名</w:t>
      </w:r>
      <w:r w:rsidR="00304CD7" w:rsidRPr="004158CF">
        <w:rPr>
          <w:rFonts w:ascii="Times New Roman" w:eastAsia="宋体" w:hAnsi="Times New Roman" w:cs="Times New Roman" w:hint="eastAsia"/>
          <w:color w:val="000000" w:themeColor="text1"/>
          <w:spacing w:val="1"/>
          <w:lang w:eastAsia="zh-CN"/>
        </w:rPr>
        <w:t>)</w:t>
      </w:r>
      <w:r w:rsidR="00304CD7" w:rsidRPr="004158CF">
        <w:rPr>
          <w:rFonts w:ascii="Times New Roman" w:eastAsia="宋体" w:hAnsi="Times New Roman" w:cs="Times New Roman" w:hint="eastAsia"/>
          <w:color w:val="000000" w:themeColor="text1"/>
          <w:spacing w:val="1"/>
          <w:lang w:eastAsia="zh-CN"/>
        </w:rPr>
        <w:t>。网址为</w:t>
      </w:r>
      <w:r w:rsidR="00304CD7" w:rsidRPr="004158CF">
        <w:rPr>
          <w:rFonts w:ascii="Times New Roman" w:eastAsia="宋体" w:hAnsi="Times New Roman" w:cs="Times New Roman" w:hint="eastAsia"/>
          <w:color w:val="000000" w:themeColor="text1"/>
          <w:spacing w:val="1"/>
          <w:lang w:eastAsia="zh-CN"/>
        </w:rPr>
        <w:t>:</w:t>
      </w:r>
      <w:hyperlink r:id="rId12" w:history="1">
        <w:r w:rsidR="00304CD7" w:rsidRPr="004158CF">
          <w:rPr>
            <w:rStyle w:val="a6"/>
            <w:rFonts w:ascii="Times New Roman" w:eastAsia="宋体" w:hAnsi="Times New Roman" w:cs="Times New Roman" w:hint="eastAsia"/>
            <w:spacing w:val="1"/>
            <w:lang w:eastAsia="zh-CN"/>
          </w:rPr>
          <w:t>http://www.epa.gov/iris/subst/0407.htm</w:t>
        </w:r>
      </w:hyperlink>
      <w:r w:rsidR="00304CD7" w:rsidRPr="004158CF">
        <w:rPr>
          <w:rFonts w:ascii="Times New Roman" w:eastAsia="宋体" w:hAnsi="Times New Roman" w:cs="Times New Roman" w:hint="eastAsia"/>
          <w:color w:val="000000" w:themeColor="text1"/>
          <w:spacing w:val="1"/>
          <w:lang w:eastAsia="zh-CN"/>
        </w:rPr>
        <w:t>，见第七节“修订记录”和第</w:t>
      </w:r>
      <w:r w:rsidR="00304CD7" w:rsidRPr="004158CF">
        <w:rPr>
          <w:rFonts w:ascii="Times New Roman" w:eastAsia="宋体" w:hAnsi="Times New Roman" w:cs="Times New Roman" w:hint="eastAsia"/>
          <w:color w:val="000000" w:themeColor="text1"/>
          <w:spacing w:val="1"/>
          <w:lang w:eastAsia="zh-CN"/>
        </w:rPr>
        <w:t xml:space="preserve"> 8 </w:t>
      </w:r>
      <w:r w:rsidR="00304CD7" w:rsidRPr="004158CF">
        <w:rPr>
          <w:rFonts w:ascii="Times New Roman" w:eastAsia="宋体" w:hAnsi="Times New Roman" w:cs="Times New Roman" w:hint="eastAsia"/>
          <w:color w:val="000000" w:themeColor="text1"/>
          <w:spacing w:val="1"/>
          <w:lang w:eastAsia="zh-CN"/>
        </w:rPr>
        <w:t>节“化学品同义词”。</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u w:val="single"/>
          <w:lang w:eastAsia="zh-CN"/>
        </w:rPr>
      </w:pPr>
      <w:r w:rsidRPr="004158CF">
        <w:rPr>
          <w:rFonts w:ascii="Times New Roman" w:eastAsia="宋体" w:hAnsi="Times New Roman" w:cs="Times New Roman" w:hint="eastAsia"/>
          <w:color w:val="000000" w:themeColor="text1"/>
          <w:spacing w:val="1"/>
          <w:u w:val="single"/>
          <w:lang w:eastAsia="zh-CN"/>
        </w:rPr>
        <w:t>分析物清单说明</w:t>
      </w:r>
    </w:p>
    <w:p w:rsidR="00C87760" w:rsidRPr="00B238DC" w:rsidRDefault="00276FF1" w:rsidP="00276FF1">
      <w:pPr>
        <w:rPr>
          <w:rFonts w:ascii="Times New Roman" w:eastAsia="宋体" w:hAnsi="Times New Roman" w:cs="Times New Roman"/>
          <w:color w:val="000000" w:themeColor="text1"/>
          <w:spacing w:val="1"/>
          <w:lang w:eastAsia="zh-CN"/>
        </w:rPr>
      </w:pPr>
      <w:r w:rsidRPr="00972127">
        <w:rPr>
          <w:lang w:eastAsia="zh-CN"/>
        </w:rPr>
        <w:t>√</w:t>
      </w:r>
      <w:r w:rsidR="00864AA6" w:rsidRPr="00972127">
        <w:rPr>
          <w:rFonts w:ascii="Times New Roman" w:eastAsia="宋体" w:hAnsi="Times New Roman" w:cs="Times New Roman" w:hint="eastAsia"/>
          <w:color w:val="000000" w:themeColor="text1"/>
          <w:spacing w:val="1"/>
          <w:lang w:eastAsia="zh-CN"/>
        </w:rPr>
        <w:t>根据历史记录，通过这种技术可获得相应的回收率</w:t>
      </w:r>
      <w:r w:rsidR="006A3367" w:rsidRPr="00972127">
        <w:rPr>
          <w:rFonts w:ascii="Times New Roman" w:eastAsia="宋体" w:hAnsi="Times New Roman" w:cs="Times New Roman" w:hint="eastAsia"/>
          <w:color w:val="000000" w:themeColor="text1"/>
          <w:spacing w:val="1"/>
          <w:lang w:eastAsia="zh-CN"/>
        </w:rPr>
        <w:t>和精准度。但是，实际回收率可能样品基质</w:t>
      </w:r>
      <w:r w:rsidR="00864AA6" w:rsidRPr="00972127">
        <w:rPr>
          <w:rFonts w:ascii="Times New Roman" w:eastAsia="宋体" w:hAnsi="Times New Roman" w:cs="Times New Roman" w:hint="eastAsia"/>
          <w:color w:val="000000" w:themeColor="text1"/>
          <w:spacing w:val="1"/>
          <w:lang w:eastAsia="zh-CN"/>
        </w:rPr>
        <w:t>、同时进行分析的成份数量和分析仪器而发生变化。我们</w:t>
      </w:r>
      <w:r w:rsidR="00C87760" w:rsidRPr="00972127">
        <w:rPr>
          <w:rFonts w:ascii="Times New Roman" w:eastAsia="宋体" w:hAnsi="Times New Roman" w:cs="Times New Roman" w:hint="eastAsia"/>
          <w:color w:val="000000" w:themeColor="text1"/>
          <w:spacing w:val="1"/>
          <w:lang w:eastAsia="zh-CN"/>
        </w:rPr>
        <w:t>用来自大型多站点实验室控制样品（</w:t>
      </w:r>
      <w:r w:rsidR="00C87760" w:rsidRPr="00972127">
        <w:rPr>
          <w:rFonts w:ascii="Times New Roman" w:eastAsia="宋体" w:hAnsi="Times New Roman" w:cs="Times New Roman" w:hint="eastAsia"/>
          <w:color w:val="000000" w:themeColor="text1"/>
          <w:spacing w:val="1"/>
          <w:lang w:eastAsia="zh-CN"/>
        </w:rPr>
        <w:t>LCS</w:t>
      </w:r>
      <w:r w:rsidR="00C87760" w:rsidRPr="00972127">
        <w:rPr>
          <w:rFonts w:ascii="Times New Roman" w:eastAsia="宋体" w:hAnsi="Times New Roman" w:cs="Times New Roman" w:hint="eastAsia"/>
          <w:color w:val="000000" w:themeColor="text1"/>
          <w:spacing w:val="1"/>
          <w:lang w:eastAsia="zh-CN"/>
        </w:rPr>
        <w:t>）研究的性能数据来更新该表（数据可以在第</w:t>
      </w:r>
      <w:r w:rsidR="00C87760" w:rsidRPr="00972127">
        <w:rPr>
          <w:rFonts w:ascii="Times New Roman" w:eastAsia="宋体" w:hAnsi="Times New Roman" w:cs="Times New Roman" w:hint="eastAsia"/>
          <w:color w:val="000000" w:themeColor="text1"/>
          <w:spacing w:val="1"/>
          <w:lang w:eastAsia="zh-CN"/>
        </w:rPr>
        <w:t>16</w:t>
      </w:r>
      <w:r w:rsidR="00C87760" w:rsidRPr="00972127">
        <w:rPr>
          <w:rFonts w:ascii="Times New Roman" w:eastAsia="宋体" w:hAnsi="Times New Roman" w:cs="Times New Roman" w:hint="eastAsia"/>
          <w:color w:val="000000" w:themeColor="text1"/>
          <w:spacing w:val="1"/>
          <w:lang w:eastAsia="zh-CN"/>
        </w:rPr>
        <w:t>节和表</w:t>
      </w:r>
      <w:r w:rsidR="00C87760" w:rsidRPr="00972127">
        <w:rPr>
          <w:rFonts w:ascii="Times New Roman" w:eastAsia="宋体" w:hAnsi="Times New Roman" w:cs="Times New Roman" w:hint="eastAsia"/>
          <w:color w:val="000000" w:themeColor="text1"/>
          <w:spacing w:val="1"/>
          <w:lang w:eastAsia="zh-CN"/>
        </w:rPr>
        <w:t>2</w:t>
      </w:r>
      <w:r w:rsidR="00C87760" w:rsidRPr="00972127">
        <w:rPr>
          <w:rFonts w:ascii="Times New Roman" w:eastAsia="宋体" w:hAnsi="Times New Roman" w:cs="Times New Roman" w:hint="eastAsia"/>
          <w:color w:val="000000" w:themeColor="text1"/>
          <w:spacing w:val="1"/>
          <w:lang w:eastAsia="zh-CN"/>
        </w:rPr>
        <w:t>中的参考文献</w:t>
      </w:r>
      <w:r w:rsidR="00C87760" w:rsidRPr="00972127">
        <w:rPr>
          <w:rFonts w:ascii="Times New Roman" w:eastAsia="宋体" w:hAnsi="Times New Roman" w:cs="Times New Roman" w:hint="eastAsia"/>
          <w:color w:val="000000" w:themeColor="text1"/>
          <w:spacing w:val="1"/>
          <w:lang w:eastAsia="zh-CN"/>
        </w:rPr>
        <w:t>13</w:t>
      </w:r>
      <w:r w:rsidR="00C87760" w:rsidRPr="00972127">
        <w:rPr>
          <w:rFonts w:ascii="Times New Roman" w:eastAsia="宋体" w:hAnsi="Times New Roman" w:cs="Times New Roman" w:hint="eastAsia"/>
          <w:color w:val="000000" w:themeColor="text1"/>
          <w:spacing w:val="1"/>
          <w:lang w:eastAsia="zh-CN"/>
        </w:rPr>
        <w:t>中找到）。如果本研究中平均回收率（％</w:t>
      </w:r>
      <w:r w:rsidR="00C87760" w:rsidRPr="00972127">
        <w:rPr>
          <w:rFonts w:ascii="Times New Roman" w:eastAsia="宋体" w:hAnsi="Times New Roman" w:cs="Times New Roman" w:hint="eastAsia"/>
          <w:color w:val="000000" w:themeColor="text1"/>
          <w:spacing w:val="1"/>
          <w:lang w:eastAsia="zh-CN"/>
        </w:rPr>
        <w:t>R</w:t>
      </w:r>
      <w:r w:rsidR="00C87760" w:rsidRPr="00972127">
        <w:rPr>
          <w:rFonts w:ascii="Times New Roman" w:eastAsia="宋体" w:hAnsi="Times New Roman" w:cs="Times New Roman" w:hint="eastAsia"/>
          <w:color w:val="000000" w:themeColor="text1"/>
          <w:spacing w:val="1"/>
          <w:lang w:eastAsia="zh-CN"/>
        </w:rPr>
        <w:t>）在</w:t>
      </w:r>
      <w:r w:rsidR="00C87760" w:rsidRPr="00972127">
        <w:rPr>
          <w:rFonts w:ascii="Times New Roman" w:eastAsia="宋体" w:hAnsi="Times New Roman" w:cs="Times New Roman" w:hint="eastAsia"/>
          <w:color w:val="000000" w:themeColor="text1"/>
          <w:spacing w:val="1"/>
          <w:lang w:eastAsia="zh-CN"/>
        </w:rPr>
        <w:t>50-150</w:t>
      </w:r>
      <w:r w:rsidR="00C87760" w:rsidRPr="00972127">
        <w:rPr>
          <w:rFonts w:ascii="Times New Roman" w:eastAsia="宋体" w:hAnsi="Times New Roman" w:cs="Times New Roman" w:hint="eastAsia"/>
          <w:color w:val="000000" w:themeColor="text1"/>
          <w:spacing w:val="1"/>
          <w:lang w:eastAsia="zh-CN"/>
        </w:rPr>
        <w:t>％之间，则认为制备技术是足够的。</w:t>
      </w:r>
    </w:p>
    <w:p w:rsidR="00C87760" w:rsidRPr="00972127" w:rsidRDefault="00C87760" w:rsidP="00C046C1">
      <w:pPr>
        <w:rPr>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：研究中并不是每个分析物都有足够的数据点来</w:t>
      </w:r>
      <w:r w:rsidR="00864AA6" w:rsidRPr="00972127">
        <w:rPr>
          <w:rFonts w:ascii="Times New Roman" w:eastAsia="宋体" w:hAnsi="Times New Roman" w:cs="Times New Roman" w:hint="eastAsia"/>
          <w:color w:val="000000" w:themeColor="text1"/>
          <w:spacing w:val="1"/>
          <w:lang w:eastAsia="zh-CN"/>
        </w:rPr>
        <w:t>供研究考察</w:t>
      </w:r>
      <w:r w:rsidRPr="00972127">
        <w:rPr>
          <w:rFonts w:ascii="Times New Roman" w:eastAsia="宋体" w:hAnsi="Times New Roman" w:cs="Times New Roman" w:hint="eastAsia"/>
          <w:color w:val="000000" w:themeColor="text1"/>
          <w:spacing w:val="1"/>
          <w:lang w:eastAsia="zh-CN"/>
        </w:rPr>
        <w:t>。如果该方法的先前版本列出了足够的准备技术</w:t>
      </w:r>
      <w:r w:rsidR="00864AA6" w:rsidRPr="00972127">
        <w:rPr>
          <w:rFonts w:ascii="Times New Roman" w:eastAsia="宋体" w:hAnsi="Times New Roman" w:cs="Times New Roman" w:hint="eastAsia"/>
          <w:color w:val="000000" w:themeColor="text1"/>
          <w:spacing w:val="1"/>
          <w:lang w:eastAsia="zh-CN"/>
        </w:rPr>
        <w:t>，</w:t>
      </w:r>
      <w:r w:rsidR="00C046C1" w:rsidRPr="00972127">
        <w:rPr>
          <w:lang w:eastAsia="zh-CN"/>
        </w:rPr>
        <w:t>√</w:t>
      </w:r>
      <w:r w:rsidR="00864AA6" w:rsidRPr="00972127">
        <w:rPr>
          <w:rFonts w:ascii="Times New Roman" w:eastAsia="宋体" w:hAnsi="Times New Roman" w:cs="Times New Roman" w:hint="eastAsia"/>
          <w:color w:val="000000" w:themeColor="text1"/>
          <w:spacing w:val="1"/>
          <w:lang w:eastAsia="zh-CN"/>
        </w:rPr>
        <w:t>也用于分析物的研究</w:t>
      </w:r>
      <w:r w:rsidRPr="00972127">
        <w:rPr>
          <w:rFonts w:ascii="Times New Roman" w:eastAsia="宋体" w:hAnsi="Times New Roman" w:cs="Times New Roman" w:hint="eastAsia"/>
          <w:color w:val="000000" w:themeColor="text1"/>
          <w:spacing w:val="1"/>
          <w:lang w:eastAsia="zh-CN"/>
        </w:rPr>
        <w:t>。研究数据见表</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。参见第</w:t>
      </w:r>
      <w:r w:rsidRPr="00972127">
        <w:rPr>
          <w:rFonts w:ascii="Times New Roman" w:eastAsia="宋体" w:hAnsi="Times New Roman" w:cs="Times New Roman"/>
          <w:color w:val="000000" w:themeColor="text1"/>
          <w:spacing w:val="1"/>
          <w:lang w:eastAsia="zh-CN"/>
        </w:rPr>
        <w:t>9</w:t>
      </w:r>
      <w:r w:rsidRPr="00972127">
        <w:rPr>
          <w:rFonts w:ascii="Times New Roman" w:eastAsia="宋体" w:hAnsi="Times New Roman" w:cs="Times New Roman" w:hint="eastAsia"/>
          <w:color w:val="000000" w:themeColor="text1"/>
          <w:spacing w:val="1"/>
          <w:lang w:eastAsia="zh-CN"/>
        </w:rPr>
        <w:t>指导建立</w:t>
      </w:r>
      <w:r w:rsidRPr="00972127">
        <w:rPr>
          <w:rFonts w:ascii="Times New Roman" w:eastAsia="宋体" w:hAnsi="Times New Roman" w:cs="Times New Roman"/>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验收标准。</w:t>
      </w:r>
    </w:p>
    <w:p w:rsidR="00C87760" w:rsidRPr="00972127" w:rsidRDefault="00C8776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 xml:space="preserve">- </w:t>
      </w:r>
      <w:r w:rsidR="00864AA6" w:rsidRPr="00972127">
        <w:rPr>
          <w:rFonts w:ascii="Times New Roman" w:eastAsia="宋体" w:hAnsi="Times New Roman" w:cs="Times New Roman" w:hint="eastAsia"/>
          <w:color w:val="000000" w:themeColor="text1"/>
          <w:spacing w:val="1"/>
          <w:lang w:eastAsia="zh-CN"/>
        </w:rPr>
        <w:t>表示</w:t>
      </w:r>
      <w:r w:rsidRPr="00972127">
        <w:rPr>
          <w:rFonts w:ascii="Times New Roman" w:eastAsia="宋体" w:hAnsi="Times New Roman" w:cs="Times New Roman" w:hint="eastAsia"/>
          <w:color w:val="000000" w:themeColor="text1"/>
          <w:spacing w:val="1"/>
          <w:lang w:eastAsia="zh-CN"/>
        </w:rPr>
        <w:t>该分析物未通过该制备方法测定。</w:t>
      </w:r>
    </w:p>
    <w:p w:rsidR="00C87760" w:rsidRPr="00972127" w:rsidRDefault="00C8776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w:t>
      </w:r>
      <w:r w:rsidR="00864AA6" w:rsidRPr="00972127">
        <w:rPr>
          <w:rFonts w:ascii="Times New Roman" w:eastAsia="宋体" w:hAnsi="Times New Roman" w:cs="Times New Roman" w:hint="eastAsia"/>
          <w:color w:val="000000" w:themeColor="text1"/>
          <w:spacing w:val="1"/>
          <w:lang w:eastAsia="zh-CN"/>
        </w:rPr>
        <w:t>表示</w:t>
      </w:r>
      <w:r w:rsidRPr="00972127">
        <w:rPr>
          <w:rFonts w:ascii="Times New Roman" w:eastAsia="宋体" w:hAnsi="Times New Roman" w:cs="Times New Roman" w:hint="eastAsia"/>
          <w:color w:val="000000" w:themeColor="text1"/>
          <w:spacing w:val="1"/>
          <w:lang w:eastAsia="zh-CN"/>
        </w:rPr>
        <w:t>该分析物</w:t>
      </w:r>
      <w:r w:rsidR="00864AA6" w:rsidRPr="00972127">
        <w:rPr>
          <w:rFonts w:ascii="Times New Roman" w:eastAsia="宋体" w:hAnsi="Times New Roman" w:cs="Times New Roman" w:hint="eastAsia"/>
          <w:color w:val="000000" w:themeColor="text1"/>
          <w:spacing w:val="1"/>
          <w:lang w:eastAsia="zh-CN"/>
        </w:rPr>
        <w:t>具有</w:t>
      </w:r>
      <w:r w:rsidRPr="00972127">
        <w:rPr>
          <w:rFonts w:ascii="Times New Roman" w:eastAsia="宋体" w:hAnsi="Times New Roman" w:cs="Times New Roman" w:hint="eastAsia"/>
          <w:color w:val="000000" w:themeColor="text1"/>
          <w:spacing w:val="1"/>
          <w:lang w:eastAsia="zh-CN"/>
        </w:rPr>
        <w:t>已知的重复性</w:t>
      </w:r>
      <w:r w:rsidR="00864AA6" w:rsidRPr="00972127">
        <w:rPr>
          <w:rFonts w:ascii="Times New Roman" w:eastAsia="宋体" w:hAnsi="Times New Roman" w:cs="Times New Roman" w:hint="eastAsia"/>
          <w:color w:val="000000" w:themeColor="text1"/>
          <w:spacing w:val="1"/>
          <w:lang w:eastAsia="zh-CN"/>
        </w:rPr>
        <w:t>、反应性、</w:t>
      </w:r>
      <w:r w:rsidRPr="00972127">
        <w:rPr>
          <w:rFonts w:ascii="Times New Roman" w:eastAsia="宋体" w:hAnsi="Times New Roman" w:cs="Times New Roman" w:hint="eastAsia"/>
          <w:color w:val="000000" w:themeColor="text1"/>
          <w:spacing w:val="1"/>
          <w:lang w:eastAsia="zh-CN"/>
        </w:rPr>
        <w:t>恢复</w:t>
      </w:r>
      <w:r w:rsidR="00864AA6" w:rsidRPr="00972127">
        <w:rPr>
          <w:rFonts w:ascii="Times New Roman" w:eastAsia="宋体" w:hAnsi="Times New Roman" w:cs="Times New Roman" w:hint="eastAsia"/>
          <w:color w:val="000000" w:themeColor="text1"/>
          <w:spacing w:val="1"/>
          <w:lang w:eastAsia="zh-CN"/>
        </w:rPr>
        <w:t>性、</w:t>
      </w:r>
      <w:r w:rsidRPr="00972127">
        <w:rPr>
          <w:rFonts w:ascii="Times New Roman" w:eastAsia="宋体" w:hAnsi="Times New Roman" w:cs="Times New Roman" w:hint="eastAsia"/>
          <w:color w:val="000000" w:themeColor="text1"/>
          <w:spacing w:val="1"/>
          <w:lang w:eastAsia="zh-CN"/>
        </w:rPr>
        <w:t>稳定性和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或色谱</w:t>
      </w:r>
      <w:r w:rsidR="00864AA6" w:rsidRPr="00972127">
        <w:rPr>
          <w:rFonts w:ascii="Times New Roman" w:eastAsia="宋体" w:hAnsi="Times New Roman" w:cs="Times New Roman" w:hint="eastAsia"/>
          <w:color w:val="000000" w:themeColor="text1"/>
          <w:spacing w:val="1"/>
          <w:lang w:eastAsia="zh-CN"/>
        </w:rPr>
        <w:t>上</w:t>
      </w:r>
      <w:r w:rsidRPr="00972127">
        <w:rPr>
          <w:rFonts w:ascii="Times New Roman" w:eastAsia="宋体" w:hAnsi="Times New Roman" w:cs="Times New Roman" w:hint="eastAsia"/>
          <w:color w:val="000000" w:themeColor="text1"/>
          <w:spacing w:val="1"/>
          <w:lang w:eastAsia="zh-CN"/>
        </w:rPr>
        <w:t>的</w:t>
      </w:r>
      <w:r w:rsidR="00864AA6" w:rsidRPr="00972127">
        <w:rPr>
          <w:rFonts w:ascii="Times New Roman" w:eastAsia="宋体" w:hAnsi="Times New Roman" w:cs="Times New Roman" w:hint="eastAsia"/>
          <w:color w:val="000000" w:themeColor="text1"/>
          <w:spacing w:val="1"/>
          <w:lang w:eastAsia="zh-CN"/>
        </w:rPr>
        <w:t>问题</w:t>
      </w:r>
      <w:r w:rsidRPr="00972127">
        <w:rPr>
          <w:rFonts w:ascii="Times New Roman" w:eastAsia="宋体" w:hAnsi="Times New Roman" w:cs="Times New Roman" w:hint="eastAsia"/>
          <w:color w:val="000000" w:themeColor="text1"/>
          <w:spacing w:val="1"/>
          <w:lang w:eastAsia="zh-CN"/>
        </w:rPr>
        <w:t>，当使用该方法与方法</w:t>
      </w:r>
      <w:r w:rsidRPr="00972127">
        <w:rPr>
          <w:rFonts w:ascii="Times New Roman" w:eastAsia="宋体" w:hAnsi="Times New Roman" w:cs="Times New Roman" w:hint="eastAsia"/>
          <w:color w:val="000000" w:themeColor="text1"/>
          <w:spacing w:val="1"/>
          <w:lang w:eastAsia="zh-CN"/>
        </w:rPr>
        <w:t>8270</w:t>
      </w:r>
      <w:r w:rsidRPr="00972127">
        <w:rPr>
          <w:rFonts w:ascii="Times New Roman" w:eastAsia="宋体" w:hAnsi="Times New Roman" w:cs="Times New Roman" w:hint="eastAsia"/>
          <w:color w:val="000000" w:themeColor="text1"/>
          <w:spacing w:val="1"/>
          <w:lang w:eastAsia="zh-CN"/>
        </w:rPr>
        <w:t>的分析相结合时，可能会降低整体质量或结果的置信度。该分析物可能需要特殊处理以</w:t>
      </w:r>
      <w:r w:rsidR="00864AA6" w:rsidRPr="00972127">
        <w:rPr>
          <w:rFonts w:ascii="Times New Roman" w:eastAsia="宋体" w:hAnsi="Times New Roman" w:cs="Times New Roman" w:hint="eastAsia"/>
          <w:color w:val="000000" w:themeColor="text1"/>
          <w:spacing w:val="1"/>
          <w:lang w:eastAsia="zh-CN"/>
        </w:rPr>
        <w:t>改善提取效率和分析性能达到满足项目需求的水平，并在必要时也可能</w:t>
      </w:r>
      <w:r w:rsidRPr="00972127">
        <w:rPr>
          <w:rFonts w:ascii="Times New Roman" w:eastAsia="宋体" w:hAnsi="Times New Roman" w:cs="Times New Roman" w:hint="eastAsia"/>
          <w:color w:val="000000" w:themeColor="text1"/>
          <w:spacing w:val="1"/>
          <w:lang w:eastAsia="zh-CN"/>
        </w:rPr>
        <w:t>要使用适当的数据资格。见</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关于该分析物的具体信息。</w:t>
      </w:r>
    </w:p>
    <w:p w:rsidR="00095267" w:rsidRPr="00972127" w:rsidRDefault="00276FF1" w:rsidP="00276FF1">
      <w:pPr>
        <w:rPr>
          <w:lang w:eastAsia="zh-CN"/>
        </w:rPr>
      </w:pPr>
      <w:r w:rsidRPr="00972127">
        <w:rPr>
          <w:lang w:eastAsia="zh-CN"/>
        </w:rPr>
        <w:t>√</w:t>
      </w:r>
      <w:r w:rsidR="00C046C1" w:rsidRPr="00972127">
        <w:rPr>
          <w:rFonts w:hint="eastAsia"/>
          <w:lang w:eastAsia="zh-CN"/>
        </w:rPr>
        <w:t>*</w:t>
      </w:r>
      <w:r w:rsidR="00864AA6" w:rsidRPr="00972127">
        <w:rPr>
          <w:rFonts w:ascii="Times New Roman" w:eastAsia="宋体" w:hAnsi="Times New Roman" w:cs="Times New Roman" w:hint="eastAsia"/>
          <w:color w:val="000000" w:themeColor="text1"/>
          <w:spacing w:val="1"/>
          <w:lang w:eastAsia="zh-CN"/>
        </w:rPr>
        <w:t>表示</w:t>
      </w:r>
      <w:r w:rsidR="00C87760" w:rsidRPr="00972127">
        <w:rPr>
          <w:rFonts w:ascii="Times New Roman" w:eastAsia="宋体" w:hAnsi="Times New Roman" w:cs="Times New Roman" w:hint="eastAsia"/>
          <w:color w:val="000000" w:themeColor="text1"/>
          <w:spacing w:val="1"/>
          <w:lang w:eastAsia="zh-CN"/>
        </w:rPr>
        <w:t>该分析物符合使用此准备技术的足够性能的标准（见</w:t>
      </w:r>
      <w:r w:rsidR="00C046C1" w:rsidRPr="00972127">
        <w:rPr>
          <w:lang w:eastAsia="zh-CN"/>
        </w:rPr>
        <w:t>√</w:t>
      </w:r>
      <w:r w:rsidR="00C87760" w:rsidRPr="00972127">
        <w:rPr>
          <w:rFonts w:ascii="Times New Roman" w:eastAsia="宋体" w:hAnsi="Times New Roman" w:cs="Times New Roman" w:hint="eastAsia"/>
          <w:color w:val="000000" w:themeColor="text1"/>
          <w:spacing w:val="1"/>
          <w:lang w:eastAsia="zh-CN"/>
        </w:rPr>
        <w:t>的定义）。然而，已知分析物表现出第二部分中列出的问题。</w:t>
      </w:r>
      <w:r w:rsidR="00C87760" w:rsidRPr="00972127">
        <w:rPr>
          <w:rFonts w:ascii="Times New Roman" w:eastAsia="宋体" w:hAnsi="Times New Roman" w:cs="Times New Roman"/>
          <w:color w:val="000000" w:themeColor="text1"/>
          <w:spacing w:val="1"/>
          <w:lang w:eastAsia="zh-CN"/>
        </w:rPr>
        <w:t xml:space="preserve"> 1.4</w:t>
      </w:r>
      <w:r w:rsidR="00C87760" w:rsidRPr="00972127">
        <w:rPr>
          <w:rFonts w:ascii="Times New Roman" w:eastAsia="宋体" w:hAnsi="Times New Roman" w:cs="Times New Roman" w:hint="eastAsia"/>
          <w:color w:val="000000" w:themeColor="text1"/>
          <w:spacing w:val="1"/>
          <w:lang w:eastAsia="zh-CN"/>
        </w:rPr>
        <w:t>（见</w:t>
      </w:r>
      <w:r w:rsidR="00C87760" w:rsidRPr="00972127">
        <w:rPr>
          <w:rFonts w:ascii="Times New Roman" w:eastAsia="宋体" w:hAnsi="Times New Roman" w:cs="Times New Roman"/>
          <w:color w:val="000000" w:themeColor="text1"/>
          <w:spacing w:val="1"/>
          <w:lang w:eastAsia="zh-CN"/>
        </w:rPr>
        <w:t>*</w:t>
      </w:r>
      <w:r w:rsidR="00C87760" w:rsidRPr="00972127">
        <w:rPr>
          <w:rFonts w:ascii="Times New Roman" w:eastAsia="宋体" w:hAnsi="Times New Roman" w:cs="Times New Roman" w:hint="eastAsia"/>
          <w:color w:val="000000" w:themeColor="text1"/>
          <w:spacing w:val="1"/>
          <w:lang w:eastAsia="zh-CN"/>
        </w:rPr>
        <w:t>的定义）。</w:t>
      </w:r>
    </w:p>
    <w:p w:rsidR="00095267" w:rsidRPr="009F5830" w:rsidRDefault="00474047" w:rsidP="00814CC3">
      <w:pPr>
        <w:spacing w:after="0" w:line="360" w:lineRule="auto"/>
        <w:jc w:val="both"/>
        <w:rPr>
          <w:rFonts w:ascii="Times New Roman" w:eastAsia="宋体" w:hAnsi="Times New Roman" w:cs="Times New Roman"/>
          <w:color w:val="FF0000"/>
          <w:spacing w:val="1"/>
          <w:lang w:eastAsia="zh-CN"/>
        </w:rPr>
      </w:pPr>
      <w:r w:rsidRPr="009F5830">
        <w:rPr>
          <w:rFonts w:ascii="Times New Roman" w:eastAsia="宋体" w:hAnsi="Times New Roman" w:cs="Times New Roman"/>
          <w:b/>
          <w:color w:val="FF0000"/>
          <w:spacing w:val="1"/>
          <w:lang w:eastAsia="zh-CN"/>
        </w:rPr>
        <w:t>1.2</w:t>
      </w:r>
      <w:r w:rsidR="00407B28" w:rsidRPr="009F5830">
        <w:rPr>
          <w:rFonts w:ascii="Times New Roman" w:eastAsia="宋体" w:hAnsi="Times New Roman" w:cs="Times New Roman" w:hint="eastAsia"/>
          <w:color w:val="FF0000"/>
          <w:spacing w:val="1"/>
          <w:lang w:eastAsia="zh-CN"/>
        </w:rPr>
        <w:t>除了上述分析物列表中列出的样品制备方法外，只要该方法可以证明满足该项目的需要，以下方法可用于提取半挥发性有机化合物：</w:t>
      </w:r>
    </w:p>
    <w:p w:rsidR="00407B28" w:rsidRPr="00972127" w:rsidRDefault="00407B28" w:rsidP="00EF6E89">
      <w:pPr>
        <w:spacing w:after="0" w:line="360" w:lineRule="auto"/>
        <w:jc w:val="both"/>
        <w:rPr>
          <w:rFonts w:ascii="Times New Roman" w:eastAsia="宋体" w:hAnsi="Times New Roman" w:cs="Times New Roman"/>
          <w:b/>
          <w:color w:val="000000" w:themeColor="text1"/>
          <w:spacing w:val="1"/>
          <w:u w:val="single"/>
          <w:lang w:eastAsia="zh-CN"/>
        </w:rPr>
      </w:pPr>
      <w:r w:rsidRPr="00972127">
        <w:rPr>
          <w:rFonts w:ascii="Times New Roman" w:eastAsia="宋体" w:hAnsi="Times New Roman" w:cs="Times New Roman" w:hint="eastAsia"/>
          <w:b/>
          <w:color w:val="000000" w:themeColor="text1"/>
          <w:spacing w:val="1"/>
          <w:u w:val="single"/>
          <w:lang w:eastAsia="zh-CN"/>
        </w:rPr>
        <w:t>空气（颗粒和吸附树脂）</w:t>
      </w:r>
    </w:p>
    <w:p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3542</w:t>
      </w:r>
      <w:r w:rsidRPr="00972127">
        <w:rPr>
          <w:rFonts w:ascii="Times New Roman" w:eastAsia="宋体" w:hAnsi="Times New Roman" w:cs="Times New Roman" w:hint="eastAsia"/>
          <w:color w:val="000000" w:themeColor="text1"/>
          <w:spacing w:val="1"/>
          <w:lang w:eastAsia="zh-CN"/>
        </w:rPr>
        <w:t>采用方法</w:t>
      </w:r>
      <w:r w:rsidRPr="00972127">
        <w:rPr>
          <w:rFonts w:ascii="Times New Roman" w:eastAsia="宋体" w:hAnsi="Times New Roman" w:cs="Times New Roman" w:hint="eastAsia"/>
          <w:color w:val="000000" w:themeColor="text1"/>
          <w:spacing w:val="1"/>
          <w:lang w:eastAsia="zh-CN"/>
        </w:rPr>
        <w:t>0010</w:t>
      </w:r>
      <w:r w:rsidRPr="00972127">
        <w:rPr>
          <w:rFonts w:ascii="Times New Roman" w:eastAsia="宋体" w:hAnsi="Times New Roman" w:cs="Times New Roman" w:hint="eastAsia"/>
          <w:color w:val="000000" w:themeColor="text1"/>
          <w:spacing w:val="1"/>
          <w:lang w:eastAsia="zh-CN"/>
        </w:rPr>
        <w:t>收集的半挥发性分析物的提取方法</w:t>
      </w:r>
    </w:p>
    <w:p w:rsidR="00407B28" w:rsidRPr="00972127" w:rsidRDefault="00407B28" w:rsidP="00EF6E89">
      <w:pPr>
        <w:spacing w:after="0" w:line="360" w:lineRule="auto"/>
        <w:jc w:val="both"/>
        <w:rPr>
          <w:rFonts w:ascii="Times New Roman" w:eastAsia="宋体" w:hAnsi="Times New Roman" w:cs="Times New Roman"/>
          <w:b/>
          <w:color w:val="000000" w:themeColor="text1"/>
          <w:spacing w:val="1"/>
          <w:u w:val="single"/>
          <w:lang w:eastAsia="zh-CN"/>
        </w:rPr>
      </w:pPr>
      <w:r w:rsidRPr="00972127">
        <w:rPr>
          <w:rFonts w:ascii="Times New Roman" w:eastAsia="宋体" w:hAnsi="Times New Roman" w:cs="Times New Roman" w:hint="eastAsia"/>
          <w:b/>
          <w:color w:val="000000" w:themeColor="text1"/>
          <w:spacing w:val="1"/>
          <w:u w:val="single"/>
          <w:lang w:eastAsia="zh-CN"/>
        </w:rPr>
        <w:t>水（包括毒性特征浸出程序（</w:t>
      </w:r>
      <w:r w:rsidRPr="00972127">
        <w:rPr>
          <w:rFonts w:ascii="Times New Roman" w:eastAsia="宋体" w:hAnsi="Times New Roman" w:cs="Times New Roman" w:hint="eastAsia"/>
          <w:b/>
          <w:color w:val="000000" w:themeColor="text1"/>
          <w:spacing w:val="1"/>
          <w:u w:val="single"/>
          <w:lang w:eastAsia="zh-CN"/>
        </w:rPr>
        <w:t>TCLP</w:t>
      </w:r>
      <w:r w:rsidRPr="00972127">
        <w:rPr>
          <w:rFonts w:ascii="Times New Roman" w:eastAsia="宋体" w:hAnsi="Times New Roman" w:cs="Times New Roman" w:hint="eastAsia"/>
          <w:b/>
          <w:color w:val="000000" w:themeColor="text1"/>
          <w:spacing w:val="1"/>
          <w:u w:val="single"/>
          <w:lang w:eastAsia="zh-CN"/>
        </w:rPr>
        <w:t>）渗滤液）</w:t>
      </w:r>
    </w:p>
    <w:p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3511</w:t>
      </w:r>
      <w:r w:rsidRPr="00972127">
        <w:rPr>
          <w:rFonts w:ascii="Times New Roman" w:eastAsia="宋体" w:hAnsi="Times New Roman" w:cs="Times New Roman" w:hint="eastAsia"/>
          <w:color w:val="000000" w:themeColor="text1"/>
          <w:spacing w:val="1"/>
          <w:lang w:eastAsia="zh-CN"/>
        </w:rPr>
        <w:t>微萃取</w:t>
      </w:r>
    </w:p>
    <w:p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3535</w:t>
      </w:r>
      <w:r w:rsidRPr="00972127">
        <w:rPr>
          <w:rFonts w:ascii="Times New Roman" w:eastAsia="宋体" w:hAnsi="Times New Roman" w:cs="Times New Roman" w:hint="eastAsia"/>
          <w:color w:val="000000" w:themeColor="text1"/>
          <w:spacing w:val="1"/>
          <w:lang w:eastAsia="zh-CN"/>
        </w:rPr>
        <w:t>固相萃取（</w:t>
      </w:r>
      <w:r w:rsidRPr="00972127">
        <w:rPr>
          <w:rFonts w:ascii="Times New Roman" w:eastAsia="宋体" w:hAnsi="Times New Roman" w:cs="Times New Roman" w:hint="eastAsia"/>
          <w:color w:val="000000" w:themeColor="text1"/>
          <w:spacing w:val="1"/>
          <w:lang w:eastAsia="zh-CN"/>
        </w:rPr>
        <w:t>SPE</w:t>
      </w:r>
      <w:r w:rsidRPr="00972127">
        <w:rPr>
          <w:rFonts w:ascii="Times New Roman" w:eastAsia="宋体" w:hAnsi="Times New Roman" w:cs="Times New Roman" w:hint="eastAsia"/>
          <w:color w:val="000000" w:themeColor="text1"/>
          <w:spacing w:val="1"/>
          <w:lang w:eastAsia="zh-CN"/>
        </w:rPr>
        <w:t>）</w:t>
      </w:r>
    </w:p>
    <w:p w:rsidR="00407B28" w:rsidRPr="00972127" w:rsidRDefault="00407B28" w:rsidP="00EF6E89">
      <w:pPr>
        <w:spacing w:after="0" w:line="360" w:lineRule="auto"/>
        <w:jc w:val="both"/>
        <w:rPr>
          <w:rFonts w:ascii="Times New Roman" w:eastAsia="宋体" w:hAnsi="Times New Roman" w:cs="Times New Roman"/>
          <w:b/>
          <w:color w:val="000000" w:themeColor="text1"/>
          <w:spacing w:val="1"/>
          <w:u w:val="single"/>
          <w:lang w:eastAsia="zh-CN"/>
        </w:rPr>
      </w:pPr>
      <w:r w:rsidRPr="00972127">
        <w:rPr>
          <w:rFonts w:ascii="Times New Roman" w:eastAsia="宋体" w:hAnsi="Times New Roman" w:cs="Times New Roman" w:hint="eastAsia"/>
          <w:b/>
          <w:color w:val="000000" w:themeColor="text1"/>
          <w:spacing w:val="1"/>
          <w:u w:val="single"/>
          <w:lang w:eastAsia="zh-CN"/>
        </w:rPr>
        <w:t>土壤、沉积物和废物</w:t>
      </w:r>
    </w:p>
    <w:p w:rsidR="00407B28" w:rsidRPr="00972127"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3546</w:t>
      </w:r>
      <w:r w:rsidRPr="00972127">
        <w:rPr>
          <w:rFonts w:ascii="Times New Roman" w:eastAsia="宋体" w:hAnsi="Times New Roman" w:cs="Times New Roman" w:hint="eastAsia"/>
          <w:color w:val="000000" w:themeColor="text1"/>
          <w:spacing w:val="1"/>
          <w:lang w:eastAsia="zh-CN"/>
        </w:rPr>
        <w:t>微波提取</w:t>
      </w:r>
    </w:p>
    <w:p w:rsidR="00407B28" w:rsidRPr="004158CF" w:rsidRDefault="00407B28"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lastRenderedPageBreak/>
        <w:t>方法</w:t>
      </w:r>
      <w:r w:rsidRPr="00972127">
        <w:rPr>
          <w:rFonts w:ascii="Times New Roman" w:eastAsia="宋体" w:hAnsi="Times New Roman" w:cs="Times New Roman" w:hint="eastAsia"/>
          <w:color w:val="000000" w:themeColor="text1"/>
          <w:spacing w:val="1"/>
          <w:lang w:eastAsia="zh-CN"/>
        </w:rPr>
        <w:t>3561</w:t>
      </w:r>
      <w:r w:rsidRPr="00972127">
        <w:rPr>
          <w:rFonts w:ascii="Times New Roman" w:eastAsia="宋体" w:hAnsi="Times New Roman" w:cs="Times New Roman" w:hint="eastAsia"/>
          <w:color w:val="000000" w:themeColor="text1"/>
          <w:spacing w:val="1"/>
          <w:lang w:eastAsia="zh-CN"/>
        </w:rPr>
        <w:t>多核芳烃（</w:t>
      </w:r>
      <w:r w:rsidRPr="00972127">
        <w:rPr>
          <w:rFonts w:ascii="Times New Roman" w:eastAsia="宋体" w:hAnsi="Times New Roman" w:cs="Times New Roman" w:hint="eastAsia"/>
          <w:color w:val="000000" w:themeColor="text1"/>
          <w:spacing w:val="1"/>
          <w:lang w:eastAsia="zh-CN"/>
        </w:rPr>
        <w:t>PAHs</w:t>
      </w:r>
      <w:r w:rsidRPr="00972127">
        <w:rPr>
          <w:rFonts w:ascii="Times New Roman" w:eastAsia="宋体" w:hAnsi="Times New Roman" w:cs="Times New Roman" w:hint="eastAsia"/>
          <w:color w:val="000000" w:themeColor="text1"/>
          <w:spacing w:val="1"/>
          <w:lang w:eastAsia="zh-CN"/>
        </w:rPr>
        <w:t>）的超临界流体萃取</w:t>
      </w:r>
    </w:p>
    <w:p w:rsidR="00095267" w:rsidRPr="004158CF" w:rsidRDefault="00474047" w:rsidP="00814CC3">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1.3</w:t>
      </w:r>
      <w:r w:rsidRPr="004158CF">
        <w:rPr>
          <w:rFonts w:ascii="Times New Roman" w:eastAsia="宋体" w:hAnsi="Times New Roman" w:cs="Times New Roman" w:hint="eastAsia"/>
          <w:color w:val="000000" w:themeColor="text1"/>
          <w:spacing w:val="1"/>
          <w:lang w:eastAsia="zh-CN"/>
        </w:rPr>
        <w:t>本方法可用于测定大部分能够溶解于二氯甲烷（或其他合适的溶剂，前提是这种溶剂可产生满意的性能数据）的中性、酸性和碱性有机化合物，这些化合物可进行洗脱，无衍生作用并且出现在涂有少量极性硅酮的气相色谱熔石英毛细管柱的顶点处。包括多环芳香烃类、氯代烃类、农药、邻苯二甲酸酯类、有机磷酸脂类、亚硝胺类、卤代醚类、醛类、醚类、酮类、苯胺类、吡啶类、喹啉类、芳香硝基化合物、酚类（包括硝基酚类）。表</w:t>
      </w:r>
      <w:r w:rsidRPr="004158CF">
        <w:rPr>
          <w:rFonts w:ascii="Times New Roman" w:eastAsia="宋体" w:hAnsi="Times New Roman" w:cs="Times New Roman" w:hint="eastAsia"/>
          <w:color w:val="000000" w:themeColor="text1"/>
          <w:spacing w:val="1"/>
          <w:lang w:eastAsia="zh-CN"/>
        </w:rPr>
        <w:t>1</w:t>
      </w:r>
      <w:r w:rsidRPr="004158CF">
        <w:rPr>
          <w:rFonts w:ascii="Times New Roman" w:eastAsia="宋体" w:hAnsi="Times New Roman" w:cs="Times New Roman" w:hint="eastAsia"/>
          <w:color w:val="000000" w:themeColor="text1"/>
          <w:spacing w:val="1"/>
          <w:lang w:eastAsia="zh-CN"/>
        </w:rPr>
        <w:t>中列出了这些化合物的名称及其评估过的特征离子。</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多数情况下，由于本方法的灵</w:t>
      </w:r>
      <w:r w:rsidRPr="00972127">
        <w:rPr>
          <w:rFonts w:ascii="Times New Roman" w:eastAsia="宋体" w:hAnsi="Times New Roman" w:cs="Times New Roman" w:hint="eastAsia"/>
          <w:color w:val="000000" w:themeColor="text1"/>
          <w:spacing w:val="1"/>
          <w:lang w:eastAsia="zh-CN"/>
        </w:rPr>
        <w:t>敏性有限</w:t>
      </w:r>
      <w:r w:rsidR="00DE1EBC" w:rsidRPr="00972127">
        <w:rPr>
          <w:rFonts w:ascii="Times New Roman" w:eastAsia="宋体" w:hAnsi="Times New Roman" w:cs="Times New Roman" w:hint="eastAsia"/>
          <w:color w:val="000000" w:themeColor="text1"/>
          <w:spacing w:val="1"/>
          <w:lang w:eastAsia="zh-CN"/>
        </w:rPr>
        <w:t>或因使用气相色谱仪</w:t>
      </w:r>
      <w:r w:rsidR="004158CF" w:rsidRPr="00972127">
        <w:rPr>
          <w:rFonts w:ascii="Times New Roman" w:eastAsia="宋体" w:hAnsi="Times New Roman" w:cs="Times New Roman" w:hint="eastAsia"/>
          <w:color w:val="000000" w:themeColor="text1"/>
          <w:spacing w:val="1"/>
          <w:lang w:eastAsia="zh-CN"/>
        </w:rPr>
        <w:t>/</w:t>
      </w:r>
      <w:r w:rsidR="004158CF" w:rsidRPr="00972127">
        <w:rPr>
          <w:rFonts w:ascii="Times New Roman" w:eastAsia="宋体" w:hAnsi="Times New Roman" w:cs="Times New Roman" w:hint="eastAsia"/>
          <w:color w:val="000000" w:themeColor="text1"/>
          <w:spacing w:val="1"/>
          <w:lang w:eastAsia="zh-CN"/>
        </w:rPr>
        <w:t>质谱仪（</w:t>
      </w:r>
      <w:r w:rsidR="004158CF" w:rsidRPr="00972127">
        <w:rPr>
          <w:rFonts w:ascii="Times New Roman" w:eastAsia="宋体" w:hAnsi="Times New Roman" w:cs="Times New Roman" w:hint="eastAsia"/>
          <w:color w:val="000000" w:themeColor="text1"/>
          <w:spacing w:val="1"/>
          <w:lang w:eastAsia="zh-CN"/>
        </w:rPr>
        <w:t>GC/MS</w:t>
      </w:r>
      <w:r w:rsidR="004158CF" w:rsidRPr="00972127">
        <w:rPr>
          <w:rFonts w:ascii="Times New Roman" w:eastAsia="宋体" w:hAnsi="Times New Roman" w:cs="Times New Roman"/>
          <w:color w:val="000000" w:themeColor="text1"/>
          <w:spacing w:val="1"/>
          <w:lang w:eastAsia="zh-CN"/>
        </w:rPr>
        <w:t>）</w:t>
      </w:r>
      <w:r w:rsidR="00DE1EBC" w:rsidRPr="00972127">
        <w:rPr>
          <w:rFonts w:ascii="Times New Roman" w:eastAsia="宋体" w:hAnsi="Times New Roman" w:cs="Times New Roman" w:hint="eastAsia"/>
          <w:color w:val="000000" w:themeColor="text1"/>
          <w:spacing w:val="1"/>
          <w:lang w:eastAsia="zh-CN"/>
        </w:rPr>
        <w:t>测量产生的测量偏差</w:t>
      </w:r>
      <w:r w:rsidRPr="00972127">
        <w:rPr>
          <w:rFonts w:ascii="Times New Roman" w:eastAsia="宋体" w:hAnsi="Times New Roman" w:cs="Times New Roman" w:hint="eastAsia"/>
          <w:color w:val="000000" w:themeColor="text1"/>
          <w:spacing w:val="1"/>
          <w:lang w:eastAsia="zh-CN"/>
        </w:rPr>
        <w:t>，所以不适合多元分析物，如氯化三联苯、毒杀芬、氯丹的量化。</w:t>
      </w:r>
      <w:r w:rsidR="00DE1EBC" w:rsidRPr="00972127">
        <w:rPr>
          <w:rFonts w:ascii="Times New Roman" w:eastAsia="宋体" w:hAnsi="Times New Roman" w:cs="Times New Roman" w:hint="eastAsia"/>
          <w:color w:val="000000" w:themeColor="text1"/>
          <w:spacing w:val="1"/>
          <w:lang w:eastAsia="zh-CN"/>
        </w:rPr>
        <w:t>串联质谱法（</w:t>
      </w:r>
      <w:r w:rsidR="00DE1EBC" w:rsidRPr="00972127">
        <w:rPr>
          <w:rFonts w:ascii="Times New Roman" w:eastAsia="宋体" w:hAnsi="Times New Roman" w:cs="Times New Roman" w:hint="eastAsia"/>
          <w:color w:val="000000" w:themeColor="text1"/>
          <w:spacing w:val="1"/>
          <w:lang w:eastAsia="zh-CN"/>
        </w:rPr>
        <w:t>GC / MS / MS</w:t>
      </w:r>
      <w:r w:rsidR="00DE1EBC" w:rsidRPr="00972127">
        <w:rPr>
          <w:rFonts w:ascii="Times New Roman" w:eastAsia="宋体" w:hAnsi="Times New Roman" w:cs="Times New Roman" w:hint="eastAsia"/>
          <w:color w:val="000000" w:themeColor="text1"/>
          <w:spacing w:val="1"/>
          <w:lang w:eastAsia="zh-CN"/>
        </w:rPr>
        <w:t>）可以为执行多组分析提供足够的灵敏度和选择性。单个组件（例如，</w:t>
      </w:r>
      <w:r w:rsidR="00DE1EBC" w:rsidRPr="00972127">
        <w:rPr>
          <w:rFonts w:ascii="Times New Roman" w:eastAsia="宋体" w:hAnsi="Times New Roman" w:cs="Times New Roman" w:hint="eastAsia"/>
          <w:color w:val="000000" w:themeColor="text1"/>
          <w:spacing w:val="1"/>
          <w:lang w:eastAsia="zh-CN"/>
        </w:rPr>
        <w:t>PCB</w:t>
      </w:r>
      <w:r w:rsidR="00DE1EBC" w:rsidRPr="00972127">
        <w:rPr>
          <w:rFonts w:ascii="Times New Roman" w:eastAsia="宋体" w:hAnsi="Times New Roman" w:cs="Times New Roman" w:hint="eastAsia"/>
          <w:color w:val="000000" w:themeColor="text1"/>
          <w:spacing w:val="1"/>
          <w:lang w:eastAsia="zh-CN"/>
        </w:rPr>
        <w:t>同系物的子集）可以用任何敏感度足以用于数据应用，并且来自其它组件的干扰最小的技术来确定。当通过另一种技术鉴定出这些分析物时，当提取物中的浓度允许时，方法</w:t>
      </w:r>
      <w:r w:rsidR="00DE1EBC" w:rsidRPr="00972127">
        <w:rPr>
          <w:rFonts w:ascii="Times New Roman" w:eastAsia="宋体" w:hAnsi="Times New Roman" w:cs="Times New Roman" w:hint="eastAsia"/>
          <w:color w:val="000000" w:themeColor="text1"/>
          <w:spacing w:val="1"/>
          <w:lang w:eastAsia="zh-CN"/>
        </w:rPr>
        <w:t>8270</w:t>
      </w:r>
      <w:r w:rsidR="00DE1EBC" w:rsidRPr="00972127">
        <w:rPr>
          <w:rFonts w:ascii="Times New Roman" w:eastAsia="宋体" w:hAnsi="Times New Roman" w:cs="Times New Roman" w:hint="eastAsia"/>
          <w:color w:val="000000" w:themeColor="text1"/>
          <w:spacing w:val="1"/>
          <w:lang w:eastAsia="zh-CN"/>
        </w:rPr>
        <w:t>可能适合于确认这些分析物的鉴定。了解更多信息</w:t>
      </w:r>
      <w:r w:rsidR="007A603F" w:rsidRPr="00972127">
        <w:rPr>
          <w:rFonts w:ascii="Times New Roman" w:eastAsia="宋体" w:hAnsi="Times New Roman" w:cs="Times New Roman" w:hint="eastAsia"/>
          <w:color w:val="000000" w:themeColor="text1"/>
          <w:spacing w:val="1"/>
          <w:lang w:eastAsia="zh-CN"/>
        </w:rPr>
        <w:t>，见</w:t>
      </w:r>
      <w:r w:rsidR="007A603F" w:rsidRPr="00972127">
        <w:rPr>
          <w:rFonts w:ascii="Times New Roman" w:eastAsia="宋体" w:hAnsi="Times New Roman" w:cs="Times New Roman" w:hint="eastAsia"/>
          <w:color w:val="000000" w:themeColor="text1"/>
          <w:spacing w:val="1"/>
          <w:lang w:eastAsia="zh-CN"/>
        </w:rPr>
        <w:t>Sec.11.7.5</w:t>
      </w:r>
      <w:r w:rsidR="00DE1EBC" w:rsidRPr="00972127">
        <w:rPr>
          <w:rFonts w:ascii="Times New Roman" w:eastAsia="宋体" w:hAnsi="Times New Roman" w:cs="Times New Roman" w:hint="eastAsia"/>
          <w:color w:val="000000" w:themeColor="text1"/>
          <w:spacing w:val="1"/>
          <w:lang w:eastAsia="zh-CN"/>
        </w:rPr>
        <w:t>。</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下列化合物在使用本方法测定时，需要经过特别处理：</w:t>
      </w:r>
    </w:p>
    <w:p w:rsidR="007A603F" w:rsidRPr="00972127" w:rsidRDefault="004158C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007A603F" w:rsidRPr="00972127">
        <w:rPr>
          <w:rFonts w:ascii="Times New Roman" w:eastAsia="宋体" w:hAnsi="Times New Roman" w:cs="Times New Roman" w:hint="eastAsia"/>
          <w:color w:val="000000" w:themeColor="text1"/>
          <w:spacing w:val="1"/>
          <w:u w:val="single"/>
          <w:lang w:eastAsia="zh-CN"/>
        </w:rPr>
        <w:t>：</w:t>
      </w:r>
      <w:r w:rsidR="007A603F" w:rsidRPr="00972127">
        <w:rPr>
          <w:rFonts w:ascii="Times New Roman" w:eastAsia="宋体" w:hAnsi="Times New Roman" w:cs="Times New Roman" w:hint="eastAsia"/>
          <w:color w:val="000000" w:themeColor="text1"/>
          <w:spacing w:val="1"/>
          <w:lang w:eastAsia="zh-CN"/>
        </w:rPr>
        <w:t>某些化合物可能出现在多个段落中。</w:t>
      </w:r>
    </w:p>
    <w:p w:rsidR="00095267" w:rsidRPr="00972127" w:rsidRDefault="007A603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1.4.1</w:t>
      </w:r>
      <w:r w:rsidRPr="00972127">
        <w:rPr>
          <w:rFonts w:ascii="Times New Roman" w:eastAsia="宋体" w:hAnsi="Times New Roman" w:cs="Times New Roman" w:hint="eastAsia"/>
          <w:color w:val="000000" w:themeColor="text1"/>
          <w:spacing w:val="1"/>
          <w:lang w:eastAsia="zh-CN"/>
        </w:rPr>
        <w:t>溶剂浓缩时，联苯胺可能发生氧化反应。</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1.4.2</w:t>
      </w:r>
      <w:r w:rsidRPr="00972127">
        <w:rPr>
          <w:rFonts w:ascii="Times New Roman" w:eastAsia="宋体" w:hAnsi="Times New Roman" w:cs="Times New Roman" w:hint="eastAsia"/>
          <w:color w:val="000000" w:themeColor="text1"/>
          <w:spacing w:val="1"/>
          <w:lang w:eastAsia="zh-CN"/>
        </w:rPr>
        <w:t>在碱性条件下，从含水基质中萃取α</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六六六、γ</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六六六、硫丹</w:t>
      </w:r>
      <w:r w:rsidRPr="00972127">
        <w:rPr>
          <w:rFonts w:ascii="Times New Roman" w:eastAsia="宋体" w:hAnsi="Times New Roman" w:cs="Times New Roman" w:hint="eastAsia"/>
          <w:color w:val="000000" w:themeColor="text1"/>
          <w:spacing w:val="1"/>
          <w:lang w:eastAsia="zh-CN"/>
        </w:rPr>
        <w:t>I</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II</w:t>
      </w:r>
      <w:r w:rsidRPr="00972127">
        <w:rPr>
          <w:rFonts w:ascii="Times New Roman" w:eastAsia="宋体" w:hAnsi="Times New Roman" w:cs="Times New Roman" w:hint="eastAsia"/>
          <w:color w:val="000000" w:themeColor="text1"/>
          <w:spacing w:val="1"/>
          <w:lang w:eastAsia="zh-CN"/>
        </w:rPr>
        <w:t>及异狄氏剂时，这些化合物会发生分解。如果</w:t>
      </w:r>
      <w:r w:rsidR="007A603F" w:rsidRPr="00972127">
        <w:rPr>
          <w:rFonts w:ascii="Times New Roman" w:eastAsia="宋体" w:hAnsi="Times New Roman" w:cs="Times New Roman" w:hint="eastAsia"/>
          <w:color w:val="000000" w:themeColor="text1"/>
          <w:spacing w:val="1"/>
          <w:lang w:eastAsia="zh-CN"/>
        </w:rPr>
        <w:t>报告中</w:t>
      </w:r>
      <w:r w:rsidRPr="00972127">
        <w:rPr>
          <w:rFonts w:ascii="Times New Roman" w:eastAsia="宋体" w:hAnsi="Times New Roman" w:cs="Times New Roman" w:hint="eastAsia"/>
          <w:color w:val="000000" w:themeColor="text1"/>
          <w:spacing w:val="1"/>
          <w:lang w:eastAsia="zh-CN"/>
        </w:rPr>
        <w:t>含有这些化合物，应当在中性条件下萃取。</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1.4.3</w:t>
      </w:r>
      <w:r w:rsidRPr="00972127">
        <w:rPr>
          <w:rFonts w:ascii="Times New Roman" w:eastAsia="宋体" w:hAnsi="Times New Roman" w:cs="Times New Roman" w:hint="eastAsia"/>
          <w:color w:val="000000" w:themeColor="text1"/>
          <w:spacing w:val="1"/>
          <w:lang w:eastAsia="zh-CN"/>
        </w:rPr>
        <w:t>六氯环戊二烯在气相色谱仪入口会发生热分解，与丙酮溶液发生化学反应并产生光化学分解。</w:t>
      </w:r>
      <w:r w:rsidR="007A603F" w:rsidRPr="00972127">
        <w:rPr>
          <w:rFonts w:ascii="Times New Roman" w:eastAsia="宋体" w:hAnsi="Times New Roman" w:cs="Times New Roman" w:hint="eastAsia"/>
          <w:color w:val="000000" w:themeColor="text1"/>
          <w:spacing w:val="1"/>
          <w:lang w:eastAsia="zh-CN"/>
        </w:rPr>
        <w:t>建议在程序中加热萃取步骤（如浓缩）期间保护该分析物免受光照。</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1.4.4</w:t>
      </w:r>
      <w:r w:rsidRPr="00972127">
        <w:rPr>
          <w:rFonts w:ascii="Times New Roman" w:eastAsia="宋体" w:hAnsi="Times New Roman" w:cs="Times New Roman" w:hint="eastAsia"/>
          <w:color w:val="000000" w:themeColor="text1"/>
          <w:spacing w:val="1"/>
          <w:lang w:eastAsia="zh-CN"/>
        </w:rPr>
        <w:t>在所描述的色谱分析条件下，</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亚硝基二甲胺很难从溶液中分离。</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1.4.5</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亚硝基二苯胺在气相色谱仪的入口分解，并且不能从二苯胺中分离出来。为此，</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亚硝基二苯胺和二苯胺的组合结果可作为任一种化合物的组合浓度。</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1.4.6</w:t>
      </w:r>
      <w:r w:rsidRPr="00972127">
        <w:rPr>
          <w:rFonts w:ascii="Times New Roman" w:eastAsia="宋体" w:hAnsi="Times New Roman" w:cs="Times New Roman" w:hint="eastAsia"/>
          <w:color w:val="000000" w:themeColor="text1"/>
          <w:spacing w:val="1"/>
          <w:lang w:eastAsia="zh-CN"/>
        </w:rPr>
        <w:t>即使在室温下，</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二苯肼也具有不稳定性，并且迅速转化为偶氮苯。考虑到稳定性问题，可利用偶氮苯校准</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二苯肼。在化合物分离不良情况下，任意一种化合物的结果均应该记录为组合浓度。</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1.4.7</w:t>
      </w:r>
      <w:r w:rsidR="002C373A" w:rsidRPr="00972127">
        <w:rPr>
          <w:rFonts w:ascii="Times New Roman" w:eastAsia="宋体" w:hAnsi="Times New Roman" w:cs="Times New Roman" w:hint="eastAsia"/>
          <w:color w:val="000000" w:themeColor="text1"/>
          <w:spacing w:val="1"/>
          <w:lang w:eastAsia="zh-CN"/>
        </w:rPr>
        <w:t>联苯胺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苯甲醇</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苯甲酸</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7,12-</w:t>
      </w:r>
      <w:r w:rsidR="002C373A" w:rsidRPr="00972127">
        <w:rPr>
          <w:rFonts w:ascii="Times New Roman" w:eastAsia="宋体" w:hAnsi="Times New Roman" w:cs="Times New Roman" w:hint="eastAsia"/>
          <w:color w:val="000000" w:themeColor="text1"/>
          <w:spacing w:val="1"/>
          <w:lang w:eastAsia="zh-CN"/>
        </w:rPr>
        <w:t>二甲基苯并（</w:t>
      </w:r>
      <w:r w:rsidR="002C373A" w:rsidRPr="00972127">
        <w:rPr>
          <w:rFonts w:ascii="Times New Roman" w:eastAsia="宋体" w:hAnsi="Times New Roman" w:cs="Times New Roman" w:hint="eastAsia"/>
          <w:color w:val="000000" w:themeColor="text1"/>
          <w:spacing w:val="1"/>
          <w:lang w:eastAsia="zh-CN"/>
        </w:rPr>
        <w:t>a</w:t>
      </w:r>
      <w:r w:rsidR="002C373A" w:rsidRPr="00972127">
        <w:rPr>
          <w:rFonts w:ascii="Times New Roman" w:eastAsia="宋体" w:hAnsi="Times New Roman" w:cs="Times New Roman" w:hint="eastAsia"/>
          <w:color w:val="000000" w:themeColor="text1"/>
          <w:spacing w:val="1"/>
          <w:lang w:eastAsia="zh-CN"/>
        </w:rPr>
        <w:t>）蒽</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2,4-</w:t>
      </w:r>
      <w:r w:rsidR="002C373A" w:rsidRPr="00972127">
        <w:rPr>
          <w:rFonts w:ascii="Times New Roman" w:eastAsia="宋体" w:hAnsi="Times New Roman" w:cs="Times New Roman" w:hint="eastAsia"/>
          <w:color w:val="000000" w:themeColor="text1"/>
          <w:spacing w:val="1"/>
          <w:lang w:eastAsia="zh-CN"/>
        </w:rPr>
        <w:t>二硝基苯酚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4,6-</w:t>
      </w:r>
      <w:r w:rsidR="002C373A" w:rsidRPr="00972127">
        <w:rPr>
          <w:rFonts w:ascii="Times New Roman" w:eastAsia="宋体" w:hAnsi="Times New Roman" w:cs="Times New Roman" w:hint="eastAsia"/>
          <w:color w:val="000000" w:themeColor="text1"/>
          <w:spacing w:val="1"/>
          <w:lang w:eastAsia="zh-CN"/>
        </w:rPr>
        <w:t>二硝基</w:t>
      </w:r>
      <w:r w:rsidR="002C373A" w:rsidRPr="00972127">
        <w:rPr>
          <w:rFonts w:ascii="Times New Roman" w:eastAsia="宋体" w:hAnsi="Times New Roman" w:cs="Times New Roman" w:hint="eastAsia"/>
          <w:color w:val="000000" w:themeColor="text1"/>
          <w:spacing w:val="1"/>
          <w:lang w:eastAsia="zh-CN"/>
        </w:rPr>
        <w:t>-2-</w:t>
      </w:r>
      <w:r w:rsidR="002C373A" w:rsidRPr="00972127">
        <w:rPr>
          <w:rFonts w:ascii="Times New Roman" w:eastAsia="宋体" w:hAnsi="Times New Roman" w:cs="Times New Roman" w:hint="eastAsia"/>
          <w:color w:val="000000" w:themeColor="text1"/>
          <w:spacing w:val="1"/>
          <w:lang w:eastAsia="zh-CN"/>
        </w:rPr>
        <w:t>甲基苯酚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二氮杂</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六氯酚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开环酮</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甲磺吡啶</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2-</w:t>
      </w:r>
      <w:r w:rsidR="002C373A" w:rsidRPr="00972127">
        <w:rPr>
          <w:rFonts w:ascii="Times New Roman" w:eastAsia="宋体" w:hAnsi="Times New Roman" w:cs="Times New Roman" w:hint="eastAsia"/>
          <w:color w:val="000000" w:themeColor="text1"/>
          <w:spacing w:val="1"/>
          <w:lang w:eastAsia="zh-CN"/>
        </w:rPr>
        <w:t>硝基苯胺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3-</w:t>
      </w:r>
      <w:r w:rsidR="002C373A" w:rsidRPr="00972127">
        <w:rPr>
          <w:rFonts w:ascii="Times New Roman" w:eastAsia="宋体" w:hAnsi="Times New Roman" w:cs="Times New Roman" w:hint="eastAsia"/>
          <w:color w:val="000000" w:themeColor="text1"/>
          <w:spacing w:val="1"/>
          <w:lang w:eastAsia="zh-CN"/>
        </w:rPr>
        <w:t>硝基苯胺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 xml:space="preserve"> 4-</w:t>
      </w:r>
      <w:r w:rsidR="002C373A" w:rsidRPr="00972127">
        <w:rPr>
          <w:rFonts w:ascii="Times New Roman" w:eastAsia="宋体" w:hAnsi="Times New Roman" w:cs="Times New Roman" w:hint="eastAsia"/>
          <w:color w:val="000000" w:themeColor="text1"/>
          <w:spacing w:val="1"/>
          <w:lang w:eastAsia="zh-CN"/>
        </w:rPr>
        <w:t>硝基苯胺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4-</w:t>
      </w:r>
      <w:r w:rsidR="002C373A" w:rsidRPr="00972127">
        <w:rPr>
          <w:rFonts w:ascii="Times New Roman" w:eastAsia="宋体" w:hAnsi="Times New Roman" w:cs="Times New Roman" w:hint="eastAsia"/>
          <w:color w:val="000000" w:themeColor="text1"/>
          <w:spacing w:val="1"/>
          <w:lang w:eastAsia="zh-CN"/>
        </w:rPr>
        <w:t>硝基苯酚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五氯苯酚</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1,4-</w:t>
      </w:r>
      <w:r w:rsidR="002C373A" w:rsidRPr="00972127">
        <w:rPr>
          <w:rFonts w:ascii="Times New Roman" w:eastAsia="宋体" w:hAnsi="Times New Roman" w:cs="Times New Roman" w:hint="eastAsia"/>
          <w:color w:val="000000" w:themeColor="text1"/>
          <w:spacing w:val="1"/>
          <w:lang w:eastAsia="zh-CN"/>
        </w:rPr>
        <w:t>苯二胺</w:t>
      </w:r>
      <w:r w:rsidR="00A87696" w:rsidRPr="00972127">
        <w:rPr>
          <w:rFonts w:ascii="Times New Roman" w:eastAsia="宋体" w:hAnsi="Times New Roman" w:cs="Times New Roman" w:hint="eastAsia"/>
          <w:color w:val="000000" w:themeColor="text1"/>
          <w:spacing w:val="1"/>
          <w:lang w:eastAsia="zh-CN"/>
        </w:rPr>
        <w:t>、</w:t>
      </w:r>
      <w:r w:rsidR="002C373A" w:rsidRPr="00972127">
        <w:rPr>
          <w:rFonts w:ascii="Times New Roman" w:eastAsia="宋体" w:hAnsi="Times New Roman" w:cs="Times New Roman" w:hint="eastAsia"/>
          <w:color w:val="000000" w:themeColor="text1"/>
          <w:spacing w:val="1"/>
          <w:lang w:eastAsia="zh-CN"/>
        </w:rPr>
        <w:t>邻苯二甲酸酐和邻甲苯胺</w:t>
      </w:r>
      <w:r w:rsidRPr="00972127">
        <w:rPr>
          <w:rFonts w:ascii="Times New Roman" w:eastAsia="宋体" w:hAnsi="Times New Roman" w:cs="Times New Roman" w:hint="eastAsia"/>
          <w:color w:val="000000" w:themeColor="text1"/>
          <w:spacing w:val="1"/>
          <w:lang w:eastAsia="zh-CN"/>
        </w:rPr>
        <w:t>的色谱特性不稳定，特别是在</w:t>
      </w:r>
      <w:r w:rsidRPr="00972127">
        <w:rPr>
          <w:rFonts w:ascii="Times New Roman" w:eastAsia="宋体" w:hAnsi="Times New Roman" w:cs="Times New Roman" w:hint="eastAsia"/>
          <w:color w:val="000000" w:themeColor="text1"/>
          <w:spacing w:val="1"/>
          <w:lang w:eastAsia="zh-CN"/>
        </w:rPr>
        <w:t>GC</w:t>
      </w:r>
      <w:r w:rsidRPr="00972127">
        <w:rPr>
          <w:rFonts w:ascii="Times New Roman" w:eastAsia="宋体" w:hAnsi="Times New Roman" w:cs="Times New Roman" w:hint="eastAsia"/>
          <w:color w:val="000000" w:themeColor="text1"/>
          <w:spacing w:val="1"/>
          <w:lang w:eastAsia="zh-CN"/>
        </w:rPr>
        <w:t>的系统被高沸点的材料污染之后。</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1.4.8</w:t>
      </w:r>
      <w:r w:rsidRPr="00972127">
        <w:rPr>
          <w:rFonts w:ascii="Times New Roman" w:eastAsia="宋体" w:hAnsi="Times New Roman" w:cs="Times New Roman" w:hint="eastAsia"/>
          <w:color w:val="000000" w:themeColor="text1"/>
          <w:spacing w:val="1"/>
          <w:lang w:eastAsia="zh-CN"/>
        </w:rPr>
        <w:t>溶液中容易离子化的分析物可能无法从水基质中回收，除非在萃取之前将</w:t>
      </w:r>
      <w:r w:rsidRPr="00972127">
        <w:rPr>
          <w:rFonts w:ascii="Times New Roman" w:eastAsia="宋体" w:hAnsi="Times New Roman" w:cs="Times New Roman" w:hint="eastAsia"/>
          <w:color w:val="000000" w:themeColor="text1"/>
          <w:spacing w:val="1"/>
          <w:lang w:eastAsia="zh-CN"/>
        </w:rPr>
        <w:t>pH</w:t>
      </w:r>
      <w:r w:rsidR="00A87696" w:rsidRPr="00972127">
        <w:rPr>
          <w:rFonts w:ascii="Times New Roman" w:eastAsia="宋体" w:hAnsi="Times New Roman" w:cs="Times New Roman" w:hint="eastAsia"/>
          <w:color w:val="000000" w:themeColor="text1"/>
          <w:spacing w:val="1"/>
          <w:lang w:eastAsia="zh-CN"/>
        </w:rPr>
        <w:t>值</w:t>
      </w:r>
      <w:r w:rsidRPr="00972127">
        <w:rPr>
          <w:rFonts w:ascii="Times New Roman" w:eastAsia="宋体" w:hAnsi="Times New Roman" w:cs="Times New Roman" w:hint="eastAsia"/>
          <w:color w:val="000000" w:themeColor="text1"/>
          <w:spacing w:val="1"/>
          <w:lang w:eastAsia="zh-CN"/>
        </w:rPr>
        <w:t>调节至酸性条件（例如，具有低酸解离常数（</w:t>
      </w:r>
      <w:r w:rsidRPr="00972127">
        <w:rPr>
          <w:rFonts w:ascii="Times New Roman" w:eastAsia="宋体" w:hAnsi="Times New Roman" w:cs="Times New Roman" w:hint="eastAsia"/>
          <w:color w:val="000000" w:themeColor="text1"/>
          <w:spacing w:val="1"/>
          <w:lang w:eastAsia="zh-CN"/>
        </w:rPr>
        <w:t>pKa</w:t>
      </w:r>
      <w:r w:rsidR="00A87696" w:rsidRPr="00972127">
        <w:rPr>
          <w:rFonts w:ascii="Times New Roman" w:eastAsia="宋体" w:hAnsi="Times New Roman" w:cs="Times New Roman" w:hint="eastAsia"/>
          <w:color w:val="000000" w:themeColor="text1"/>
          <w:spacing w:val="1"/>
          <w:lang w:eastAsia="zh-CN"/>
        </w:rPr>
        <w:t>）的酚类）或碱性条件（如苯胺和吡啶）下</w:t>
      </w:r>
      <w:r w:rsidRPr="00972127">
        <w:rPr>
          <w:rFonts w:ascii="Times New Roman" w:eastAsia="宋体" w:hAnsi="Times New Roman" w:cs="Times New Roman" w:hint="eastAsia"/>
          <w:color w:val="000000" w:themeColor="text1"/>
          <w:spacing w:val="1"/>
          <w:lang w:eastAsia="zh-CN"/>
        </w:rPr>
        <w:t>。</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1.4.9</w:t>
      </w:r>
      <w:r w:rsidRPr="00972127">
        <w:rPr>
          <w:rFonts w:ascii="Times New Roman" w:eastAsia="宋体" w:hAnsi="Times New Roman" w:cs="Times New Roman" w:hint="eastAsia"/>
          <w:color w:val="000000" w:themeColor="text1"/>
          <w:spacing w:val="1"/>
          <w:lang w:eastAsia="zh-CN"/>
        </w:rPr>
        <w:t>某些分析物可能在本方法中列出的</w:t>
      </w:r>
      <w:r w:rsidRPr="00972127">
        <w:rPr>
          <w:rFonts w:ascii="Times New Roman" w:eastAsia="宋体" w:hAnsi="Times New Roman" w:cs="Times New Roman" w:hint="eastAsia"/>
          <w:color w:val="000000" w:themeColor="text1"/>
          <w:spacing w:val="1"/>
          <w:lang w:eastAsia="zh-CN"/>
        </w:rPr>
        <w:t>GC</w:t>
      </w:r>
      <w:r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A87696" w:rsidRPr="00972127">
        <w:rPr>
          <w:rFonts w:ascii="Times New Roman" w:eastAsia="宋体" w:hAnsi="Times New Roman" w:cs="Times New Roman" w:hint="eastAsia"/>
          <w:color w:val="000000" w:themeColor="text1"/>
          <w:spacing w:val="1"/>
          <w:lang w:eastAsia="zh-CN"/>
        </w:rPr>
        <w:t>口</w:t>
      </w:r>
      <w:r w:rsidRPr="00972127">
        <w:rPr>
          <w:rFonts w:ascii="Times New Roman" w:eastAsia="宋体" w:hAnsi="Times New Roman" w:cs="Times New Roman" w:hint="eastAsia"/>
          <w:color w:val="000000" w:themeColor="text1"/>
          <w:spacing w:val="1"/>
          <w:lang w:eastAsia="zh-CN"/>
        </w:rPr>
        <w:t>温度下表现不佳。降低</w:t>
      </w:r>
      <w:r w:rsidR="00A87696"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A87696" w:rsidRPr="00972127">
        <w:rPr>
          <w:rFonts w:ascii="Times New Roman" w:eastAsia="宋体" w:hAnsi="Times New Roman" w:cs="Times New Roman" w:hint="eastAsia"/>
          <w:color w:val="000000" w:themeColor="text1"/>
          <w:spacing w:val="1"/>
          <w:lang w:eastAsia="zh-CN"/>
        </w:rPr>
        <w:t>口</w:t>
      </w:r>
      <w:r w:rsidRPr="00972127">
        <w:rPr>
          <w:rFonts w:ascii="Times New Roman" w:eastAsia="宋体" w:hAnsi="Times New Roman" w:cs="Times New Roman" w:hint="eastAsia"/>
          <w:color w:val="000000" w:themeColor="text1"/>
          <w:spacing w:val="1"/>
          <w:lang w:eastAsia="zh-CN"/>
        </w:rPr>
        <w:t>温度可能会降低降解量。但是，分析人员必须谨慎地修改</w:t>
      </w:r>
      <w:r w:rsidR="00A87696"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A87696" w:rsidRPr="00972127">
        <w:rPr>
          <w:rFonts w:ascii="Times New Roman" w:eastAsia="宋体" w:hAnsi="Times New Roman" w:cs="Times New Roman" w:hint="eastAsia"/>
          <w:color w:val="000000" w:themeColor="text1"/>
          <w:spacing w:val="1"/>
          <w:lang w:eastAsia="zh-CN"/>
        </w:rPr>
        <w:t>口</w:t>
      </w:r>
      <w:r w:rsidRPr="00972127">
        <w:rPr>
          <w:rFonts w:ascii="Times New Roman" w:eastAsia="宋体" w:hAnsi="Times New Roman" w:cs="Times New Roman" w:hint="eastAsia"/>
          <w:color w:val="000000" w:themeColor="text1"/>
          <w:spacing w:val="1"/>
          <w:lang w:eastAsia="zh-CN"/>
        </w:rPr>
        <w:t>温度，因为其他分析物的性能可能受到不利影响。因此，如果除了其他目标分析物外还要测定吡啶，</w:t>
      </w:r>
      <w:r w:rsidR="00A87696" w:rsidRPr="00972127">
        <w:rPr>
          <w:rFonts w:ascii="Times New Roman" w:eastAsia="宋体" w:hAnsi="Times New Roman" w:cs="Times New Roman" w:hint="eastAsia"/>
          <w:color w:val="000000" w:themeColor="text1"/>
          <w:spacing w:val="1"/>
          <w:lang w:eastAsia="zh-CN"/>
        </w:rPr>
        <w:t>那就</w:t>
      </w:r>
      <w:r w:rsidRPr="00972127">
        <w:rPr>
          <w:rFonts w:ascii="Times New Roman" w:eastAsia="宋体" w:hAnsi="Times New Roman" w:cs="Times New Roman" w:hint="eastAsia"/>
          <w:color w:val="000000" w:themeColor="text1"/>
          <w:spacing w:val="1"/>
          <w:lang w:eastAsia="zh-CN"/>
        </w:rPr>
        <w:t>可能需要进行单独的分析。</w:t>
      </w:r>
      <w:r w:rsidR="00A87696" w:rsidRPr="00972127">
        <w:rPr>
          <w:rFonts w:ascii="Times New Roman" w:eastAsia="宋体" w:hAnsi="Times New Roman" w:cs="Times New Roman" w:hint="eastAsia"/>
          <w:color w:val="000000" w:themeColor="text1"/>
          <w:spacing w:val="1"/>
          <w:lang w:eastAsia="zh-CN"/>
        </w:rPr>
        <w:t>也</w:t>
      </w:r>
      <w:r w:rsidRPr="00972127">
        <w:rPr>
          <w:rFonts w:ascii="Times New Roman" w:eastAsia="宋体" w:hAnsi="Times New Roman" w:cs="Times New Roman" w:hint="eastAsia"/>
          <w:color w:val="000000" w:themeColor="text1"/>
          <w:spacing w:val="1"/>
          <w:lang w:eastAsia="zh-CN"/>
        </w:rPr>
        <w:t>可以使用温</w:t>
      </w:r>
      <w:r w:rsidRPr="00972127">
        <w:rPr>
          <w:rFonts w:ascii="Times New Roman" w:eastAsia="宋体" w:hAnsi="Times New Roman" w:cs="Times New Roman" w:hint="eastAsia"/>
          <w:color w:val="000000" w:themeColor="text1"/>
          <w:spacing w:val="1"/>
          <w:lang w:eastAsia="zh-CN"/>
        </w:rPr>
        <w:lastRenderedPageBreak/>
        <w:t>度可编程入口。</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1.4.10</w:t>
      </w:r>
      <w:r w:rsidRPr="00972127">
        <w:rPr>
          <w:rFonts w:ascii="Times New Roman" w:eastAsia="宋体" w:hAnsi="Times New Roman" w:cs="Times New Roman" w:hint="eastAsia"/>
          <w:color w:val="000000" w:themeColor="text1"/>
          <w:spacing w:val="1"/>
          <w:lang w:eastAsia="zh-CN"/>
        </w:rPr>
        <w:t>在样品制备期间，蒸发浓缩步骤中，挥发性分析物如二氯苯</w:t>
      </w:r>
      <w:r w:rsidR="00A87696"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二恶烷和吡啶可能会</w:t>
      </w:r>
      <w:r w:rsidR="00A87696" w:rsidRPr="00972127">
        <w:rPr>
          <w:rFonts w:ascii="Times New Roman" w:eastAsia="宋体" w:hAnsi="Times New Roman" w:cs="Times New Roman" w:hint="eastAsia"/>
          <w:color w:val="000000" w:themeColor="text1"/>
          <w:spacing w:val="1"/>
          <w:lang w:eastAsia="zh-CN"/>
        </w:rPr>
        <w:t>挥发</w:t>
      </w:r>
      <w:r w:rsidRPr="00972127">
        <w:rPr>
          <w:rFonts w:ascii="Times New Roman" w:eastAsia="宋体" w:hAnsi="Times New Roman" w:cs="Times New Roman" w:hint="eastAsia"/>
          <w:color w:val="000000" w:themeColor="text1"/>
          <w:spacing w:val="1"/>
          <w:lang w:eastAsia="zh-CN"/>
        </w:rPr>
        <w:t>。因此，除非在浓缩步骤中非常小心，否则许多上述</w:t>
      </w:r>
      <w:r w:rsidR="00A87696" w:rsidRPr="00972127">
        <w:rPr>
          <w:rFonts w:ascii="Times New Roman" w:eastAsia="宋体" w:hAnsi="Times New Roman" w:cs="Times New Roman" w:hint="eastAsia"/>
          <w:color w:val="000000" w:themeColor="text1"/>
          <w:spacing w:val="1"/>
          <w:lang w:eastAsia="zh-CN"/>
        </w:rPr>
        <w:t>提取方法可能会产生低回收率。为了更好地评估这些分析物的性能，可</w:t>
      </w:r>
      <w:r w:rsidRPr="00972127">
        <w:rPr>
          <w:rFonts w:ascii="Times New Roman" w:eastAsia="宋体" w:hAnsi="Times New Roman" w:cs="Times New Roman" w:hint="eastAsia"/>
          <w:color w:val="000000" w:themeColor="text1"/>
          <w:spacing w:val="1"/>
          <w:lang w:eastAsia="zh-CN"/>
        </w:rPr>
        <w:t>分别使用具有类似物理化学性质的其他替代物，例如</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二氯苯</w:t>
      </w:r>
      <w:r w:rsidRPr="00972127">
        <w:rPr>
          <w:rFonts w:ascii="Times New Roman" w:eastAsia="宋体" w:hAnsi="Times New Roman" w:cs="Times New Roman" w:hint="eastAsia"/>
          <w:color w:val="000000" w:themeColor="text1"/>
          <w:spacing w:val="1"/>
          <w:lang w:eastAsia="zh-CN"/>
        </w:rPr>
        <w:t>-d4</w:t>
      </w:r>
      <w:r w:rsidR="00A87696"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二恶烷</w:t>
      </w:r>
      <w:r w:rsidRPr="00972127">
        <w:rPr>
          <w:rFonts w:ascii="Times New Roman" w:eastAsia="宋体" w:hAnsi="Times New Roman" w:cs="Times New Roman" w:hint="eastAsia"/>
          <w:color w:val="000000" w:themeColor="text1"/>
          <w:spacing w:val="1"/>
          <w:lang w:eastAsia="zh-CN"/>
        </w:rPr>
        <w:t>-d8</w:t>
      </w:r>
      <w:r w:rsidRPr="00972127">
        <w:rPr>
          <w:rFonts w:ascii="Times New Roman" w:eastAsia="宋体" w:hAnsi="Times New Roman" w:cs="Times New Roman" w:hint="eastAsia"/>
          <w:color w:val="000000" w:themeColor="text1"/>
          <w:spacing w:val="1"/>
          <w:lang w:eastAsia="zh-CN"/>
        </w:rPr>
        <w:t>和吡啶</w:t>
      </w:r>
      <w:r w:rsidRPr="00972127">
        <w:rPr>
          <w:rFonts w:ascii="Times New Roman" w:eastAsia="宋体" w:hAnsi="Times New Roman" w:cs="Times New Roman" w:hint="eastAsia"/>
          <w:color w:val="000000" w:themeColor="text1"/>
          <w:spacing w:val="1"/>
          <w:lang w:eastAsia="zh-CN"/>
        </w:rPr>
        <w:t>-d5</w:t>
      </w:r>
      <w:r w:rsidRPr="00972127">
        <w:rPr>
          <w:rFonts w:ascii="Times New Roman" w:eastAsia="宋体" w:hAnsi="Times New Roman" w:cs="Times New Roman" w:hint="eastAsia"/>
          <w:color w:val="000000" w:themeColor="text1"/>
          <w:spacing w:val="1"/>
          <w:lang w:eastAsia="zh-CN"/>
        </w:rPr>
        <w:t>。</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1.4.11 </w:t>
      </w:r>
      <w:r w:rsidRPr="00972127">
        <w:rPr>
          <w:rFonts w:ascii="Times New Roman" w:eastAsia="宋体" w:hAnsi="Times New Roman" w:cs="Times New Roman" w:hint="eastAsia"/>
          <w:color w:val="000000" w:themeColor="text1"/>
          <w:spacing w:val="1"/>
          <w:lang w:eastAsia="zh-CN"/>
        </w:rPr>
        <w:t>2,4-</w:t>
      </w:r>
      <w:r w:rsidRPr="00972127">
        <w:rPr>
          <w:rFonts w:ascii="Times New Roman" w:eastAsia="宋体" w:hAnsi="Times New Roman" w:cs="Times New Roman" w:hint="eastAsia"/>
          <w:color w:val="000000" w:themeColor="text1"/>
          <w:spacing w:val="1"/>
          <w:lang w:eastAsia="zh-CN"/>
        </w:rPr>
        <w:t>甲苯二异氰酸酯</w:t>
      </w:r>
      <w:r w:rsidR="00A87696" w:rsidRPr="00972127">
        <w:rPr>
          <w:rFonts w:ascii="Times New Roman" w:eastAsia="宋体" w:hAnsi="Times New Roman" w:cs="Times New Roman" w:hint="eastAsia"/>
          <w:color w:val="000000" w:themeColor="text1"/>
          <w:spacing w:val="1"/>
          <w:lang w:eastAsia="zh-CN"/>
        </w:rPr>
        <w:t>能</w:t>
      </w:r>
      <w:r w:rsidRPr="00972127">
        <w:rPr>
          <w:rFonts w:ascii="Times New Roman" w:eastAsia="宋体" w:hAnsi="Times New Roman" w:cs="Times New Roman" w:hint="eastAsia"/>
          <w:color w:val="000000" w:themeColor="text1"/>
          <w:spacing w:val="1"/>
          <w:lang w:eastAsia="zh-CN"/>
        </w:rPr>
        <w:t>在水中快速水解（半衰期小于</w:t>
      </w:r>
      <w:r w:rsidRPr="00972127">
        <w:rPr>
          <w:rFonts w:ascii="Times New Roman" w:eastAsia="宋体" w:hAnsi="Times New Roman" w:cs="Times New Roman" w:hint="eastAsia"/>
          <w:color w:val="000000" w:themeColor="text1"/>
          <w:spacing w:val="1"/>
          <w:lang w:eastAsia="zh-CN"/>
        </w:rPr>
        <w:t>30</w:t>
      </w:r>
      <w:r w:rsidRPr="00972127">
        <w:rPr>
          <w:rFonts w:ascii="Times New Roman" w:eastAsia="宋体" w:hAnsi="Times New Roman" w:cs="Times New Roman" w:hint="eastAsia"/>
          <w:color w:val="000000" w:themeColor="text1"/>
          <w:spacing w:val="1"/>
          <w:lang w:eastAsia="zh-CN"/>
        </w:rPr>
        <w:t>分钟）。因此，</w:t>
      </w:r>
      <w:r w:rsidR="00173C8C" w:rsidRPr="00972127">
        <w:rPr>
          <w:rFonts w:ascii="Times New Roman" w:eastAsia="宋体" w:hAnsi="Times New Roman" w:cs="Times New Roman" w:hint="eastAsia"/>
          <w:color w:val="000000" w:themeColor="text1"/>
          <w:spacing w:val="1"/>
          <w:lang w:eastAsia="zh-CN"/>
        </w:rPr>
        <w:t>我们无法预期</w:t>
      </w:r>
      <w:r w:rsidRPr="00972127">
        <w:rPr>
          <w:rFonts w:ascii="Times New Roman" w:eastAsia="宋体" w:hAnsi="Times New Roman" w:cs="Times New Roman" w:hint="eastAsia"/>
          <w:color w:val="000000" w:themeColor="text1"/>
          <w:spacing w:val="1"/>
          <w:lang w:eastAsia="zh-CN"/>
        </w:rPr>
        <w:t>该化合物从水性基质中的回收率。此外，在固体基质中，</w:t>
      </w:r>
      <w:r w:rsidRPr="00972127">
        <w:rPr>
          <w:rFonts w:ascii="Times New Roman" w:eastAsia="宋体" w:hAnsi="Times New Roman" w:cs="Times New Roman" w:hint="eastAsia"/>
          <w:color w:val="000000" w:themeColor="text1"/>
          <w:spacing w:val="1"/>
          <w:lang w:eastAsia="zh-CN"/>
        </w:rPr>
        <w:t>2,4-</w:t>
      </w:r>
      <w:r w:rsidRPr="00972127">
        <w:rPr>
          <w:rFonts w:ascii="Times New Roman" w:eastAsia="宋体" w:hAnsi="Times New Roman" w:cs="Times New Roman" w:hint="eastAsia"/>
          <w:color w:val="000000" w:themeColor="text1"/>
          <w:spacing w:val="1"/>
          <w:lang w:eastAsia="zh-CN"/>
        </w:rPr>
        <w:t>甲苯二异氰酸酯通常与醇和胺反应以产生氨基甲酸酯和脲，因此</w:t>
      </w:r>
      <w:r w:rsidR="00173C8C" w:rsidRPr="00972127">
        <w:rPr>
          <w:rFonts w:ascii="Times New Roman" w:eastAsia="宋体" w:hAnsi="Times New Roman" w:cs="Times New Roman" w:hint="eastAsia"/>
          <w:color w:val="000000" w:themeColor="text1"/>
          <w:spacing w:val="1"/>
          <w:lang w:eastAsia="zh-CN"/>
        </w:rPr>
        <w:t>其</w:t>
      </w:r>
      <w:r w:rsidRPr="00972127">
        <w:rPr>
          <w:rFonts w:ascii="Times New Roman" w:eastAsia="宋体" w:hAnsi="Times New Roman" w:cs="Times New Roman" w:hint="eastAsia"/>
          <w:color w:val="000000" w:themeColor="text1"/>
          <w:spacing w:val="1"/>
          <w:lang w:eastAsia="zh-CN"/>
        </w:rPr>
        <w:t>通常不能在含有这些材料的溶液中共存。</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1.4.12</w:t>
      </w:r>
      <w:r w:rsidRPr="00972127">
        <w:rPr>
          <w:rFonts w:ascii="Times New Roman" w:eastAsia="宋体" w:hAnsi="Times New Roman" w:cs="Times New Roman" w:hint="eastAsia"/>
          <w:color w:val="000000" w:themeColor="text1"/>
          <w:spacing w:val="1"/>
          <w:lang w:eastAsia="zh-CN"/>
        </w:rPr>
        <w:t>以下分析物在从水基质提取过程中可能会被酸性或碱性条件加速氧化或水解（方法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3520</w:t>
      </w:r>
      <w:r w:rsidRPr="00972127">
        <w:rPr>
          <w:rFonts w:ascii="Times New Roman" w:eastAsia="宋体" w:hAnsi="Times New Roman" w:cs="Times New Roman" w:hint="eastAsia"/>
          <w:color w:val="000000" w:themeColor="text1"/>
          <w:spacing w:val="1"/>
          <w:lang w:eastAsia="zh-CN"/>
        </w:rPr>
        <w:t>）：砷酸钠</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对苯醌</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卡泊福尔</w:t>
      </w:r>
      <w:r w:rsidR="00173C8C" w:rsidRPr="00972127">
        <w:rPr>
          <w:rFonts w:ascii="Times New Roman" w:eastAsia="宋体" w:hAnsi="Times New Roman" w:cs="Times New Roman" w:hint="eastAsia"/>
          <w:color w:val="000000" w:themeColor="text1"/>
          <w:spacing w:val="1"/>
          <w:lang w:eastAsia="zh-CN"/>
        </w:rPr>
        <w:t>、内吸磷</w:t>
      </w:r>
      <w:r w:rsidRPr="00972127">
        <w:rPr>
          <w:rFonts w:ascii="Times New Roman" w:eastAsia="宋体" w:hAnsi="Times New Roman" w:cs="Times New Roman" w:hint="eastAsia"/>
          <w:color w:val="000000" w:themeColor="text1"/>
          <w:spacing w:val="1"/>
          <w:lang w:eastAsia="zh-CN"/>
        </w:rPr>
        <w:t>-O</w:t>
      </w:r>
      <w:r w:rsidR="00173C8C" w:rsidRPr="00972127">
        <w:rPr>
          <w:rFonts w:ascii="Times New Roman" w:eastAsia="宋体" w:hAnsi="Times New Roman" w:cs="Times New Roman" w:hint="eastAsia"/>
          <w:color w:val="000000" w:themeColor="text1"/>
          <w:spacing w:val="1"/>
          <w:lang w:eastAsia="zh-CN"/>
        </w:rPr>
        <w:t>、内吸磷</w:t>
      </w:r>
      <w:r w:rsidRPr="00972127">
        <w:rPr>
          <w:rFonts w:ascii="Times New Roman" w:eastAsia="宋体" w:hAnsi="Times New Roman" w:cs="Times New Roman" w:hint="eastAsia"/>
          <w:color w:val="000000" w:themeColor="text1"/>
          <w:spacing w:val="1"/>
          <w:lang w:eastAsia="zh-CN"/>
        </w:rPr>
        <w:t>-S</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 xml:space="preserve"> 2,4-</w:t>
      </w:r>
      <w:r w:rsidRPr="00972127">
        <w:rPr>
          <w:rFonts w:ascii="Times New Roman" w:eastAsia="宋体" w:hAnsi="Times New Roman" w:cs="Times New Roman" w:hint="eastAsia"/>
          <w:color w:val="000000" w:themeColor="text1"/>
          <w:spacing w:val="1"/>
          <w:lang w:eastAsia="zh-CN"/>
        </w:rPr>
        <w:t>二氨基甲苯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二氢索酸</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乐果</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二硝基苯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二氮杂</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马来酸酐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马拉硫磷</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4,4'-</w:t>
      </w:r>
      <w:r w:rsidRPr="00972127">
        <w:rPr>
          <w:rFonts w:ascii="Times New Roman" w:eastAsia="宋体" w:hAnsi="Times New Roman" w:cs="Times New Roman" w:hint="eastAsia"/>
          <w:color w:val="000000" w:themeColor="text1"/>
          <w:spacing w:val="1"/>
          <w:lang w:eastAsia="zh-CN"/>
        </w:rPr>
        <w:t>亚甲基双（</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氯苯胺）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甲卡沙坦</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久效磷</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磷酸盐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磷酸盐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邻苯二甲酸酐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邻苯二甲酸盐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磷酰胺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间苯二酚和磷酸三甲酯。</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1.4.13</w:t>
      </w:r>
      <w:r w:rsidRPr="00972127">
        <w:rPr>
          <w:rFonts w:ascii="Times New Roman" w:eastAsia="宋体" w:hAnsi="Times New Roman" w:cs="Times New Roman" w:hint="eastAsia"/>
          <w:color w:val="000000" w:themeColor="text1"/>
          <w:spacing w:val="1"/>
          <w:lang w:eastAsia="zh-CN"/>
        </w:rPr>
        <w:t>以下分析物在储存过程中可能会在水基质中水解（方法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3520</w:t>
      </w:r>
      <w:r w:rsidRPr="00972127">
        <w:rPr>
          <w:rFonts w:ascii="Times New Roman" w:eastAsia="宋体" w:hAnsi="Times New Roman" w:cs="Times New Roman" w:hint="eastAsia"/>
          <w:color w:val="000000" w:themeColor="text1"/>
          <w:spacing w:val="1"/>
          <w:lang w:eastAsia="zh-CN"/>
        </w:rPr>
        <w:t>）：砷酸盐</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氮杂磷酸甲酯</w:t>
      </w:r>
      <w:r w:rsidR="00173C8C" w:rsidRPr="00972127">
        <w:rPr>
          <w:rFonts w:ascii="Times New Roman" w:eastAsia="宋体" w:hAnsi="Times New Roman" w:cs="Times New Roman" w:hint="eastAsia"/>
          <w:color w:val="000000" w:themeColor="text1"/>
          <w:spacing w:val="1"/>
          <w:lang w:eastAsia="zh-CN"/>
        </w:rPr>
        <w:t>、敌菌丹、克菌丹、内吸磷</w:t>
      </w:r>
      <w:r w:rsidRPr="00972127">
        <w:rPr>
          <w:rFonts w:ascii="Times New Roman" w:eastAsia="宋体" w:hAnsi="Times New Roman" w:cs="Times New Roman" w:hint="eastAsia"/>
          <w:color w:val="000000" w:themeColor="text1"/>
          <w:spacing w:val="1"/>
          <w:lang w:eastAsia="zh-CN"/>
        </w:rPr>
        <w:t>-O</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乐果</w:t>
      </w:r>
      <w:r w:rsidR="00173C8C" w:rsidRPr="00972127">
        <w:rPr>
          <w:rFonts w:ascii="Times New Roman" w:eastAsia="宋体" w:hAnsi="Times New Roman" w:cs="Times New Roman" w:hint="eastAsia"/>
          <w:color w:val="000000" w:themeColor="text1"/>
          <w:spacing w:val="1"/>
          <w:lang w:eastAsia="zh-CN"/>
        </w:rPr>
        <w:t>、敌螨普、</w:t>
      </w:r>
      <w:r w:rsidRPr="00972127">
        <w:rPr>
          <w:rFonts w:ascii="Times New Roman" w:eastAsia="宋体" w:hAnsi="Times New Roman" w:cs="Times New Roman" w:hint="eastAsia"/>
          <w:color w:val="000000" w:themeColor="text1"/>
          <w:spacing w:val="1"/>
          <w:lang w:eastAsia="zh-CN"/>
        </w:rPr>
        <w:t>马拉硫磷</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甲卡沙坦</w:t>
      </w:r>
      <w:r w:rsidR="00173C8C" w:rsidRPr="00972127">
        <w:rPr>
          <w:rFonts w:ascii="Times New Roman" w:eastAsia="宋体" w:hAnsi="Times New Roman" w:cs="Times New Roman" w:hint="eastAsia"/>
          <w:color w:val="000000" w:themeColor="text1"/>
          <w:spacing w:val="1"/>
          <w:lang w:eastAsia="zh-CN"/>
        </w:rPr>
        <w:t>、伏杀磷</w:t>
      </w:r>
      <w:r w:rsidRPr="00972127">
        <w:rPr>
          <w:rFonts w:ascii="Times New Roman" w:eastAsia="宋体" w:hAnsi="Times New Roman" w:cs="Times New Roman" w:hint="eastAsia"/>
          <w:color w:val="000000" w:themeColor="text1"/>
          <w:spacing w:val="1"/>
          <w:lang w:eastAsia="zh-CN"/>
        </w:rPr>
        <w:t>和</w:t>
      </w:r>
      <w:r w:rsidR="00173C8C" w:rsidRPr="00972127">
        <w:rPr>
          <w:rFonts w:ascii="Times New Roman" w:eastAsia="宋体" w:hAnsi="Times New Roman" w:cs="Times New Roman" w:hint="eastAsia"/>
          <w:color w:val="000000" w:themeColor="text1"/>
          <w:spacing w:val="1"/>
          <w:lang w:eastAsia="zh-CN"/>
        </w:rPr>
        <w:t>亚胺硫磷</w:t>
      </w:r>
      <w:r w:rsidRPr="00972127">
        <w:rPr>
          <w:rFonts w:ascii="Times New Roman" w:eastAsia="宋体" w:hAnsi="Times New Roman" w:cs="Times New Roman" w:hint="eastAsia"/>
          <w:color w:val="000000" w:themeColor="text1"/>
          <w:spacing w:val="1"/>
          <w:lang w:eastAsia="zh-CN"/>
        </w:rPr>
        <w:t>。</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1.4.14</w:t>
      </w:r>
      <w:r w:rsidRPr="00972127">
        <w:rPr>
          <w:rFonts w:ascii="Times New Roman" w:eastAsia="宋体" w:hAnsi="Times New Roman" w:cs="Times New Roman" w:hint="eastAsia"/>
          <w:color w:val="000000" w:themeColor="text1"/>
          <w:spacing w:val="1"/>
          <w:lang w:eastAsia="zh-CN"/>
        </w:rPr>
        <w:t>以下分析物在储存期间可能会降解：</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氨基联苯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莠去津</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苯甲醛</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3,3'-</w:t>
      </w:r>
      <w:r w:rsidRPr="00972127">
        <w:rPr>
          <w:rFonts w:ascii="Times New Roman" w:eastAsia="宋体" w:hAnsi="Times New Roman" w:cs="Times New Roman" w:hint="eastAsia"/>
          <w:color w:val="000000" w:themeColor="text1"/>
          <w:spacing w:val="1"/>
          <w:lang w:eastAsia="zh-CN"/>
        </w:rPr>
        <w:t>二氯联苯胺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3,3'-</w:t>
      </w:r>
      <w:r w:rsidRPr="00972127">
        <w:rPr>
          <w:rFonts w:ascii="Times New Roman" w:eastAsia="宋体" w:hAnsi="Times New Roman" w:cs="Times New Roman" w:hint="eastAsia"/>
          <w:color w:val="000000" w:themeColor="text1"/>
          <w:spacing w:val="1"/>
          <w:lang w:eastAsia="zh-CN"/>
        </w:rPr>
        <w:t>二甲基联苯胺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己烯雌酚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7,12-</w:t>
      </w:r>
      <w:r w:rsidRPr="00972127">
        <w:rPr>
          <w:rFonts w:ascii="Times New Roman" w:eastAsia="宋体" w:hAnsi="Times New Roman" w:cs="Times New Roman" w:hint="eastAsia"/>
          <w:color w:val="000000" w:themeColor="text1"/>
          <w:spacing w:val="1"/>
          <w:lang w:eastAsia="zh-CN"/>
        </w:rPr>
        <w:t>二甲基苯并（</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lang w:eastAsia="zh-CN"/>
        </w:rPr>
        <w:t>）蒽</w:t>
      </w:r>
      <w:r w:rsidR="00173C8C" w:rsidRPr="00972127">
        <w:rPr>
          <w:rFonts w:ascii="Times New Roman" w:eastAsia="宋体" w:hAnsi="Times New Roman" w:cs="Times New Roman" w:hint="eastAsia"/>
          <w:color w:val="000000" w:themeColor="text1"/>
          <w:spacing w:val="1"/>
          <w:lang w:eastAsia="zh-CN"/>
        </w:rPr>
        <w:t>、</w:t>
      </w:r>
      <w:r w:rsidR="00173C8C" w:rsidRPr="00972127">
        <w:rPr>
          <w:rFonts w:ascii="Times New Roman" w:eastAsia="宋体" w:hAnsi="Times New Roman" w:cs="Times New Roman"/>
          <w:color w:val="000000" w:themeColor="text1"/>
          <w:spacing w:val="1"/>
          <w:lang w:eastAsia="zh-CN"/>
        </w:rPr>
        <w:t>famfur</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六氯酚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开环酮</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4,4'-</w:t>
      </w:r>
      <w:r w:rsidRPr="00972127">
        <w:rPr>
          <w:rFonts w:ascii="Times New Roman" w:eastAsia="宋体" w:hAnsi="Times New Roman" w:cs="Times New Roman" w:hint="eastAsia"/>
          <w:color w:val="000000" w:themeColor="text1"/>
          <w:spacing w:val="1"/>
          <w:lang w:eastAsia="zh-CN"/>
        </w:rPr>
        <w:t>亚甲基双（</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氯苯胺）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甲磺酸甲酯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萘醌</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萘胺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萘胺和士的宁。当与不相容的分析物或溶剂（例如校准标准品（例如胺和醛不相容））组合时，可能加速该降解。</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1.4.15</w:t>
      </w:r>
      <w:r w:rsidRPr="00972127">
        <w:rPr>
          <w:rFonts w:ascii="Times New Roman" w:eastAsia="宋体" w:hAnsi="Times New Roman" w:cs="Times New Roman" w:hint="eastAsia"/>
          <w:color w:val="000000" w:themeColor="text1"/>
          <w:spacing w:val="1"/>
          <w:lang w:eastAsia="zh-CN"/>
        </w:rPr>
        <w:t>以下分析物可能具有低反应和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或低回收率：</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乙酰基</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硫脲</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环己基</w:t>
      </w:r>
      <w:r w:rsidRPr="00972127">
        <w:rPr>
          <w:rFonts w:ascii="Times New Roman" w:eastAsia="宋体" w:hAnsi="Times New Roman" w:cs="Times New Roman" w:hint="eastAsia"/>
          <w:color w:val="000000" w:themeColor="text1"/>
          <w:spacing w:val="1"/>
          <w:lang w:eastAsia="zh-CN"/>
        </w:rPr>
        <w:t>-4</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二硝基苯酚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巴班</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硫酸二乙酯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3,3'-</w:t>
      </w:r>
      <w:r w:rsidRPr="00972127">
        <w:rPr>
          <w:rFonts w:ascii="Times New Roman" w:eastAsia="宋体" w:hAnsi="Times New Roman" w:cs="Times New Roman" w:hint="eastAsia"/>
          <w:color w:val="000000" w:themeColor="text1"/>
          <w:spacing w:val="1"/>
          <w:lang w:eastAsia="zh-CN"/>
        </w:rPr>
        <w:t>二甲氧基联苯胺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 xml:space="preserve"> 4'-</w:t>
      </w:r>
      <w:r w:rsidRPr="00972127">
        <w:rPr>
          <w:rFonts w:ascii="Times New Roman" w:eastAsia="宋体" w:hAnsi="Times New Roman" w:cs="Times New Roman" w:hint="eastAsia"/>
          <w:color w:val="000000" w:themeColor="text1"/>
          <w:spacing w:val="1"/>
          <w:lang w:eastAsia="zh-CN"/>
        </w:rPr>
        <w:t>亚甲基双（</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氯苯胺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八甲基吡啶磷酰胺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丙硫氧尿嘧啶和磷酸三（</w:t>
      </w:r>
      <w:r w:rsidRPr="00972127">
        <w:rPr>
          <w:rFonts w:ascii="Times New Roman" w:eastAsia="宋体" w:hAnsi="Times New Roman" w:cs="Times New Roman" w:hint="eastAsia"/>
          <w:color w:val="000000" w:themeColor="text1"/>
          <w:spacing w:val="1"/>
          <w:lang w:eastAsia="zh-CN"/>
        </w:rPr>
        <w:t>2,3-</w:t>
      </w:r>
      <w:r w:rsidRPr="00972127">
        <w:rPr>
          <w:rFonts w:ascii="Times New Roman" w:eastAsia="宋体" w:hAnsi="Times New Roman" w:cs="Times New Roman" w:hint="eastAsia"/>
          <w:color w:val="000000" w:themeColor="text1"/>
          <w:spacing w:val="1"/>
          <w:lang w:eastAsia="zh-CN"/>
        </w:rPr>
        <w:t>二溴丙基）酯。</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1.4.16</w:t>
      </w:r>
      <w:r w:rsidRPr="00972127">
        <w:rPr>
          <w:rFonts w:ascii="Times New Roman" w:eastAsia="宋体" w:hAnsi="Times New Roman" w:cs="Times New Roman" w:hint="eastAsia"/>
          <w:color w:val="000000" w:themeColor="text1"/>
          <w:spacing w:val="1"/>
          <w:lang w:eastAsia="zh-CN"/>
        </w:rPr>
        <w:t>以下分析物已知在水基质提取和储存期间粘附于表面（方法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3520</w:t>
      </w:r>
      <w:r w:rsidRPr="00972127">
        <w:rPr>
          <w:rFonts w:ascii="Times New Roman" w:eastAsia="宋体" w:hAnsi="Times New Roman" w:cs="Times New Roman" w:hint="eastAsia"/>
          <w:color w:val="000000" w:themeColor="text1"/>
          <w:spacing w:val="1"/>
          <w:lang w:eastAsia="zh-CN"/>
        </w:rPr>
        <w:t>）：己烯雌酚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六氯酚和士的宁。</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1.4.17</w:t>
      </w:r>
      <w:r w:rsidRPr="00972127">
        <w:rPr>
          <w:rFonts w:ascii="Times New Roman" w:eastAsia="宋体" w:hAnsi="Times New Roman" w:cs="Times New Roman" w:hint="eastAsia"/>
          <w:color w:val="000000" w:themeColor="text1"/>
          <w:spacing w:val="1"/>
          <w:lang w:eastAsia="zh-CN"/>
        </w:rPr>
        <w:t>当使用方法</w:t>
      </w:r>
      <w:r w:rsidRPr="00972127">
        <w:rPr>
          <w:rFonts w:ascii="Times New Roman" w:eastAsia="宋体" w:hAnsi="Times New Roman" w:cs="Times New Roman" w:hint="eastAsia"/>
          <w:color w:val="000000" w:themeColor="text1"/>
          <w:spacing w:val="1"/>
          <w:lang w:eastAsia="zh-CN"/>
        </w:rPr>
        <w:t>3510</w:t>
      </w:r>
      <w:r w:rsidRPr="00972127">
        <w:rPr>
          <w:rFonts w:ascii="Times New Roman" w:eastAsia="宋体" w:hAnsi="Times New Roman" w:cs="Times New Roman" w:hint="eastAsia"/>
          <w:color w:val="000000" w:themeColor="text1"/>
          <w:spacing w:val="1"/>
          <w:lang w:eastAsia="zh-CN"/>
        </w:rPr>
        <w:t>制备样品时，从水基质提取时，以下分析物具有不</w:t>
      </w:r>
      <w:r w:rsidR="00173C8C" w:rsidRPr="00972127">
        <w:rPr>
          <w:rFonts w:ascii="Times New Roman" w:eastAsia="宋体" w:hAnsi="Times New Roman" w:cs="Times New Roman" w:hint="eastAsia"/>
          <w:color w:val="000000" w:themeColor="text1"/>
          <w:spacing w:val="1"/>
          <w:lang w:eastAsia="zh-CN"/>
        </w:rPr>
        <w:t>良</w:t>
      </w:r>
      <w:r w:rsidRPr="00972127">
        <w:rPr>
          <w:rFonts w:ascii="Times New Roman" w:eastAsia="宋体" w:hAnsi="Times New Roman" w:cs="Times New Roman" w:hint="eastAsia"/>
          <w:color w:val="000000" w:themeColor="text1"/>
          <w:spacing w:val="1"/>
          <w:lang w:eastAsia="zh-CN"/>
        </w:rPr>
        <w:t>的分布系数：苯甲酸</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己内酰胺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2,4-</w:t>
      </w:r>
      <w:r w:rsidRPr="00972127">
        <w:rPr>
          <w:rFonts w:ascii="Times New Roman" w:eastAsia="宋体" w:hAnsi="Times New Roman" w:cs="Times New Roman" w:hint="eastAsia"/>
          <w:color w:val="000000" w:themeColor="text1"/>
          <w:spacing w:val="1"/>
          <w:lang w:eastAsia="zh-CN"/>
        </w:rPr>
        <w:t>二氨基甲苯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氨基甲酸乙酯</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尼古丁</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硝基苯酚</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N</w:t>
      </w:r>
      <w:r w:rsidRPr="00972127">
        <w:rPr>
          <w:rFonts w:ascii="Times New Roman" w:eastAsia="宋体" w:hAnsi="Times New Roman" w:cs="Times New Roman" w:hint="eastAsia"/>
          <w:color w:val="000000" w:themeColor="text1"/>
          <w:spacing w:val="1"/>
          <w:lang w:eastAsia="zh-CN"/>
        </w:rPr>
        <w:t>硝基二甲基胺</w:t>
      </w:r>
      <w:r w:rsidR="00173C8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苯酚和间苯二酚。</w:t>
      </w:r>
    </w:p>
    <w:p w:rsidR="002C373A" w:rsidRPr="00972127" w:rsidRDefault="002C373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1.4.18</w:t>
      </w:r>
      <w:r w:rsidRPr="00972127">
        <w:rPr>
          <w:rFonts w:ascii="Times New Roman" w:eastAsia="宋体" w:hAnsi="Times New Roman" w:cs="Times New Roman" w:hint="eastAsia"/>
          <w:color w:val="000000" w:themeColor="text1"/>
          <w:spacing w:val="1"/>
          <w:lang w:eastAsia="zh-CN"/>
        </w:rPr>
        <w:t>此外，当样品制备和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或色谱问题引起限制时，上述清单中的分析物</w:t>
      </w:r>
      <w:r w:rsidR="00E017C0" w:rsidRPr="00972127">
        <w:rPr>
          <w:rFonts w:ascii="Times New Roman" w:eastAsia="宋体" w:hAnsi="Times New Roman" w:cs="Times New Roman" w:hint="eastAsia"/>
          <w:color w:val="000000" w:themeColor="text1"/>
          <w:spacing w:val="1"/>
          <w:lang w:eastAsia="zh-CN"/>
        </w:rPr>
        <w:t>将</w:t>
      </w:r>
      <w:r w:rsidRPr="00972127">
        <w:rPr>
          <w:rFonts w:ascii="Times New Roman" w:eastAsia="宋体" w:hAnsi="Times New Roman" w:cs="Times New Roman" w:hint="eastAsia"/>
          <w:color w:val="000000" w:themeColor="text1"/>
          <w:spacing w:val="1"/>
          <w:lang w:eastAsia="zh-CN"/>
        </w:rPr>
        <w:t>被标记。</w:t>
      </w:r>
    </w:p>
    <w:p w:rsidR="00E017C0" w:rsidRPr="004158CF" w:rsidRDefault="002C373A"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1.5</w:t>
      </w:r>
      <w:r w:rsidRPr="00972127">
        <w:rPr>
          <w:rFonts w:ascii="Times New Roman" w:eastAsia="宋体" w:hAnsi="Times New Roman" w:cs="Times New Roman" w:hint="eastAsia"/>
          <w:color w:val="000000" w:themeColor="text1"/>
          <w:spacing w:val="1"/>
          <w:lang w:eastAsia="zh-CN"/>
        </w:rPr>
        <w:t>该方法包括可选的使用替代载气（氢气）和</w:t>
      </w:r>
      <w:r w:rsidRPr="00972127">
        <w:rPr>
          <w:rFonts w:ascii="Times New Roman" w:eastAsia="宋体" w:hAnsi="Times New Roman" w:cs="Times New Roman" w:hint="eastAsia"/>
          <w:color w:val="000000" w:themeColor="text1"/>
          <w:spacing w:val="1"/>
          <w:lang w:eastAsia="zh-CN"/>
        </w:rPr>
        <w:t>GC / MS / MS</w:t>
      </w:r>
      <w:r w:rsidRPr="00972127">
        <w:rPr>
          <w:rFonts w:ascii="Times New Roman" w:eastAsia="宋体" w:hAnsi="Times New Roman" w:cs="Times New Roman" w:hint="eastAsia"/>
          <w:color w:val="000000" w:themeColor="text1"/>
          <w:spacing w:val="1"/>
          <w:lang w:eastAsia="zh-CN"/>
        </w:rPr>
        <w:t>。见附录</w:t>
      </w:r>
      <w:r w:rsidRPr="00972127">
        <w:rPr>
          <w:rFonts w:ascii="Times New Roman" w:eastAsia="宋体" w:hAnsi="Times New Roman" w:cs="Times New Roman" w:hint="eastAsia"/>
          <w:color w:val="000000" w:themeColor="text1"/>
          <w:spacing w:val="1"/>
          <w:lang w:eastAsia="zh-CN"/>
        </w:rPr>
        <w:t>B</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6.1.3.3</w:t>
      </w:r>
      <w:r w:rsidRPr="00972127">
        <w:rPr>
          <w:rFonts w:ascii="Times New Roman" w:eastAsia="宋体" w:hAnsi="Times New Roman" w:cs="Times New Roman" w:hint="eastAsia"/>
          <w:color w:val="000000" w:themeColor="text1"/>
          <w:spacing w:val="1"/>
          <w:lang w:eastAsia="zh-CN"/>
        </w:rPr>
        <w:t>。</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1.6</w:t>
      </w:r>
      <w:r w:rsidRPr="004158CF">
        <w:rPr>
          <w:rFonts w:ascii="Times New Roman" w:eastAsia="宋体" w:hAnsi="Times New Roman" w:cs="Times New Roman" w:hint="eastAsia"/>
          <w:color w:val="000000" w:themeColor="text1"/>
          <w:spacing w:val="1"/>
          <w:lang w:eastAsia="zh-CN"/>
        </w:rPr>
        <w:t>在应用本方法之前，建议分析员查阅全面分析（如方法</w:t>
      </w:r>
      <w:r w:rsidRPr="004158CF">
        <w:rPr>
          <w:rFonts w:ascii="Times New Roman" w:eastAsia="宋体" w:hAnsi="Times New Roman" w:cs="Times New Roman" w:hint="eastAsia"/>
          <w:color w:val="000000" w:themeColor="text1"/>
          <w:spacing w:val="1"/>
          <w:lang w:eastAsia="zh-CN"/>
        </w:rPr>
        <w:t>3500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5000</w:t>
      </w:r>
      <w:r w:rsidRPr="004158CF">
        <w:rPr>
          <w:rFonts w:ascii="Times New Roman" w:eastAsia="宋体" w:hAnsi="Times New Roman" w:cs="Times New Roman" w:hint="eastAsia"/>
          <w:color w:val="000000" w:themeColor="text1"/>
          <w:spacing w:val="1"/>
          <w:lang w:eastAsia="zh-CN"/>
        </w:rPr>
        <w:t>和方法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）中应用的各种程序的基本方法，获得有关质量控制程序、质量控制验收标准发展、计算结果和一般指南方面的信息。此外，分析员还应该查阅</w:t>
      </w:r>
      <w:r w:rsidR="00625599">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手册前面的免责条款和第</w:t>
      </w:r>
      <w:r w:rsidRPr="004158CF">
        <w:rPr>
          <w:rFonts w:ascii="Times New Roman" w:eastAsia="宋体" w:hAnsi="Times New Roman" w:cs="Times New Roman" w:hint="eastAsia"/>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章的相关内容，指导在选择方法、仪器、材料、试剂和物料的灵活性以及分析员的职责，即证明所用方法适用于相关分析物和基质并且方法级别适宜。</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另外</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分析人员和数据使用者应知晓，除非规范制度中明确规定，不强制使用</w:t>
      </w:r>
      <w:r w:rsidRPr="004158CF">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方法以满足联邦的测试要求。本方法内容由美国环保署提供，用于指导分析人员和规定团体进行必要的判断，</w:t>
      </w:r>
      <w:r w:rsidRPr="004158CF">
        <w:rPr>
          <w:rFonts w:ascii="Times New Roman" w:eastAsia="宋体" w:hAnsi="Times New Roman" w:cs="Times New Roman" w:hint="eastAsia"/>
          <w:color w:val="000000" w:themeColor="text1"/>
          <w:spacing w:val="1"/>
          <w:lang w:eastAsia="zh-CN"/>
        </w:rPr>
        <w:lastRenderedPageBreak/>
        <w:t>形成满足预期用途的数据质量目标</w:t>
      </w:r>
      <w:r w:rsidR="00625599">
        <w:rPr>
          <w:rFonts w:ascii="Times New Roman" w:eastAsia="宋体" w:hAnsi="Times New Roman" w:cs="Times New Roman" w:hint="eastAsia"/>
          <w:color w:val="000000" w:themeColor="text1"/>
          <w:spacing w:val="1"/>
          <w:lang w:eastAsia="zh-CN"/>
        </w:rPr>
        <w:t>(DQOs)</w:t>
      </w:r>
      <w:r w:rsidRPr="004158CF">
        <w:rPr>
          <w:rFonts w:ascii="Times New Roman" w:eastAsia="宋体" w:hAnsi="Times New Roman" w:cs="Times New Roman" w:hint="eastAsia"/>
          <w:color w:val="000000" w:themeColor="text1"/>
          <w:spacing w:val="1"/>
          <w:lang w:eastAsia="zh-CN"/>
        </w:rPr>
        <w:t>结果。</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1.7</w:t>
      </w:r>
      <w:r w:rsidRPr="004158CF">
        <w:rPr>
          <w:rFonts w:ascii="Times New Roman" w:eastAsia="宋体" w:hAnsi="Times New Roman" w:cs="Times New Roman" w:hint="eastAsia"/>
          <w:color w:val="000000" w:themeColor="text1"/>
          <w:spacing w:val="1"/>
          <w:lang w:eastAsia="zh-CN"/>
        </w:rPr>
        <w:t>本方法仅限于有</w:t>
      </w:r>
      <w:r w:rsidRPr="004158CF">
        <w:rPr>
          <w:rFonts w:ascii="Times New Roman" w:eastAsia="宋体" w:hAnsi="Times New Roman" w:cs="Times New Roman" w:hint="eastAsia"/>
          <w:color w:val="000000" w:themeColor="text1"/>
          <w:spacing w:val="1"/>
          <w:lang w:eastAsia="zh-CN"/>
        </w:rPr>
        <w:t xml:space="preserve">GC-MS </w:t>
      </w:r>
      <w:r w:rsidRPr="004158CF">
        <w:rPr>
          <w:rFonts w:ascii="Times New Roman" w:eastAsia="宋体" w:hAnsi="Times New Roman" w:cs="Times New Roman" w:hint="eastAsia"/>
          <w:color w:val="000000" w:themeColor="text1"/>
          <w:spacing w:val="1"/>
          <w:lang w:eastAsia="zh-CN"/>
        </w:rPr>
        <w:t>使用经验并精通质谱解读的人员，或在此类人员的指导下进行。每个分析者都必须证明他能够利用此方法得到可接受的结果。</w:t>
      </w:r>
    </w:p>
    <w:p w:rsidR="00095267" w:rsidRPr="004158CF" w:rsidRDefault="00474047">
      <w:pPr>
        <w:pStyle w:val="1"/>
        <w:rPr>
          <w:rFonts w:ascii="Times New Roman" w:hAnsi="Times New Roman"/>
          <w:color w:val="000000" w:themeColor="text1"/>
          <w:szCs w:val="28"/>
          <w:lang w:eastAsia="zh-CN"/>
        </w:rPr>
      </w:pPr>
      <w:bookmarkStart w:id="8" w:name="_Toc454798440"/>
      <w:bookmarkStart w:id="9" w:name="_Toc487137486"/>
      <w:r w:rsidRPr="004158CF">
        <w:rPr>
          <w:rFonts w:ascii="Times New Roman" w:hAnsi="Times New Roman" w:hint="eastAsia"/>
          <w:color w:val="000000" w:themeColor="text1"/>
          <w:szCs w:val="28"/>
          <w:lang w:eastAsia="zh-CN"/>
        </w:rPr>
        <w:t>2</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方法概述</w:t>
      </w:r>
      <w:bookmarkEnd w:id="8"/>
      <w:bookmarkEnd w:id="9"/>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2.1</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使用气质联用仪分析的样品在测试前需使用合适的样品制备方法</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参见方法</w:t>
      </w:r>
      <w:r w:rsidRPr="004158CF">
        <w:rPr>
          <w:rFonts w:ascii="Times New Roman" w:eastAsia="宋体" w:hAnsi="Times New Roman" w:cs="Times New Roman" w:hint="eastAsia"/>
          <w:color w:val="000000" w:themeColor="text1"/>
          <w:spacing w:val="1"/>
          <w:lang w:eastAsia="zh-CN"/>
        </w:rPr>
        <w:t xml:space="preserve"> 3500)</w:t>
      </w:r>
      <w:r w:rsidRPr="004158CF">
        <w:rPr>
          <w:rFonts w:ascii="Times New Roman" w:eastAsia="宋体" w:hAnsi="Times New Roman" w:cs="Times New Roman" w:hint="eastAsia"/>
          <w:color w:val="000000" w:themeColor="text1"/>
          <w:spacing w:val="1"/>
          <w:lang w:eastAsia="zh-CN"/>
        </w:rPr>
        <w:t>，当有必要时</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使用样品清洗程序清洗</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参见方法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2.2</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通过将样品萃取物注入至气相色谱仪（</w:t>
      </w:r>
      <w:r w:rsidRPr="004158CF">
        <w:rPr>
          <w:rFonts w:ascii="Times New Roman" w:eastAsia="宋体" w:hAnsi="Times New Roman" w:cs="Times New Roman" w:hint="eastAsia"/>
          <w:color w:val="000000" w:themeColor="text1"/>
          <w:spacing w:val="1"/>
          <w:lang w:eastAsia="zh-CN"/>
        </w:rPr>
        <w:t>GC</w:t>
      </w:r>
      <w:r w:rsidRPr="004158CF">
        <w:rPr>
          <w:rFonts w:ascii="Times New Roman" w:eastAsia="宋体" w:hAnsi="Times New Roman" w:cs="Times New Roman" w:hint="eastAsia"/>
          <w:color w:val="000000" w:themeColor="text1"/>
          <w:spacing w:val="1"/>
          <w:lang w:eastAsia="zh-CN"/>
        </w:rPr>
        <w:t>）内有小细孔石英毛细管柱中，使半挥发性化合物导入至</w:t>
      </w:r>
      <w:r w:rsidRPr="004158CF">
        <w:rPr>
          <w:rFonts w:ascii="Times New Roman" w:eastAsia="宋体" w:hAnsi="Times New Roman" w:cs="Times New Roman" w:hint="eastAsia"/>
          <w:color w:val="000000" w:themeColor="text1"/>
          <w:spacing w:val="1"/>
          <w:lang w:eastAsia="zh-CN"/>
        </w:rPr>
        <w:t xml:space="preserve"> GC/MS </w:t>
      </w:r>
      <w:r w:rsidRPr="004158CF">
        <w:rPr>
          <w:rFonts w:ascii="Times New Roman" w:eastAsia="宋体" w:hAnsi="Times New Roman" w:cs="Times New Roman" w:hint="eastAsia"/>
          <w:color w:val="000000" w:themeColor="text1"/>
          <w:spacing w:val="1"/>
          <w:lang w:eastAsia="zh-CN"/>
        </w:rPr>
        <w:t>中。气相色谱柱使用温度程控</w:t>
      </w:r>
      <w:r w:rsidRPr="004158CF">
        <w:rPr>
          <w:rFonts w:ascii="Times New Roman" w:eastAsia="宋体" w:hAnsi="Times New Roman" w:cs="Times New Roman" w:hint="eastAsia"/>
          <w:color w:val="000000" w:themeColor="text1"/>
          <w:spacing w:val="1"/>
          <w:lang w:eastAsia="zh-CN"/>
        </w:rPr>
        <w:t xml:space="preserve">, </w:t>
      </w:r>
      <w:r w:rsidRPr="004158CF">
        <w:rPr>
          <w:rFonts w:ascii="Times New Roman" w:eastAsia="宋体" w:hAnsi="Times New Roman" w:cs="Times New Roman" w:hint="eastAsia"/>
          <w:color w:val="000000" w:themeColor="text1"/>
          <w:spacing w:val="1"/>
          <w:lang w:eastAsia="zh-CN"/>
        </w:rPr>
        <w:t>使分析物分离，然后通过连接到气相色谱仪上的质谱仪检测。</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2.3</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经毛细管柱洗脱的分析</w:t>
      </w:r>
      <w:r w:rsidR="00494A85">
        <w:rPr>
          <w:rFonts w:ascii="Times New Roman" w:eastAsia="宋体" w:hAnsi="Times New Roman" w:cs="Times New Roman" w:hint="eastAsia"/>
          <w:color w:val="000000" w:themeColor="text1"/>
          <w:spacing w:val="1"/>
          <w:lang w:eastAsia="zh-CN"/>
        </w:rPr>
        <w:t>物通过喷射式或直接连接的方式导入质谱</w:t>
      </w:r>
      <w:r w:rsidR="00494A85" w:rsidRPr="00972127">
        <w:rPr>
          <w:rFonts w:ascii="Times New Roman" w:eastAsia="宋体" w:hAnsi="Times New Roman" w:cs="Times New Roman" w:hint="eastAsia"/>
          <w:color w:val="000000" w:themeColor="text1"/>
          <w:spacing w:val="1"/>
          <w:lang w:eastAsia="zh-CN"/>
        </w:rPr>
        <w:t>仪中。将目标分析物的质谱和保留时间与已知目标分析物的质谱和保留时间相比，</w:t>
      </w:r>
      <w:r w:rsidRPr="00972127">
        <w:rPr>
          <w:rFonts w:ascii="Times New Roman" w:eastAsia="宋体" w:hAnsi="Times New Roman" w:cs="Times New Roman" w:hint="eastAsia"/>
          <w:color w:val="000000" w:themeColor="text1"/>
          <w:spacing w:val="1"/>
          <w:lang w:eastAsia="zh-CN"/>
        </w:rPr>
        <w:t>辨别目标分析物。使用适当的预定用途校准曲线，比较主要（定量）离子相对于内标的变化，进行量化。</w:t>
      </w:r>
    </w:p>
    <w:p w:rsidR="00D62761"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2.4</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本方法包含具体的的校准步骤及质量控制步骤，替代了方法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中提供的一般建议。</w:t>
      </w:r>
    </w:p>
    <w:p w:rsidR="00095267" w:rsidRPr="00972127" w:rsidRDefault="00474047" w:rsidP="00D62761">
      <w:pPr>
        <w:pStyle w:val="1"/>
        <w:rPr>
          <w:rFonts w:ascii="Times New Roman" w:hAnsi="Times New Roman"/>
          <w:color w:val="000000" w:themeColor="text1"/>
          <w:lang w:eastAsia="zh-CN"/>
        </w:rPr>
      </w:pPr>
      <w:bookmarkStart w:id="10" w:name="_Toc454798441"/>
      <w:bookmarkStart w:id="11" w:name="_Toc487137487"/>
      <w:r w:rsidRPr="00972127">
        <w:rPr>
          <w:rFonts w:ascii="Times New Roman" w:hAnsi="Times New Roman"/>
          <w:color w:val="000000" w:themeColor="text1"/>
          <w:lang w:eastAsia="zh-CN"/>
        </w:rPr>
        <w:t>3.0</w:t>
      </w:r>
      <w:r w:rsidRPr="00972127">
        <w:rPr>
          <w:rFonts w:ascii="Times New Roman" w:hAnsi="Times New Roman" w:hint="eastAsia"/>
          <w:color w:val="000000" w:themeColor="text1"/>
          <w:lang w:eastAsia="zh-CN"/>
        </w:rPr>
        <w:t>定义</w:t>
      </w:r>
      <w:bookmarkEnd w:id="10"/>
      <w:bookmarkEnd w:id="11"/>
    </w:p>
    <w:p w:rsidR="00095267" w:rsidRPr="00972127" w:rsidRDefault="00474047" w:rsidP="00EF6E89">
      <w:pPr>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与本方法相关定义见第</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章和制造商的说明书。</w:t>
      </w:r>
    </w:p>
    <w:p w:rsidR="00095267" w:rsidRPr="00972127" w:rsidRDefault="00474047">
      <w:pPr>
        <w:pStyle w:val="1"/>
        <w:rPr>
          <w:rFonts w:ascii="Times New Roman" w:hAnsi="Times New Roman"/>
          <w:color w:val="000000" w:themeColor="text1"/>
          <w:szCs w:val="28"/>
          <w:lang w:eastAsia="zh-CN"/>
        </w:rPr>
      </w:pPr>
      <w:bookmarkStart w:id="12" w:name="_Toc454798442"/>
      <w:bookmarkStart w:id="13" w:name="_Toc487137488"/>
      <w:r w:rsidRPr="00972127">
        <w:rPr>
          <w:rFonts w:ascii="Times New Roman" w:hAnsi="Times New Roman"/>
          <w:color w:val="000000" w:themeColor="text1"/>
          <w:szCs w:val="28"/>
          <w:lang w:eastAsia="zh-CN"/>
        </w:rPr>
        <w:t>4.0</w:t>
      </w:r>
      <w:r w:rsidRPr="00972127">
        <w:rPr>
          <w:rFonts w:ascii="Times New Roman" w:hAnsi="Times New Roman" w:hint="eastAsia"/>
          <w:color w:val="000000" w:themeColor="text1"/>
          <w:szCs w:val="28"/>
          <w:lang w:eastAsia="zh-CN"/>
        </w:rPr>
        <w:t>干扰</w:t>
      </w:r>
      <w:bookmarkEnd w:id="12"/>
      <w:bookmarkEnd w:id="13"/>
    </w:p>
    <w:p w:rsidR="00095267" w:rsidRPr="00972127" w:rsidRDefault="00474047" w:rsidP="00DD7EF7">
      <w:pPr>
        <w:tabs>
          <w:tab w:val="left" w:pos="1180"/>
        </w:tabs>
        <w:spacing w:after="0" w:line="360" w:lineRule="auto"/>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4.1 </w:t>
      </w:r>
      <w:r w:rsidRPr="00972127">
        <w:rPr>
          <w:rFonts w:ascii="Times New Roman" w:eastAsia="宋体" w:hAnsi="Times New Roman" w:cs="Times New Roman" w:hint="eastAsia"/>
          <w:color w:val="000000" w:themeColor="text1"/>
          <w:spacing w:val="1"/>
          <w:lang w:eastAsia="zh-CN"/>
        </w:rPr>
        <w:t>样品分析过程中，溶剂、试剂、玻璃仪器及其他样品加工器具均可能产生假象和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或干扰。所以，必须证明以上所有材料在分析方法空白</w:t>
      </w:r>
      <w:r w:rsidR="00494A85" w:rsidRPr="00972127">
        <w:rPr>
          <w:rFonts w:ascii="Times New Roman" w:eastAsia="宋体" w:hAnsi="Times New Roman" w:cs="Times New Roman" w:hint="eastAsia"/>
          <w:color w:val="000000" w:themeColor="text1"/>
          <w:spacing w:val="1"/>
          <w:lang w:eastAsia="zh-CN"/>
        </w:rPr>
        <w:t>（</w:t>
      </w:r>
      <w:r w:rsidR="00494A85" w:rsidRPr="00972127">
        <w:rPr>
          <w:rFonts w:ascii="Times New Roman" w:eastAsia="宋体" w:hAnsi="Times New Roman" w:cs="Times New Roman" w:hint="eastAsia"/>
          <w:color w:val="000000" w:themeColor="text1"/>
          <w:spacing w:val="1"/>
          <w:lang w:eastAsia="zh-CN"/>
        </w:rPr>
        <w:t>MBs</w:t>
      </w:r>
      <w:r w:rsidR="00494A85"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条件下，不会产生干扰。需要对试剂进行选择并在全玻璃系统中蒸馏提纯溶剂。质量控制程序指导参考各方法要求；玻璃仪器清洁一般指导参考第四章的要求。对干扰的探讨也可参考方法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DD7EF7">
      <w:pPr>
        <w:tabs>
          <w:tab w:val="left" w:pos="1180"/>
        </w:tabs>
        <w:spacing w:after="0" w:line="360" w:lineRule="auto"/>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4.2 </w:t>
      </w:r>
      <w:r w:rsidRPr="00972127">
        <w:rPr>
          <w:rFonts w:ascii="Times New Roman" w:eastAsia="宋体" w:hAnsi="Times New Roman" w:cs="Times New Roman" w:hint="eastAsia"/>
          <w:color w:val="000000" w:themeColor="text1"/>
          <w:spacing w:val="1"/>
          <w:lang w:eastAsia="zh-CN"/>
        </w:rPr>
        <w:t>来自所有空白溶液、样品及加标溶液的</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原始数据必须评估是否存在干扰。确定干扰是否来源于样品制备和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或清洗程序并采取矫正措施消除这些问题。</w:t>
      </w:r>
      <w:r w:rsidR="00E25B5C" w:rsidRPr="00972127">
        <w:rPr>
          <w:rFonts w:ascii="Times New Roman" w:eastAsia="宋体" w:hAnsi="Times New Roman" w:cs="Times New Roman" w:hint="eastAsia"/>
          <w:color w:val="000000" w:themeColor="text1"/>
          <w:spacing w:val="1"/>
          <w:lang w:eastAsia="zh-CN"/>
        </w:rPr>
        <w:t>不允许从样品结果中减去空白值。如果怀疑测量的分析物浓度对样品有偏差或假阳性结果，则实验室应限定受影响的数据，或以其他方式通知数据用户任何可疑的数据质量问题。</w:t>
      </w:r>
    </w:p>
    <w:p w:rsidR="00095267" w:rsidRPr="00972127" w:rsidRDefault="00474047" w:rsidP="00DD7EF7">
      <w:pPr>
        <w:tabs>
          <w:tab w:val="left" w:pos="1180"/>
        </w:tabs>
        <w:spacing w:after="0" w:line="360" w:lineRule="auto"/>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4.3 </w:t>
      </w:r>
      <w:r w:rsidRPr="00972127">
        <w:rPr>
          <w:rFonts w:ascii="Times New Roman" w:eastAsia="宋体" w:hAnsi="Times New Roman" w:cs="Times New Roman" w:hint="eastAsia"/>
          <w:color w:val="000000" w:themeColor="text1"/>
          <w:spacing w:val="1"/>
          <w:lang w:eastAsia="zh-CN"/>
        </w:rPr>
        <w:t>当高浓度的样品和低浓度的样品连续分析时，会产生转移污染。为了减少样品的转移，在样品再次注射之前，必须使用溶剂冲洗样品注射器。</w:t>
      </w:r>
      <w:r w:rsidR="00782FF9" w:rsidRPr="00972127">
        <w:rPr>
          <w:rFonts w:ascii="Times New Roman" w:eastAsia="宋体" w:hAnsi="Times New Roman" w:cs="Times New Roman" w:hint="eastAsia"/>
          <w:color w:val="000000" w:themeColor="text1"/>
          <w:spacing w:val="1"/>
          <w:lang w:eastAsia="zh-CN"/>
        </w:rPr>
        <w:t>在分析之前烘干柱，可以消除一些污染。</w:t>
      </w:r>
      <w:r w:rsidRPr="00972127">
        <w:rPr>
          <w:rFonts w:ascii="Times New Roman" w:eastAsia="宋体" w:hAnsi="Times New Roman" w:cs="Times New Roman" w:hint="eastAsia"/>
          <w:color w:val="000000" w:themeColor="text1"/>
          <w:spacing w:val="1"/>
          <w:lang w:eastAsia="zh-CN"/>
        </w:rPr>
        <w:t>只要样品浓度非正常，应该进行溶剂分析，确定是否发生交叉感染。</w:t>
      </w:r>
      <w:r w:rsidR="00CB2D9C" w:rsidRPr="00972127">
        <w:rPr>
          <w:rFonts w:ascii="Times New Roman" w:eastAsia="宋体" w:hAnsi="Times New Roman" w:cs="Times New Roman" w:hint="eastAsia"/>
          <w:color w:val="000000" w:themeColor="text1"/>
          <w:spacing w:val="1"/>
          <w:lang w:eastAsia="zh-CN"/>
        </w:rPr>
        <w:t>需要跟踪伴随着</w:t>
      </w:r>
      <w:r w:rsidR="00782FF9" w:rsidRPr="00972127">
        <w:rPr>
          <w:rFonts w:ascii="Times New Roman" w:eastAsia="宋体" w:hAnsi="Times New Roman" w:cs="Times New Roman" w:hint="eastAsia"/>
          <w:color w:val="000000" w:themeColor="text1"/>
          <w:spacing w:val="1"/>
          <w:lang w:eastAsia="zh-CN"/>
        </w:rPr>
        <w:t>高级样品</w:t>
      </w:r>
      <w:r w:rsidR="00CB2D9C" w:rsidRPr="00972127">
        <w:rPr>
          <w:rFonts w:ascii="Times New Roman" w:eastAsia="宋体" w:hAnsi="Times New Roman" w:cs="Times New Roman" w:hint="eastAsia"/>
          <w:color w:val="000000" w:themeColor="text1"/>
          <w:spacing w:val="1"/>
          <w:lang w:eastAsia="zh-CN"/>
        </w:rPr>
        <w:t>产生</w:t>
      </w:r>
      <w:r w:rsidR="00782FF9" w:rsidRPr="00972127">
        <w:rPr>
          <w:rFonts w:ascii="Times New Roman" w:eastAsia="宋体" w:hAnsi="Times New Roman" w:cs="Times New Roman" w:hint="eastAsia"/>
          <w:color w:val="000000" w:themeColor="text1"/>
          <w:spacing w:val="1"/>
          <w:lang w:eastAsia="zh-CN"/>
        </w:rPr>
        <w:t>的低级样品</w:t>
      </w:r>
      <w:r w:rsidR="00CB2D9C" w:rsidRPr="00972127">
        <w:rPr>
          <w:rFonts w:ascii="Times New Roman" w:eastAsia="宋体" w:hAnsi="Times New Roman" w:cs="Times New Roman" w:hint="eastAsia"/>
          <w:color w:val="000000" w:themeColor="text1"/>
          <w:spacing w:val="1"/>
          <w:lang w:eastAsia="zh-CN"/>
        </w:rPr>
        <w:t>，</w:t>
      </w:r>
      <w:r w:rsidR="00782FF9" w:rsidRPr="00972127">
        <w:rPr>
          <w:rFonts w:ascii="Times New Roman" w:eastAsia="宋体" w:hAnsi="Times New Roman" w:cs="Times New Roman" w:hint="eastAsia"/>
          <w:color w:val="000000" w:themeColor="text1"/>
          <w:spacing w:val="1"/>
          <w:lang w:eastAsia="zh-CN"/>
        </w:rPr>
        <w:t>以</w:t>
      </w:r>
      <w:r w:rsidR="00CB2D9C" w:rsidRPr="00972127">
        <w:rPr>
          <w:rFonts w:ascii="Times New Roman" w:eastAsia="宋体" w:hAnsi="Times New Roman" w:cs="Times New Roman" w:hint="eastAsia"/>
          <w:color w:val="000000" w:themeColor="text1"/>
          <w:spacing w:val="1"/>
          <w:lang w:eastAsia="zh-CN"/>
        </w:rPr>
        <w:t>排查</w:t>
      </w:r>
      <w:r w:rsidR="00782FF9" w:rsidRPr="00972127">
        <w:rPr>
          <w:rFonts w:ascii="Times New Roman" w:eastAsia="宋体" w:hAnsi="Times New Roman" w:cs="Times New Roman" w:hint="eastAsia"/>
          <w:color w:val="000000" w:themeColor="text1"/>
          <w:spacing w:val="1"/>
          <w:lang w:eastAsia="zh-CN"/>
        </w:rPr>
        <w:t>可能的残留。有关进一步的指导，请参见方法</w:t>
      </w:r>
      <w:r w:rsidR="00782FF9" w:rsidRPr="00972127">
        <w:rPr>
          <w:rFonts w:ascii="Times New Roman" w:eastAsia="宋体" w:hAnsi="Times New Roman" w:cs="Times New Roman" w:hint="eastAsia"/>
          <w:color w:val="000000" w:themeColor="text1"/>
          <w:spacing w:val="1"/>
          <w:lang w:eastAsia="zh-CN"/>
        </w:rPr>
        <w:t>8000</w:t>
      </w:r>
      <w:r w:rsidR="00782FF9" w:rsidRPr="00972127">
        <w:rPr>
          <w:rFonts w:ascii="Times New Roman" w:eastAsia="宋体" w:hAnsi="Times New Roman" w:cs="Times New Roman" w:hint="eastAsia"/>
          <w:color w:val="000000" w:themeColor="text1"/>
          <w:spacing w:val="1"/>
          <w:lang w:eastAsia="zh-CN"/>
        </w:rPr>
        <w:t>，第</w:t>
      </w:r>
      <w:r w:rsidR="00782FF9" w:rsidRPr="00972127">
        <w:rPr>
          <w:rFonts w:ascii="Times New Roman" w:eastAsia="宋体" w:hAnsi="Times New Roman" w:cs="Times New Roman" w:hint="eastAsia"/>
          <w:color w:val="000000" w:themeColor="text1"/>
          <w:spacing w:val="1"/>
          <w:lang w:eastAsia="zh-CN"/>
        </w:rPr>
        <w:t>4.2</w:t>
      </w:r>
      <w:r w:rsidR="00782FF9" w:rsidRPr="00972127">
        <w:rPr>
          <w:rFonts w:ascii="Times New Roman" w:eastAsia="宋体" w:hAnsi="Times New Roman" w:cs="Times New Roman" w:hint="eastAsia"/>
          <w:color w:val="000000" w:themeColor="text1"/>
          <w:spacing w:val="1"/>
          <w:lang w:eastAsia="zh-CN"/>
        </w:rPr>
        <w:t>节。</w:t>
      </w:r>
    </w:p>
    <w:p w:rsidR="00494A85" w:rsidRPr="00972127" w:rsidRDefault="00474047" w:rsidP="00494A85">
      <w:pPr>
        <w:pStyle w:val="1"/>
        <w:rPr>
          <w:rFonts w:ascii="Times New Roman" w:hAnsi="Times New Roman"/>
          <w:color w:val="000000" w:themeColor="text1"/>
          <w:szCs w:val="28"/>
          <w:lang w:eastAsia="zh-CN"/>
        </w:rPr>
      </w:pPr>
      <w:bookmarkStart w:id="14" w:name="_Toc454798443"/>
      <w:bookmarkStart w:id="15" w:name="_Toc487137489"/>
      <w:r w:rsidRPr="00972127">
        <w:rPr>
          <w:rFonts w:ascii="Times New Roman" w:hAnsi="Times New Roman"/>
          <w:color w:val="000000" w:themeColor="text1"/>
          <w:szCs w:val="28"/>
          <w:lang w:eastAsia="zh-CN"/>
        </w:rPr>
        <w:t>5.0</w:t>
      </w:r>
      <w:r w:rsidRPr="00972127">
        <w:rPr>
          <w:rFonts w:ascii="Times New Roman" w:hAnsi="Times New Roman" w:hint="eastAsia"/>
          <w:color w:val="000000" w:themeColor="text1"/>
          <w:szCs w:val="28"/>
          <w:lang w:eastAsia="zh-CN"/>
        </w:rPr>
        <w:t>安全</w:t>
      </w:r>
      <w:bookmarkEnd w:id="14"/>
      <w:bookmarkEnd w:id="15"/>
    </w:p>
    <w:p w:rsidR="00095267" w:rsidRPr="004158CF" w:rsidRDefault="00474047" w:rsidP="00EF6E89">
      <w:pPr>
        <w:spacing w:after="0" w:line="360" w:lineRule="auto"/>
        <w:ind w:left="120" w:right="64"/>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本方法无法涉及使用中遇到的所有安全问题。各实验室有责任维护工作环境安全并遵守职业安全与卫生条例近期通报文件中对本方法中列出的化学品安全操作的规定。所有分析人员均应有一份材料安全数据表</w:t>
      </w:r>
      <w:r w:rsidR="00494A85" w:rsidRPr="00972127">
        <w:rPr>
          <w:rFonts w:ascii="Times New Roman" w:eastAsia="宋体" w:hAnsi="Times New Roman" w:cs="Times New Roman" w:hint="eastAsia"/>
          <w:color w:val="000000" w:themeColor="text1"/>
          <w:spacing w:val="1"/>
          <w:lang w:eastAsia="zh-CN"/>
        </w:rPr>
        <w:t>(SDSs)</w:t>
      </w:r>
      <w:r w:rsidRPr="00972127">
        <w:rPr>
          <w:rFonts w:ascii="Times New Roman" w:eastAsia="宋体" w:hAnsi="Times New Roman" w:cs="Times New Roman" w:hint="eastAsia"/>
          <w:color w:val="000000" w:themeColor="text1"/>
          <w:spacing w:val="1"/>
          <w:lang w:eastAsia="zh-CN"/>
        </w:rPr>
        <w:t>参考文件。</w:t>
      </w:r>
      <w:r w:rsidR="00CB2D9C" w:rsidRPr="00972127">
        <w:rPr>
          <w:rFonts w:ascii="Times New Roman" w:eastAsia="宋体" w:hAnsi="Times New Roman" w:cs="Times New Roman" w:hint="eastAsia"/>
          <w:color w:val="000000" w:themeColor="text1"/>
          <w:spacing w:val="1"/>
          <w:lang w:eastAsia="zh-CN"/>
        </w:rPr>
        <w:t>见附录</w:t>
      </w:r>
      <w:r w:rsidR="00CB2D9C" w:rsidRPr="00972127">
        <w:rPr>
          <w:rFonts w:ascii="Times New Roman" w:eastAsia="宋体" w:hAnsi="Times New Roman" w:cs="Times New Roman" w:hint="eastAsia"/>
          <w:color w:val="000000" w:themeColor="text1"/>
          <w:spacing w:val="1"/>
          <w:lang w:eastAsia="zh-CN"/>
        </w:rPr>
        <w:t>B</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 xml:space="preserve"> B1.4</w:t>
      </w:r>
      <w:r w:rsidR="00CB2D9C" w:rsidRPr="00972127">
        <w:rPr>
          <w:rFonts w:ascii="Times New Roman" w:eastAsia="宋体" w:hAnsi="Times New Roman" w:cs="Times New Roman" w:hint="eastAsia"/>
          <w:color w:val="000000" w:themeColor="text1"/>
          <w:spacing w:val="1"/>
          <w:lang w:eastAsia="zh-CN"/>
        </w:rPr>
        <w:t>关于使用氢载气的安全指导。</w:t>
      </w:r>
    </w:p>
    <w:p w:rsidR="00095267" w:rsidRPr="004158CF" w:rsidRDefault="00474047">
      <w:pPr>
        <w:pStyle w:val="1"/>
        <w:rPr>
          <w:rFonts w:ascii="Times New Roman" w:hAnsi="Times New Roman"/>
          <w:color w:val="000000" w:themeColor="text1"/>
          <w:szCs w:val="28"/>
          <w:lang w:eastAsia="zh-CN"/>
        </w:rPr>
      </w:pPr>
      <w:bookmarkStart w:id="16" w:name="_Toc454798444"/>
      <w:bookmarkStart w:id="17" w:name="_Toc487137490"/>
      <w:r w:rsidRPr="004158CF">
        <w:rPr>
          <w:rFonts w:ascii="Times New Roman" w:hAnsi="Times New Roman"/>
          <w:color w:val="000000" w:themeColor="text1"/>
          <w:szCs w:val="28"/>
          <w:lang w:eastAsia="zh-CN"/>
        </w:rPr>
        <w:t>6.0</w:t>
      </w:r>
      <w:r w:rsidRPr="004158CF">
        <w:rPr>
          <w:rFonts w:ascii="Times New Roman" w:hAnsi="Times New Roman" w:hint="eastAsia"/>
          <w:color w:val="000000" w:themeColor="text1"/>
          <w:szCs w:val="28"/>
          <w:lang w:eastAsia="zh-CN"/>
        </w:rPr>
        <w:t>仪器及材料</w:t>
      </w:r>
      <w:bookmarkEnd w:id="16"/>
      <w:bookmarkEnd w:id="17"/>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本手册中提到的商标名称或商品仅用于说明作用，并不代表美国环境保护署的认可或独家推荐。</w:t>
      </w:r>
      <w:r w:rsidRPr="004158CF">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方法中的产品和仪器设置是美国环境保护署在使用该方法及随后的评估中所使用的。如果应用于预期用途的方法性能得到证实和证明，也可使用本手册中未列出的玻璃器皿、试剂、材</w:t>
      </w:r>
      <w:r w:rsidRPr="004158CF">
        <w:rPr>
          <w:rFonts w:ascii="Times New Roman" w:eastAsia="宋体" w:hAnsi="Times New Roman" w:cs="Times New Roman" w:hint="eastAsia"/>
          <w:color w:val="000000" w:themeColor="text1"/>
          <w:spacing w:val="1"/>
          <w:lang w:eastAsia="zh-CN"/>
        </w:rPr>
        <w:lastRenderedPageBreak/>
        <w:t>料、装备和设置。</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普通的实验室玻璃器皿（如烧杯和烧瓶）未包括在本节中。</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6.1</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气相色谱仪</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质谱仪联用系统</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6.1.1</w:t>
      </w:r>
      <w:r w:rsidRPr="004158CF">
        <w:rPr>
          <w:rFonts w:ascii="Times New Roman" w:eastAsia="宋体" w:hAnsi="Times New Roman" w:cs="Times New Roman" w:hint="eastAsia"/>
          <w:color w:val="000000" w:themeColor="text1"/>
          <w:spacing w:val="1"/>
          <w:lang w:eastAsia="zh-CN"/>
        </w:rPr>
        <w:t>气相色谱仪</w:t>
      </w:r>
      <w:r w:rsidR="00046686">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一种分析系统装</w:t>
      </w:r>
      <w:r w:rsidRPr="00972127">
        <w:rPr>
          <w:rFonts w:ascii="Times New Roman" w:eastAsia="宋体" w:hAnsi="Times New Roman" w:cs="Times New Roman" w:hint="eastAsia"/>
          <w:color w:val="000000" w:themeColor="text1"/>
          <w:spacing w:val="1"/>
          <w:lang w:eastAsia="zh-CN"/>
        </w:rPr>
        <w:t>置，配备不分流进样的温度可调节型气相色谱仪以及所有需要的附属设备，包括注射器、分析柱和气体</w:t>
      </w:r>
      <w:r w:rsidR="00CB2D9C" w:rsidRPr="00972127">
        <w:rPr>
          <w:rFonts w:ascii="Times New Roman" w:eastAsia="宋体" w:hAnsi="Times New Roman" w:cs="Times New Roman" w:hint="eastAsia"/>
          <w:color w:val="000000" w:themeColor="text1"/>
          <w:spacing w:val="1"/>
          <w:lang w:eastAsia="zh-CN"/>
        </w:rPr>
        <w:t>（有关使用氢载气的指导，见附录</w:t>
      </w:r>
      <w:r w:rsidR="00CB2D9C" w:rsidRPr="00972127">
        <w:rPr>
          <w:rFonts w:ascii="Times New Roman" w:eastAsia="宋体" w:hAnsi="Times New Roman" w:cs="Times New Roman" w:hint="eastAsia"/>
          <w:color w:val="000000" w:themeColor="text1"/>
          <w:spacing w:val="1"/>
          <w:lang w:eastAsia="zh-CN"/>
        </w:rPr>
        <w:t>B</w:t>
      </w:r>
      <w:r w:rsidR="00CB2D9C"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注</w:t>
      </w:r>
      <w:r w:rsidR="00220EE2" w:rsidRPr="00972127">
        <w:rPr>
          <w:rFonts w:ascii="Times New Roman" w:eastAsia="宋体" w:hAnsi="Times New Roman" w:cs="Times New Roman" w:hint="eastAsia"/>
          <w:color w:val="000000" w:themeColor="text1"/>
          <w:spacing w:val="1"/>
          <w:lang w:eastAsia="zh-CN"/>
        </w:rPr>
        <w:t>射</w:t>
      </w:r>
      <w:r w:rsidR="00CB2D9C" w:rsidRPr="00972127">
        <w:rPr>
          <w:rFonts w:ascii="Times New Roman" w:eastAsia="宋体" w:hAnsi="Times New Roman" w:cs="Times New Roman" w:hint="eastAsia"/>
          <w:color w:val="000000" w:themeColor="text1"/>
          <w:spacing w:val="1"/>
          <w:lang w:eastAsia="zh-CN"/>
        </w:rPr>
        <w:t>口可分流</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不分流进样、温度程序分流</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不分流进样（程序升温汽化或</w:t>
      </w:r>
      <w:r w:rsidR="00CB2D9C" w:rsidRPr="00972127">
        <w:rPr>
          <w:rFonts w:ascii="Times New Roman" w:eastAsia="宋体" w:hAnsi="Times New Roman" w:cs="Times New Roman" w:hint="eastAsia"/>
          <w:color w:val="000000" w:themeColor="text1"/>
          <w:spacing w:val="1"/>
          <w:lang w:eastAsia="zh-CN"/>
        </w:rPr>
        <w:t>PTV</w:t>
      </w:r>
      <w:r w:rsidR="00CB2D9C" w:rsidRPr="00972127">
        <w:rPr>
          <w:rFonts w:ascii="Times New Roman" w:eastAsia="宋体" w:hAnsi="Times New Roman" w:cs="Times New Roman" w:hint="eastAsia"/>
          <w:color w:val="000000" w:themeColor="text1"/>
          <w:spacing w:val="1"/>
          <w:lang w:eastAsia="zh-CN"/>
        </w:rPr>
        <w:t>），或分列。</w:t>
      </w:r>
      <w:r w:rsidRPr="00972127">
        <w:rPr>
          <w:rFonts w:ascii="Times New Roman" w:eastAsia="宋体" w:hAnsi="Times New Roman" w:cs="Times New Roman" w:hint="eastAsia"/>
          <w:color w:val="000000" w:themeColor="text1"/>
          <w:spacing w:val="1"/>
          <w:lang w:eastAsia="zh-CN"/>
        </w:rPr>
        <w:t>毛细管柱应与气源直接连接。</w:t>
      </w:r>
      <w:r w:rsidR="00CB2D9C" w:rsidRPr="00972127">
        <w:rPr>
          <w:rFonts w:ascii="Times New Roman" w:eastAsia="宋体" w:hAnsi="Times New Roman" w:cs="Times New Roman" w:hint="eastAsia"/>
          <w:color w:val="000000" w:themeColor="text1"/>
          <w:spacing w:val="1"/>
          <w:lang w:eastAsia="zh-CN"/>
        </w:rPr>
        <w:t>气相色谱仪应配备流量控制器，使得柱温度在整个温度程序运行中保持恒定。</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6.1.2</w:t>
      </w:r>
      <w:r w:rsidRPr="00972127">
        <w:rPr>
          <w:rFonts w:ascii="Times New Roman" w:eastAsia="宋体" w:hAnsi="Times New Roman" w:cs="Times New Roman" w:hint="eastAsia"/>
          <w:color w:val="000000" w:themeColor="text1"/>
          <w:spacing w:val="1"/>
          <w:lang w:eastAsia="zh-CN"/>
        </w:rPr>
        <w:t>柱</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内径为</w:t>
      </w:r>
      <w:r w:rsidRPr="00972127">
        <w:rPr>
          <w:rFonts w:ascii="Times New Roman" w:eastAsia="宋体" w:hAnsi="Times New Roman" w:cs="Times New Roman" w:hint="eastAsia"/>
          <w:color w:val="000000" w:themeColor="text1"/>
          <w:spacing w:val="1"/>
          <w:lang w:eastAsia="zh-CN"/>
        </w:rPr>
        <w:t>30m</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0.25mm</w:t>
      </w:r>
      <w:r w:rsidRPr="00972127">
        <w:rPr>
          <w:rFonts w:ascii="Times New Roman" w:eastAsia="宋体" w:hAnsi="Times New Roman" w:cs="Times New Roman" w:hint="eastAsia"/>
          <w:color w:val="000000" w:themeColor="text1"/>
          <w:spacing w:val="1"/>
          <w:lang w:eastAsia="zh-CN"/>
        </w:rPr>
        <w:t>（或内径为</w:t>
      </w:r>
      <w:r w:rsidRPr="00972127">
        <w:rPr>
          <w:rFonts w:ascii="Times New Roman" w:eastAsia="宋体" w:hAnsi="Times New Roman" w:cs="Times New Roman" w:hint="eastAsia"/>
          <w:color w:val="000000" w:themeColor="text1"/>
          <w:spacing w:val="1"/>
          <w:lang w:eastAsia="zh-CN"/>
        </w:rPr>
        <w:t>0.32mm</w:t>
      </w:r>
      <w:r w:rsidRPr="00972127">
        <w:rPr>
          <w:rFonts w:ascii="Times New Roman" w:eastAsia="宋体" w:hAnsi="Times New Roman" w:cs="Times New Roman" w:hint="eastAsia"/>
          <w:color w:val="000000" w:themeColor="text1"/>
          <w:spacing w:val="1"/>
          <w:lang w:eastAsia="zh-CN"/>
        </w:rPr>
        <w:t>）的石英毛细管柱</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5</w:t>
      </w:r>
      <w:r w:rsidR="00CB2D9C" w:rsidRPr="00972127">
        <w:rPr>
          <w:rFonts w:ascii="Times New Roman" w:eastAsia="宋体" w:hAnsi="Times New Roman" w:cs="Times New Roman" w:hint="eastAsia"/>
          <w:color w:val="000000" w:themeColor="text1"/>
          <w:spacing w:val="1"/>
          <w:lang w:eastAsia="zh-CN"/>
        </w:rPr>
        <w:t>％苯基</w:t>
      </w:r>
      <w:r w:rsidR="00CB2D9C" w:rsidRPr="00972127">
        <w:rPr>
          <w:rFonts w:ascii="Times New Roman" w:eastAsia="宋体" w:hAnsi="Times New Roman" w:cs="Times New Roman" w:hint="eastAsia"/>
          <w:color w:val="000000" w:themeColor="text1"/>
          <w:spacing w:val="1"/>
          <w:lang w:eastAsia="zh-CN"/>
        </w:rPr>
        <w:t xml:space="preserve"> - </w:t>
      </w:r>
      <w:r w:rsidR="00CB2D9C" w:rsidRPr="00972127">
        <w:rPr>
          <w:rFonts w:ascii="Times New Roman" w:eastAsia="宋体" w:hAnsi="Times New Roman" w:cs="Times New Roman" w:hint="eastAsia"/>
          <w:color w:val="000000" w:themeColor="text1"/>
          <w:spacing w:val="1"/>
          <w:lang w:eastAsia="zh-CN"/>
        </w:rPr>
        <w:t>甲基聚硅氧烷，</w:t>
      </w:r>
      <w:r w:rsidR="00CB2D9C" w:rsidRPr="00972127">
        <w:rPr>
          <w:rFonts w:ascii="Times New Roman" w:eastAsia="宋体" w:hAnsi="Times New Roman" w:cs="Times New Roman" w:hint="eastAsia"/>
          <w:color w:val="000000" w:themeColor="text1"/>
          <w:spacing w:val="1"/>
          <w:lang w:eastAsia="zh-CN"/>
        </w:rPr>
        <w:t>5</w:t>
      </w:r>
      <w:r w:rsidR="00CB2D9C" w:rsidRPr="00972127">
        <w:rPr>
          <w:rFonts w:ascii="Times New Roman" w:eastAsia="宋体" w:hAnsi="Times New Roman" w:cs="Times New Roman" w:hint="eastAsia"/>
          <w:color w:val="000000" w:themeColor="text1"/>
          <w:spacing w:val="1"/>
          <w:lang w:eastAsia="zh-CN"/>
        </w:rPr>
        <w:t>％苯基</w:t>
      </w:r>
      <w:r w:rsidR="00CB2D9C" w:rsidRPr="00972127">
        <w:rPr>
          <w:rFonts w:ascii="Times New Roman" w:eastAsia="宋体" w:hAnsi="Times New Roman" w:cs="Times New Roman" w:hint="eastAsia"/>
          <w:color w:val="000000" w:themeColor="text1"/>
          <w:spacing w:val="1"/>
          <w:lang w:eastAsia="zh-CN"/>
        </w:rPr>
        <w:t xml:space="preserve"> - </w:t>
      </w:r>
      <w:r w:rsidR="00CB2D9C" w:rsidRPr="00972127">
        <w:rPr>
          <w:rFonts w:ascii="Times New Roman" w:eastAsia="宋体" w:hAnsi="Times New Roman" w:cs="Times New Roman" w:hint="eastAsia"/>
          <w:color w:val="000000" w:themeColor="text1"/>
          <w:spacing w:val="1"/>
          <w:lang w:eastAsia="zh-CN"/>
        </w:rPr>
        <w:t>亚芳基二甲基聚硅氧烷或等同物）</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涂有</w:t>
      </w:r>
      <w:r w:rsidRPr="00972127">
        <w:rPr>
          <w:rFonts w:ascii="Times New Roman" w:eastAsia="宋体" w:hAnsi="Times New Roman" w:cs="Times New Roman" w:hint="eastAsia"/>
          <w:color w:val="000000" w:themeColor="text1"/>
          <w:spacing w:val="1"/>
          <w:lang w:eastAsia="zh-CN"/>
        </w:rPr>
        <w:t>0.25</w:t>
      </w:r>
      <w:r w:rsidRPr="00972127">
        <w:rPr>
          <w:rFonts w:ascii="Times New Roman" w:eastAsia="宋体" w:hAnsi="Times New Roman" w:cs="Times New Roman" w:hint="eastAsia"/>
          <w:color w:val="000000" w:themeColor="text1"/>
          <w:spacing w:val="1"/>
          <w:lang w:eastAsia="zh-CN"/>
        </w:rPr>
        <w:t>μ</w:t>
      </w:r>
      <w:r w:rsidRPr="00972127">
        <w:rPr>
          <w:rFonts w:ascii="Times New Roman" w:eastAsia="宋体" w:hAnsi="Times New Roman" w:cs="Times New Roman" w:hint="eastAsia"/>
          <w:color w:val="000000" w:themeColor="text1"/>
          <w:spacing w:val="1"/>
          <w:lang w:eastAsia="zh-CN"/>
        </w:rPr>
        <w:t>m</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0.5</w:t>
      </w:r>
      <w:r w:rsidRPr="00972127">
        <w:rPr>
          <w:rFonts w:ascii="Times New Roman" w:eastAsia="宋体" w:hAnsi="Times New Roman" w:cs="Times New Roman" w:hint="eastAsia"/>
          <w:color w:val="000000" w:themeColor="text1"/>
          <w:spacing w:val="1"/>
          <w:lang w:eastAsia="zh-CN"/>
        </w:rPr>
        <w:t>μ</w:t>
      </w:r>
      <w:r w:rsidRPr="00972127">
        <w:rPr>
          <w:rFonts w:ascii="Times New Roman" w:eastAsia="宋体" w:hAnsi="Times New Roman" w:cs="Times New Roman" w:hint="eastAsia"/>
          <w:color w:val="000000" w:themeColor="text1"/>
          <w:spacing w:val="1"/>
          <w:lang w:eastAsia="zh-CN"/>
        </w:rPr>
        <w:t>m</w:t>
      </w:r>
      <w:r w:rsidRPr="00972127">
        <w:rPr>
          <w:rFonts w:ascii="Times New Roman" w:eastAsia="宋体" w:hAnsi="Times New Roman" w:cs="Times New Roman" w:hint="eastAsia"/>
          <w:color w:val="000000" w:themeColor="text1"/>
          <w:spacing w:val="1"/>
          <w:lang w:eastAsia="zh-CN"/>
        </w:rPr>
        <w:t>或</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μ</w:t>
      </w:r>
      <w:r w:rsidRPr="00972127">
        <w:rPr>
          <w:rFonts w:ascii="Times New Roman" w:eastAsia="宋体" w:hAnsi="Times New Roman" w:cs="Times New Roman" w:hint="eastAsia"/>
          <w:color w:val="000000" w:themeColor="text1"/>
          <w:spacing w:val="1"/>
          <w:lang w:eastAsia="zh-CN"/>
        </w:rPr>
        <w:t xml:space="preserve">m </w:t>
      </w:r>
      <w:r w:rsidRPr="00972127">
        <w:rPr>
          <w:rFonts w:ascii="Times New Roman" w:eastAsia="宋体" w:hAnsi="Times New Roman" w:cs="Times New Roman" w:hint="eastAsia"/>
          <w:color w:val="000000" w:themeColor="text1"/>
          <w:spacing w:val="1"/>
          <w:lang w:eastAsia="zh-CN"/>
        </w:rPr>
        <w:t>厚的薄膜硅胶。本节中所指的柱是指本方法中使用的分析柱。虽然本方法中列出一些分析柱，但这并不代表不可使用其他的分析柱。实验室可使用本方法中列出的分析柱或其他毛细管柱，只要实验室证明，其方法性能数据（如色谱分离、分析物分解和灵敏度）适用于预期用途。</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6.1.3</w:t>
      </w:r>
      <w:r w:rsidRPr="00972127">
        <w:rPr>
          <w:rFonts w:ascii="Times New Roman" w:eastAsia="宋体" w:hAnsi="Times New Roman" w:cs="Times New Roman" w:hint="eastAsia"/>
          <w:color w:val="000000" w:themeColor="text1"/>
          <w:spacing w:val="1"/>
          <w:lang w:eastAsia="zh-CN"/>
        </w:rPr>
        <w:t>质谱仪</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6.1.3.1</w:t>
      </w:r>
      <w:bookmarkStart w:id="18" w:name="OLE_LINK5"/>
      <w:bookmarkStart w:id="19" w:name="OLE_LINK1"/>
      <w:r w:rsidR="00CB2D9C" w:rsidRPr="00972127">
        <w:rPr>
          <w:rFonts w:ascii="Times New Roman" w:eastAsia="宋体" w:hAnsi="Times New Roman" w:cs="Times New Roman" w:hint="eastAsia"/>
          <w:color w:val="000000" w:themeColor="text1"/>
          <w:spacing w:val="1"/>
          <w:lang w:eastAsia="zh-CN"/>
        </w:rPr>
        <w:t>其能以足够快的速度从质量</w:t>
      </w:r>
      <w:r w:rsidR="00CB2D9C" w:rsidRPr="00972127">
        <w:rPr>
          <w:rFonts w:ascii="Times New Roman" w:eastAsia="宋体" w:hAnsi="Times New Roman" w:cs="Times New Roman" w:hint="eastAsia"/>
          <w:color w:val="000000" w:themeColor="text1"/>
          <w:spacing w:val="1"/>
          <w:lang w:eastAsia="zh-CN"/>
        </w:rPr>
        <w:t>/</w:t>
      </w:r>
      <w:r w:rsidR="00CB2D9C" w:rsidRPr="00972127">
        <w:rPr>
          <w:rFonts w:ascii="Times New Roman" w:eastAsia="宋体" w:hAnsi="Times New Roman" w:cs="Times New Roman" w:hint="eastAsia"/>
          <w:color w:val="000000" w:themeColor="text1"/>
          <w:spacing w:val="1"/>
          <w:lang w:eastAsia="zh-CN"/>
        </w:rPr>
        <w:t>电荷（</w:t>
      </w:r>
      <w:r w:rsidR="00CB2D9C" w:rsidRPr="00972127">
        <w:rPr>
          <w:rFonts w:ascii="Times New Roman" w:eastAsia="宋体" w:hAnsi="Times New Roman" w:cs="Times New Roman" w:hint="eastAsia"/>
          <w:color w:val="000000" w:themeColor="text1"/>
          <w:spacing w:val="1"/>
          <w:lang w:eastAsia="zh-CN"/>
        </w:rPr>
        <w:t>m / z</w:t>
      </w:r>
      <w:r w:rsidR="00CB2D9C" w:rsidRPr="00972127">
        <w:rPr>
          <w:rFonts w:ascii="Times New Roman" w:eastAsia="宋体" w:hAnsi="Times New Roman" w:cs="Times New Roman" w:hint="eastAsia"/>
          <w:color w:val="000000" w:themeColor="text1"/>
          <w:spacing w:val="1"/>
          <w:lang w:eastAsia="zh-CN"/>
        </w:rPr>
        <w:t>）获得质谱，以获得每个其所引起的色谱峰的至少</w:t>
      </w:r>
      <w:r w:rsidR="00CB2D9C" w:rsidRPr="00972127">
        <w:rPr>
          <w:rFonts w:ascii="Times New Roman" w:eastAsia="宋体" w:hAnsi="Times New Roman" w:cs="Times New Roman" w:hint="eastAsia"/>
          <w:color w:val="000000" w:themeColor="text1"/>
          <w:spacing w:val="1"/>
          <w:lang w:eastAsia="zh-CN"/>
        </w:rPr>
        <w:t>5</w:t>
      </w:r>
      <w:r w:rsidR="00CB2D9C" w:rsidRPr="00972127">
        <w:rPr>
          <w:rFonts w:ascii="Times New Roman" w:eastAsia="宋体" w:hAnsi="Times New Roman" w:cs="Times New Roman" w:hint="eastAsia"/>
          <w:color w:val="000000" w:themeColor="text1"/>
          <w:spacing w:val="1"/>
          <w:lang w:eastAsia="zh-CN"/>
        </w:rPr>
        <w:t>个（但优选</w:t>
      </w:r>
      <w:r w:rsidR="00CB2D9C" w:rsidRPr="00972127">
        <w:rPr>
          <w:rFonts w:ascii="Times New Roman" w:eastAsia="宋体" w:hAnsi="Times New Roman" w:cs="Times New Roman" w:hint="eastAsia"/>
          <w:color w:val="000000" w:themeColor="text1"/>
          <w:spacing w:val="1"/>
          <w:lang w:eastAsia="zh-CN"/>
        </w:rPr>
        <w:t>10</w:t>
      </w:r>
      <w:r w:rsidR="00CB2D9C" w:rsidRPr="00972127">
        <w:rPr>
          <w:rFonts w:ascii="Times New Roman" w:eastAsia="宋体" w:hAnsi="Times New Roman" w:cs="Times New Roman" w:hint="eastAsia"/>
          <w:color w:val="000000" w:themeColor="text1"/>
          <w:spacing w:val="1"/>
          <w:lang w:eastAsia="zh-CN"/>
        </w:rPr>
        <w:t>个或更多个）质谱，使用</w:t>
      </w:r>
      <w:r w:rsidR="00CB2D9C" w:rsidRPr="00972127">
        <w:rPr>
          <w:rFonts w:ascii="Times New Roman" w:eastAsia="宋体" w:hAnsi="Times New Roman" w:cs="Times New Roman" w:hint="eastAsia"/>
          <w:color w:val="000000" w:themeColor="text1"/>
          <w:spacing w:val="1"/>
          <w:lang w:eastAsia="zh-CN"/>
        </w:rPr>
        <w:t>70</w:t>
      </w:r>
      <w:r w:rsidR="00CB2D9C" w:rsidRPr="00972127">
        <w:rPr>
          <w:rFonts w:ascii="Times New Roman" w:eastAsia="宋体" w:hAnsi="Times New Roman" w:cs="Times New Roman" w:hint="eastAsia"/>
          <w:color w:val="000000" w:themeColor="text1"/>
          <w:spacing w:val="1"/>
          <w:lang w:eastAsia="zh-CN"/>
        </w:rPr>
        <w:t>伏标称）电子能量在电子碰撞电离模式。</w:t>
      </w:r>
      <w:r w:rsidRPr="00972127">
        <w:rPr>
          <w:rFonts w:ascii="Times New Roman" w:eastAsia="宋体" w:hAnsi="Times New Roman" w:cs="Times New Roman" w:hint="eastAsia"/>
          <w:color w:val="000000" w:themeColor="text1"/>
          <w:spacing w:val="1"/>
          <w:lang w:eastAsia="zh-CN"/>
        </w:rPr>
        <w:t>质谱仪必须能为符合</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节中规定准则的十氟三苯基膦生成质谱。</w:t>
      </w:r>
      <w:bookmarkEnd w:id="18"/>
      <w:bookmarkEnd w:id="19"/>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6.1.3.2</w:t>
      </w:r>
      <w:r w:rsidRPr="00972127">
        <w:rPr>
          <w:rFonts w:ascii="Times New Roman" w:eastAsia="宋体" w:hAnsi="Times New Roman" w:cs="Times New Roman" w:hint="eastAsia"/>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如果离子阱质谱仪能够进行轴向调制以减少离子</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分子反应，并且能够产生符合</w:t>
      </w:r>
      <w:r w:rsidRPr="00972127">
        <w:rPr>
          <w:rFonts w:ascii="Times New Roman" w:eastAsia="宋体" w:hAnsi="Times New Roman" w:cs="Times New Roman" w:hint="eastAsia"/>
          <w:color w:val="000000" w:themeColor="text1"/>
          <w:spacing w:val="1"/>
          <w:lang w:eastAsia="zh-CN"/>
        </w:rPr>
        <w:t>EPA</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NIST</w:t>
      </w:r>
      <w:r w:rsidRPr="00972127">
        <w:rPr>
          <w:rFonts w:ascii="Times New Roman" w:eastAsia="宋体" w:hAnsi="Times New Roman" w:cs="Times New Roman" w:hint="eastAsia"/>
          <w:color w:val="000000" w:themeColor="text1"/>
          <w:spacing w:val="1"/>
          <w:lang w:eastAsia="zh-CN"/>
        </w:rPr>
        <w:t>图书馆的类电子冲击谱，也可以使用此质谱仪。质谱仪必须能为符合</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节中规定准则的十氟三苯基膦生成质谱。</w:t>
      </w:r>
    </w:p>
    <w:p w:rsidR="00736A19" w:rsidRPr="00972127" w:rsidRDefault="00736A1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6.1.3.3</w:t>
      </w:r>
      <w:r w:rsidRPr="00972127">
        <w:rPr>
          <w:rFonts w:ascii="Times New Roman" w:eastAsia="宋体" w:hAnsi="Times New Roman" w:cs="Times New Roman" w:hint="eastAsia"/>
          <w:color w:val="000000" w:themeColor="text1"/>
          <w:spacing w:val="1"/>
          <w:lang w:eastAsia="zh-CN"/>
        </w:rPr>
        <w:t>如果</w:t>
      </w:r>
      <w:r w:rsidRPr="00972127">
        <w:rPr>
          <w:rFonts w:ascii="Times New Roman" w:eastAsia="宋体" w:hAnsi="Times New Roman" w:cs="Times New Roman" w:hint="eastAsia"/>
          <w:color w:val="000000" w:themeColor="text1"/>
          <w:spacing w:val="1"/>
          <w:lang w:eastAsia="zh-CN"/>
        </w:rPr>
        <w:t>MS / MS</w:t>
      </w:r>
      <w:r w:rsidRPr="00972127">
        <w:rPr>
          <w:rFonts w:ascii="Times New Roman" w:eastAsia="宋体" w:hAnsi="Times New Roman" w:cs="Times New Roman" w:hint="eastAsia"/>
          <w:color w:val="000000" w:themeColor="text1"/>
          <w:spacing w:val="1"/>
          <w:lang w:eastAsia="zh-CN"/>
        </w:rPr>
        <w:t>具有必要的泵、碰撞池、碰撞气体，并且其能够在产品离子扫描模式或所选择的反应监测模式（</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）中进行过渡的高真空系统，则可以使用</w:t>
      </w:r>
      <w:r w:rsidRPr="00972127">
        <w:rPr>
          <w:rFonts w:ascii="Times New Roman" w:eastAsia="宋体" w:hAnsi="Times New Roman" w:cs="Times New Roman" w:hint="eastAsia"/>
          <w:color w:val="000000" w:themeColor="text1"/>
          <w:spacing w:val="1"/>
          <w:lang w:eastAsia="zh-CN"/>
        </w:rPr>
        <w:t>MS / MS</w:t>
      </w:r>
      <w:r w:rsidR="008037BD" w:rsidRPr="00972127">
        <w:rPr>
          <w:rFonts w:ascii="Times New Roman" w:eastAsia="宋体" w:hAnsi="Times New Roman" w:cs="Times New Roman" w:hint="eastAsia"/>
          <w:color w:val="000000" w:themeColor="text1"/>
          <w:spacing w:val="1"/>
          <w:lang w:eastAsia="zh-CN"/>
        </w:rPr>
        <w:t>对所产生的目标分析物进行分析</w:t>
      </w:r>
      <w:r w:rsidRPr="00972127">
        <w:rPr>
          <w:rFonts w:ascii="Times New Roman" w:eastAsia="宋体" w:hAnsi="Times New Roman" w:cs="Times New Roman" w:hint="eastAsia"/>
          <w:color w:val="000000" w:themeColor="text1"/>
          <w:spacing w:val="1"/>
          <w:lang w:eastAsia="zh-CN"/>
        </w:rPr>
        <w:t>。</w:t>
      </w:r>
      <w:r w:rsidR="008037BD" w:rsidRPr="00972127">
        <w:rPr>
          <w:rFonts w:ascii="Times New Roman" w:eastAsia="宋体" w:hAnsi="Times New Roman" w:cs="Times New Roman" w:hint="eastAsia"/>
          <w:color w:val="000000" w:themeColor="text1"/>
          <w:spacing w:val="1"/>
          <w:lang w:eastAsia="zh-CN"/>
        </w:rPr>
        <w:t>建议</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中特定前体和产物离子</w:t>
      </w:r>
      <w:r w:rsidR="008037BD" w:rsidRPr="00972127">
        <w:rPr>
          <w:rFonts w:ascii="Times New Roman" w:eastAsia="宋体" w:hAnsi="Times New Roman" w:cs="Times New Roman" w:hint="eastAsia"/>
          <w:color w:val="000000" w:themeColor="text1"/>
          <w:spacing w:val="1"/>
          <w:lang w:eastAsia="zh-CN"/>
        </w:rPr>
        <w:t>可用于设备制造商的一些目标分析物。当使用产品离子进行</w:t>
      </w:r>
      <w:r w:rsidRPr="00972127">
        <w:rPr>
          <w:rFonts w:ascii="Times New Roman" w:eastAsia="宋体" w:hAnsi="Times New Roman" w:cs="Times New Roman" w:hint="eastAsia"/>
          <w:color w:val="000000" w:themeColor="text1"/>
          <w:spacing w:val="1"/>
          <w:lang w:eastAsia="zh-CN"/>
        </w:rPr>
        <w:t>定量分析时，不是对执行</w:t>
      </w:r>
      <w:r w:rsidRPr="00972127">
        <w:rPr>
          <w:rFonts w:ascii="Times New Roman" w:eastAsia="宋体" w:hAnsi="Times New Roman" w:cs="Times New Roman" w:hint="eastAsia"/>
          <w:color w:val="000000" w:themeColor="text1"/>
          <w:spacing w:val="1"/>
          <w:lang w:eastAsia="zh-CN"/>
        </w:rPr>
        <w:t>DFTPP</w:t>
      </w:r>
      <w:r w:rsidRPr="00972127">
        <w:rPr>
          <w:rFonts w:ascii="Times New Roman" w:eastAsia="宋体" w:hAnsi="Times New Roman" w:cs="Times New Roman" w:hint="eastAsia"/>
          <w:color w:val="000000" w:themeColor="text1"/>
          <w:spacing w:val="1"/>
          <w:lang w:eastAsia="zh-CN"/>
        </w:rPr>
        <w:t>分析的系统进行适当的验证，</w:t>
      </w:r>
      <w:r w:rsidR="008037BD" w:rsidRPr="00972127">
        <w:rPr>
          <w:rFonts w:ascii="Times New Roman" w:eastAsia="宋体" w:hAnsi="Times New Roman" w:cs="Times New Roman" w:hint="eastAsia"/>
          <w:color w:val="000000" w:themeColor="text1"/>
          <w:spacing w:val="1"/>
          <w:lang w:eastAsia="zh-CN"/>
        </w:rPr>
        <w:t>或者</w:t>
      </w:r>
      <w:r w:rsidRPr="00972127">
        <w:rPr>
          <w:rFonts w:ascii="Times New Roman" w:eastAsia="宋体" w:hAnsi="Times New Roman" w:cs="Times New Roman" w:hint="eastAsia"/>
          <w:color w:val="000000" w:themeColor="text1"/>
          <w:spacing w:val="1"/>
          <w:lang w:eastAsia="zh-CN"/>
        </w:rPr>
        <w:t>符合</w:t>
      </w:r>
      <w:r w:rsidR="008037BD"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中概述的标准。然而，该系统必须能够使用内部校准物（例如，全氟三丁胺）来记录两种</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的性能，以制造商的质量分辨率</w:t>
      </w:r>
      <w:r w:rsidR="008037BD"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质量分配和灵敏度。应该至少每周检查一次系统的性能，或者以适合该项目需要的频率进行检查。至少必须在初始校准之前检查系统的性能（</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w:t>
      </w:r>
    </w:p>
    <w:p w:rsidR="00736A19" w:rsidRPr="00972127" w:rsidRDefault="00736A1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6.1.3.4</w:t>
      </w:r>
      <w:r w:rsidRPr="00972127">
        <w:rPr>
          <w:rFonts w:ascii="Times New Roman" w:eastAsia="宋体" w:hAnsi="Times New Roman" w:cs="Times New Roman" w:hint="eastAsia"/>
          <w:color w:val="000000" w:themeColor="text1"/>
          <w:spacing w:val="1"/>
          <w:lang w:eastAsia="zh-CN"/>
        </w:rPr>
        <w:t>选择离子监测（</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）或化学电离（</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）质谱法是对电子冲击质谱法正常范围内的定量限制或降低样品基质干扰的应用的</w:t>
      </w:r>
      <w:r w:rsidR="008037BD" w:rsidRPr="00972127">
        <w:rPr>
          <w:rFonts w:ascii="Times New Roman" w:eastAsia="宋体" w:hAnsi="Times New Roman" w:cs="Times New Roman" w:hint="eastAsia"/>
          <w:color w:val="000000" w:themeColor="text1"/>
          <w:spacing w:val="1"/>
          <w:lang w:eastAsia="zh-CN"/>
        </w:rPr>
        <w:t>可行</w:t>
      </w:r>
      <w:r w:rsidRPr="00972127">
        <w:rPr>
          <w:rFonts w:ascii="Times New Roman" w:eastAsia="宋体" w:hAnsi="Times New Roman" w:cs="Times New Roman" w:hint="eastAsia"/>
          <w:color w:val="000000" w:themeColor="text1"/>
          <w:spacing w:val="1"/>
          <w:lang w:eastAsia="zh-CN"/>
        </w:rPr>
        <w:t>的技术。当</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分析用于定量目的时，</w:t>
      </w:r>
      <w:r w:rsidRPr="00972127">
        <w:rPr>
          <w:rFonts w:ascii="Times New Roman" w:eastAsia="宋体" w:hAnsi="Times New Roman" w:cs="Times New Roman" w:hint="eastAsia"/>
          <w:color w:val="000000" w:themeColor="text1"/>
          <w:spacing w:val="1"/>
          <w:lang w:eastAsia="zh-CN"/>
        </w:rPr>
        <w:t>DFTPP</w:t>
      </w:r>
      <w:r w:rsidRPr="00972127">
        <w:rPr>
          <w:rFonts w:ascii="Times New Roman" w:eastAsia="宋体" w:hAnsi="Times New Roman" w:cs="Times New Roman" w:hint="eastAsia"/>
          <w:color w:val="000000" w:themeColor="text1"/>
          <w:spacing w:val="1"/>
          <w:lang w:eastAsia="zh-CN"/>
        </w:rPr>
        <w:t>分析是不合适的。见</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6.1.4</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接口</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只要能为每种目标化合物提供合格的校准点并且达到可接受的调谐性能标准，可采用</w:t>
      </w:r>
      <w:r w:rsidRPr="00972127">
        <w:rPr>
          <w:rFonts w:ascii="Times New Roman" w:eastAsia="宋体" w:hAnsi="Times New Roman" w:cs="Times New Roman" w:hint="eastAsia"/>
          <w:color w:val="000000" w:themeColor="text1"/>
          <w:spacing w:val="1"/>
          <w:lang w:eastAsia="zh-CN"/>
        </w:rPr>
        <w:t>GC</w:t>
      </w:r>
      <w:r w:rsidRPr="00972127">
        <w:rPr>
          <w:rFonts w:ascii="Times New Roman" w:eastAsia="宋体" w:hAnsi="Times New Roman" w:cs="Times New Roman" w:hint="eastAsia"/>
          <w:color w:val="000000" w:themeColor="text1"/>
          <w:spacing w:val="1"/>
          <w:lang w:eastAsia="zh-CN"/>
        </w:rPr>
        <w:t>到</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的任何接口。对于小孔的毛细管柱，接口是经常由毛细管直接导入质谱源。</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6.1.5</w:t>
      </w:r>
      <w:r w:rsidRPr="00972127">
        <w:rPr>
          <w:rFonts w:ascii="Times New Roman" w:eastAsia="宋体" w:hAnsi="Times New Roman" w:cs="Times New Roman" w:hint="eastAsia"/>
          <w:color w:val="000000" w:themeColor="text1"/>
          <w:spacing w:val="1"/>
          <w:lang w:eastAsia="zh-CN"/>
        </w:rPr>
        <w:t>数据系统</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质谱仪应与计算机系统连接在一起。计算机系统必须能够连续地获取整个色谱程序中的所有质谱，并储存在机器可读媒介上。计算机内应有一款软件，能够为某种比质量的离子搜索</w:t>
      </w:r>
      <w:r w:rsidRPr="00972127">
        <w:rPr>
          <w:rFonts w:ascii="Times New Roman" w:eastAsia="宋体" w:hAnsi="Times New Roman" w:cs="Times New Roman" w:hint="eastAsia"/>
          <w:color w:val="000000" w:themeColor="text1"/>
          <w:spacing w:val="1"/>
          <w:lang w:eastAsia="zh-CN"/>
        </w:rPr>
        <w:t xml:space="preserve"> GC/MS </w:t>
      </w:r>
      <w:r w:rsidRPr="00972127">
        <w:rPr>
          <w:rFonts w:ascii="Times New Roman" w:eastAsia="宋体" w:hAnsi="Times New Roman" w:cs="Times New Roman" w:hint="eastAsia"/>
          <w:color w:val="000000" w:themeColor="text1"/>
          <w:spacing w:val="1"/>
          <w:lang w:eastAsia="zh-CN"/>
        </w:rPr>
        <w:t>数据文件，并能够将这种离子丰度以时间或扫描数目为横坐标绘图。这种类型的图表叫做“提取离子电流图谱”（</w:t>
      </w:r>
      <w:r w:rsidRPr="00972127">
        <w:rPr>
          <w:rFonts w:ascii="Times New Roman" w:eastAsia="宋体" w:hAnsi="Times New Roman" w:cs="Times New Roman" w:hint="eastAsia"/>
          <w:color w:val="000000" w:themeColor="text1"/>
          <w:spacing w:val="1"/>
          <w:lang w:eastAsia="zh-CN"/>
        </w:rPr>
        <w:t>EICP</w:t>
      </w:r>
      <w:r w:rsidRPr="00972127">
        <w:rPr>
          <w:rFonts w:ascii="Times New Roman" w:eastAsia="宋体" w:hAnsi="Times New Roman" w:cs="Times New Roman" w:hint="eastAsia"/>
          <w:color w:val="000000" w:themeColor="text1"/>
          <w:spacing w:val="1"/>
          <w:lang w:eastAsia="zh-CN"/>
        </w:rPr>
        <w:t>）。还需要有将某段时间或扫描数目限度内的</w:t>
      </w:r>
      <w:r w:rsidRPr="00972127">
        <w:rPr>
          <w:rFonts w:ascii="Times New Roman" w:eastAsia="宋体" w:hAnsi="Times New Roman" w:cs="Times New Roman" w:hint="eastAsia"/>
          <w:color w:val="000000" w:themeColor="text1"/>
          <w:spacing w:val="1"/>
          <w:lang w:eastAsia="zh-CN"/>
        </w:rPr>
        <w:t>EICP</w:t>
      </w:r>
      <w:r w:rsidRPr="00972127">
        <w:rPr>
          <w:rFonts w:ascii="Times New Roman" w:eastAsia="宋体" w:hAnsi="Times New Roman" w:cs="Times New Roman" w:hint="eastAsia"/>
          <w:color w:val="000000" w:themeColor="text1"/>
          <w:spacing w:val="1"/>
          <w:lang w:eastAsia="zh-CN"/>
        </w:rPr>
        <w:t>丰度</w:t>
      </w:r>
      <w:r w:rsidRPr="00972127">
        <w:rPr>
          <w:rFonts w:ascii="Times New Roman" w:eastAsia="宋体" w:hAnsi="Times New Roman" w:cs="Times New Roman" w:hint="eastAsia"/>
          <w:color w:val="000000" w:themeColor="text1"/>
          <w:spacing w:val="1"/>
          <w:lang w:eastAsia="zh-CN"/>
        </w:rPr>
        <w:lastRenderedPageBreak/>
        <w:t>的点连接起来的软件以及最新版本的</w:t>
      </w:r>
      <w:r w:rsidRPr="00972127">
        <w:rPr>
          <w:rFonts w:ascii="Times New Roman" w:eastAsia="宋体" w:hAnsi="Times New Roman" w:cs="Times New Roman" w:hint="eastAsia"/>
          <w:color w:val="000000" w:themeColor="text1"/>
          <w:spacing w:val="1"/>
          <w:lang w:eastAsia="zh-CN"/>
        </w:rPr>
        <w:t>EPA</w:t>
      </w:r>
      <w:r w:rsidRPr="00972127">
        <w:rPr>
          <w:rFonts w:ascii="Times New Roman" w:eastAsia="宋体" w:hAnsi="Times New Roman" w:cs="Times New Roman" w:hint="eastAsia"/>
          <w:color w:val="000000" w:themeColor="text1"/>
          <w:spacing w:val="1"/>
          <w:lang w:eastAsia="zh-CN"/>
        </w:rPr>
        <w:t>及</w:t>
      </w:r>
      <w:r w:rsidRPr="00972127">
        <w:rPr>
          <w:rFonts w:ascii="Times New Roman" w:eastAsia="宋体" w:hAnsi="Times New Roman" w:cs="Times New Roman" w:hint="eastAsia"/>
          <w:color w:val="000000" w:themeColor="text1"/>
          <w:spacing w:val="1"/>
          <w:lang w:eastAsia="zh-CN"/>
        </w:rPr>
        <w:t>NISI</w:t>
      </w:r>
      <w:r w:rsidRPr="00972127">
        <w:rPr>
          <w:rFonts w:ascii="Times New Roman" w:eastAsia="宋体" w:hAnsi="Times New Roman" w:cs="Times New Roman" w:hint="eastAsia"/>
          <w:color w:val="000000" w:themeColor="text1"/>
          <w:spacing w:val="1"/>
          <w:lang w:eastAsia="zh-CN"/>
        </w:rPr>
        <w:t>质谱库</w:t>
      </w:r>
      <w:r w:rsidR="00275FEB" w:rsidRPr="00972127">
        <w:rPr>
          <w:rFonts w:ascii="Times New Roman" w:eastAsia="宋体" w:hAnsi="Times New Roman" w:cs="Times New Roman" w:hint="eastAsia"/>
          <w:color w:val="000000" w:themeColor="text1"/>
          <w:spacing w:val="1"/>
          <w:lang w:eastAsia="zh-CN"/>
        </w:rPr>
        <w:t>（或等效物）</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6.1.6</w:t>
      </w:r>
      <w:r w:rsidRPr="00972127">
        <w:rPr>
          <w:rFonts w:ascii="Times New Roman" w:eastAsia="宋体" w:hAnsi="Times New Roman" w:cs="Times New Roman" w:hint="eastAsia"/>
          <w:color w:val="000000" w:themeColor="text1"/>
          <w:spacing w:val="1"/>
          <w:lang w:eastAsia="zh-CN"/>
        </w:rPr>
        <w:t>保护柱（可选）</w:t>
      </w:r>
      <w:r w:rsidRPr="00972127">
        <w:rPr>
          <w:rFonts w:ascii="Times New Roman" w:eastAsia="宋体" w:hAnsi="Times New Roman" w:cs="Times New Roman" w:hint="eastAsia"/>
          <w:color w:val="000000" w:themeColor="text1"/>
          <w:spacing w:val="1"/>
          <w:lang w:eastAsia="zh-CN"/>
        </w:rPr>
        <w:t>-</w:t>
      </w:r>
      <w:r w:rsidR="00220EE2" w:rsidRPr="00972127">
        <w:rPr>
          <w:rFonts w:ascii="Times New Roman" w:eastAsia="宋体" w:hAnsi="Times New Roman" w:cs="Times New Roman" w:hint="eastAsia"/>
          <w:color w:val="000000" w:themeColor="text1"/>
          <w:spacing w:val="1"/>
          <w:lang w:eastAsia="zh-CN"/>
        </w:rPr>
        <w:t>在注射口和分析柱之间，与柱连接器连接或可以购买融合到分析柱中。</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6.2</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注射器</w:t>
      </w:r>
      <w:r w:rsidR="00220EE2" w:rsidRPr="00972127">
        <w:rPr>
          <w:rFonts w:ascii="Times New Roman" w:eastAsia="宋体" w:hAnsi="Times New Roman" w:cs="Times New Roman"/>
          <w:color w:val="000000" w:themeColor="text1"/>
          <w:spacing w:val="1"/>
          <w:lang w:eastAsia="zh-CN"/>
        </w:rPr>
        <w:t>–</w:t>
      </w:r>
      <w:r w:rsidR="00220EE2" w:rsidRPr="00972127">
        <w:rPr>
          <w:rFonts w:ascii="Times New Roman" w:eastAsia="宋体" w:hAnsi="Times New Roman" w:cs="Times New Roman" w:hint="eastAsia"/>
          <w:color w:val="000000" w:themeColor="text1"/>
          <w:spacing w:val="1"/>
          <w:lang w:eastAsia="zh-CN"/>
        </w:rPr>
        <w:t>各种型号</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6.3</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容量瓶，</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lang w:eastAsia="zh-CN"/>
        </w:rPr>
        <w:t>级</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尺寸适当，装有磨口玻璃瓶塞。</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6.4</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分析天平</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精度为</w:t>
      </w:r>
      <w:r w:rsidRPr="00972127">
        <w:rPr>
          <w:rFonts w:ascii="Times New Roman" w:eastAsia="宋体" w:hAnsi="Times New Roman" w:cs="Times New Roman" w:hint="eastAsia"/>
          <w:color w:val="000000" w:themeColor="text1"/>
          <w:spacing w:val="1"/>
          <w:lang w:eastAsia="zh-CN"/>
        </w:rPr>
        <w:t>0.0001g</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6.5</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试剂瓶</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玻璃瓶，带聚四氟乙烯（</w:t>
      </w:r>
      <w:r w:rsidRPr="00972127">
        <w:rPr>
          <w:rFonts w:ascii="Times New Roman" w:eastAsia="宋体" w:hAnsi="Times New Roman" w:cs="Times New Roman" w:hint="eastAsia"/>
          <w:color w:val="000000" w:themeColor="text1"/>
          <w:spacing w:val="1"/>
          <w:lang w:eastAsia="zh-CN"/>
        </w:rPr>
        <w:t>PTFE</w:t>
      </w:r>
      <w:r w:rsidRPr="00972127">
        <w:rPr>
          <w:rFonts w:ascii="Times New Roman" w:eastAsia="宋体" w:hAnsi="Times New Roman" w:cs="Times New Roman" w:hint="eastAsia"/>
          <w:color w:val="000000" w:themeColor="text1"/>
          <w:spacing w:val="1"/>
          <w:lang w:eastAsia="zh-CN"/>
        </w:rPr>
        <w:t>）内衬的螺纹盖或钳口盖。</w:t>
      </w:r>
    </w:p>
    <w:p w:rsidR="00046686" w:rsidRPr="004158CF" w:rsidRDefault="00046686"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6.6 </w:t>
      </w:r>
      <w:r w:rsidRPr="00972127">
        <w:rPr>
          <w:rFonts w:ascii="Times New Roman" w:eastAsia="宋体" w:hAnsi="Times New Roman" w:cs="Times New Roman" w:hint="eastAsia"/>
          <w:color w:val="000000" w:themeColor="text1"/>
          <w:spacing w:val="1"/>
          <w:lang w:eastAsia="zh-CN"/>
        </w:rPr>
        <w:t>样品瓶</w:t>
      </w:r>
      <w:r w:rsidRPr="00972127">
        <w:rPr>
          <w:rFonts w:ascii="Times New Roman" w:eastAsia="宋体" w:hAnsi="Times New Roman" w:cs="Times New Roman" w:hint="eastAsia"/>
          <w:color w:val="000000" w:themeColor="text1"/>
          <w:spacing w:val="1"/>
          <w:lang w:eastAsia="zh-CN"/>
        </w:rPr>
        <w:t>- GC</w:t>
      </w:r>
      <w:r w:rsidRPr="00972127">
        <w:rPr>
          <w:rFonts w:ascii="Times New Roman" w:eastAsia="宋体" w:hAnsi="Times New Roman" w:cs="Times New Roman" w:hint="eastAsia"/>
          <w:color w:val="000000" w:themeColor="text1"/>
          <w:spacing w:val="1"/>
          <w:lang w:eastAsia="zh-CN"/>
        </w:rPr>
        <w:t>自动进样器</w:t>
      </w:r>
    </w:p>
    <w:p w:rsidR="00095267" w:rsidRPr="004158CF" w:rsidRDefault="00474047">
      <w:pPr>
        <w:pStyle w:val="1"/>
        <w:rPr>
          <w:rFonts w:ascii="Times New Roman" w:hAnsi="Times New Roman"/>
          <w:color w:val="000000" w:themeColor="text1"/>
          <w:szCs w:val="28"/>
          <w:lang w:eastAsia="zh-CN"/>
        </w:rPr>
      </w:pPr>
      <w:bookmarkStart w:id="20" w:name="_Toc454798445"/>
      <w:bookmarkStart w:id="21" w:name="_Toc487137491"/>
      <w:r w:rsidRPr="004158CF">
        <w:rPr>
          <w:rFonts w:ascii="Times New Roman" w:hAnsi="Times New Roman"/>
          <w:color w:val="000000" w:themeColor="text1"/>
          <w:szCs w:val="28"/>
          <w:lang w:eastAsia="zh-CN"/>
        </w:rPr>
        <w:t>7.0</w:t>
      </w:r>
      <w:r w:rsidRPr="004158CF">
        <w:rPr>
          <w:rFonts w:ascii="Times New Roman" w:hAnsi="Times New Roman" w:hint="eastAsia"/>
          <w:color w:val="000000" w:themeColor="text1"/>
          <w:szCs w:val="28"/>
          <w:lang w:eastAsia="zh-CN"/>
        </w:rPr>
        <w:t>试剂和标准溶液</w:t>
      </w:r>
      <w:bookmarkEnd w:id="20"/>
      <w:bookmarkEnd w:id="21"/>
    </w:p>
    <w:p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7.1 </w:t>
      </w:r>
      <w:r w:rsidRPr="004158CF">
        <w:rPr>
          <w:rFonts w:ascii="Times New Roman" w:eastAsia="宋体" w:hAnsi="Times New Roman" w:cs="Times New Roman"/>
          <w:color w:val="000000" w:themeColor="text1"/>
          <w:spacing w:val="1"/>
          <w:lang w:eastAsia="zh-CN"/>
        </w:rPr>
        <w:t>所有试验均必须采用试剂级化学品。除非另有规定，所有试剂都应符合美国化学协会（</w:t>
      </w:r>
      <w:r w:rsidRPr="004158CF">
        <w:rPr>
          <w:rFonts w:ascii="Times New Roman" w:eastAsia="宋体" w:hAnsi="Times New Roman" w:cs="Times New Roman"/>
          <w:color w:val="000000" w:themeColor="text1"/>
          <w:spacing w:val="1"/>
          <w:lang w:eastAsia="zh-CN"/>
        </w:rPr>
        <w:t>ACS</w:t>
      </w:r>
      <w:r w:rsidRPr="004158CF">
        <w:rPr>
          <w:rFonts w:ascii="Times New Roman" w:eastAsia="宋体" w:hAnsi="Times New Roman" w:cs="Times New Roman"/>
          <w:color w:val="000000" w:themeColor="text1"/>
          <w:spacing w:val="1"/>
          <w:lang w:eastAsia="zh-CN"/>
        </w:rPr>
        <w:t>）分析试剂委员会规范的规定（若这些规范可用）</w:t>
      </w:r>
      <w:r w:rsidR="00220EE2" w:rsidRPr="004158CF">
        <w:rPr>
          <w:rFonts w:ascii="Times New Roman" w:eastAsia="宋体" w:hAnsi="Times New Roman" w:cs="Times New Roman" w:hint="eastAsia"/>
          <w:color w:val="000000" w:themeColor="text1"/>
          <w:spacing w:val="1"/>
          <w:lang w:eastAsia="zh-CN"/>
        </w:rPr>
        <w:t>中</w:t>
      </w:r>
      <w:hyperlink r:id="rId13" w:history="1">
        <w:r w:rsidR="00220EE2" w:rsidRPr="00046686">
          <w:rPr>
            <w:rStyle w:val="a6"/>
            <w:rFonts w:ascii="Times New Roman" w:eastAsia="宋体" w:hAnsi="Times New Roman" w:cs="Times New Roman"/>
            <w:spacing w:val="1"/>
            <w:lang w:eastAsia="zh-CN"/>
          </w:rPr>
          <w:t>http://pubs.acs.org/reagents/comminfo/techquestions.html</w:t>
        </w:r>
      </w:hyperlink>
      <w:r w:rsidRPr="004158CF">
        <w:rPr>
          <w:rFonts w:ascii="Times New Roman" w:eastAsia="宋体" w:hAnsi="Times New Roman" w:cs="Times New Roman"/>
          <w:color w:val="000000" w:themeColor="text1"/>
          <w:spacing w:val="1"/>
          <w:lang w:eastAsia="zh-CN"/>
        </w:rPr>
        <w:t>。如果确定其它等级的试剂有足够高的纯度以便其使用不会降低测定的精确度，则可使用其它等级的试剂。试剂宜存储于玻璃容器内，以避免塑料容器中浸出污染物。</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7.2</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不含有机物的试剂水。本方法中提到的所有水均指不含有机物的试剂水。</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7.3</w:t>
      </w:r>
      <w:r w:rsidRPr="004158CF">
        <w:rPr>
          <w:rFonts w:ascii="Times New Roman" w:eastAsia="宋体" w:hAnsi="Times New Roman" w:cs="Times New Roman" w:hint="eastAsia"/>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标准溶液</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以下章节描述了为目</w:t>
      </w:r>
      <w:r w:rsidRPr="00972127">
        <w:rPr>
          <w:rFonts w:ascii="Times New Roman" w:eastAsia="宋体" w:hAnsi="Times New Roman" w:cs="Times New Roman" w:hint="eastAsia"/>
          <w:color w:val="000000" w:themeColor="text1"/>
          <w:spacing w:val="1"/>
          <w:lang w:eastAsia="zh-CN"/>
        </w:rPr>
        <w:t>标化合物制备储备</w:t>
      </w:r>
      <w:bookmarkStart w:id="22" w:name="OLE_LINK15"/>
      <w:bookmarkStart w:id="23" w:name="OLE_LINK14"/>
      <w:r w:rsidRPr="00972127">
        <w:rPr>
          <w:rFonts w:ascii="Times New Roman" w:eastAsia="宋体" w:hAnsi="Times New Roman" w:cs="Times New Roman" w:hint="eastAsia"/>
          <w:color w:val="000000" w:themeColor="text1"/>
          <w:spacing w:val="1"/>
          <w:lang w:eastAsia="zh-CN"/>
        </w:rPr>
        <w:t>溶液</w:t>
      </w:r>
      <w:bookmarkEnd w:id="22"/>
      <w:bookmarkEnd w:id="23"/>
      <w:r w:rsidRPr="00972127">
        <w:rPr>
          <w:rFonts w:ascii="Times New Roman" w:eastAsia="宋体" w:hAnsi="Times New Roman" w:cs="Times New Roman" w:hint="eastAsia"/>
          <w:color w:val="000000" w:themeColor="text1"/>
          <w:spacing w:val="1"/>
          <w:lang w:eastAsia="zh-CN"/>
        </w:rPr>
        <w:t>、中间溶液和工作标准溶液。本手册中的讨论仅提供一种范例，也可使用其他方法或目标化合物的浓度，根据预期用途具体分析。校准标准溶液的制备详情请参考方法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r w:rsidR="00220EE2" w:rsidRPr="00972127">
        <w:rPr>
          <w:rFonts w:ascii="Times New Roman" w:eastAsia="宋体" w:hAnsi="Times New Roman" w:cs="Times New Roman" w:hint="eastAsia"/>
          <w:color w:val="000000" w:themeColor="text1"/>
          <w:spacing w:val="1"/>
          <w:lang w:eastAsia="zh-CN"/>
        </w:rPr>
        <w:t>如果经过供应商或第三方的认证，商业准备的库存标准可以使用任何浓度。</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7.4</w:t>
      </w:r>
      <w:r w:rsidRPr="004158CF">
        <w:rPr>
          <w:rFonts w:ascii="Times New Roman" w:eastAsia="宋体" w:hAnsi="Times New Roman" w:cs="Times New Roman" w:hint="eastAsia"/>
          <w:color w:val="000000" w:themeColor="text1"/>
          <w:spacing w:val="1"/>
          <w:lang w:eastAsia="zh-CN"/>
        </w:rPr>
        <w:t>标准储备溶液（</w:t>
      </w:r>
      <w:r w:rsidRPr="004158CF">
        <w:rPr>
          <w:rFonts w:ascii="Times New Roman" w:eastAsia="宋体" w:hAnsi="Times New Roman" w:cs="Times New Roman" w:hint="eastAsia"/>
          <w:color w:val="000000" w:themeColor="text1"/>
          <w:spacing w:val="1"/>
          <w:lang w:eastAsia="zh-CN"/>
        </w:rPr>
        <w:t>1000mg/L</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 xml:space="preserve"> - </w:t>
      </w:r>
      <w:r w:rsidRPr="004158CF">
        <w:rPr>
          <w:rFonts w:ascii="Times New Roman" w:eastAsia="宋体" w:hAnsi="Times New Roman" w:cs="Times New Roman" w:hint="eastAsia"/>
          <w:color w:val="000000" w:themeColor="text1"/>
          <w:spacing w:val="1"/>
          <w:lang w:eastAsia="zh-CN"/>
        </w:rPr>
        <w:t>可从纯标准材料中制备或在外采合格的溶液。</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7.4.1</w:t>
      </w:r>
      <w:r w:rsidRPr="004158CF">
        <w:rPr>
          <w:rFonts w:ascii="Times New Roman" w:eastAsia="宋体" w:hAnsi="Times New Roman" w:cs="Times New Roman" w:hint="eastAsia"/>
          <w:color w:val="000000" w:themeColor="text1"/>
          <w:spacing w:val="1"/>
          <w:lang w:eastAsia="zh-CN"/>
        </w:rPr>
        <w:t>准确称量约</w:t>
      </w:r>
      <w:r w:rsidRPr="004158CF">
        <w:rPr>
          <w:rFonts w:ascii="Times New Roman" w:eastAsia="宋体" w:hAnsi="Times New Roman" w:cs="Times New Roman" w:hint="eastAsia"/>
          <w:color w:val="000000" w:themeColor="text1"/>
          <w:spacing w:val="1"/>
          <w:lang w:eastAsia="zh-CN"/>
        </w:rPr>
        <w:t>0.0100g</w:t>
      </w:r>
      <w:r w:rsidRPr="004158CF">
        <w:rPr>
          <w:rFonts w:ascii="Times New Roman" w:eastAsia="宋体" w:hAnsi="Times New Roman" w:cs="Times New Roman" w:hint="eastAsia"/>
          <w:color w:val="000000" w:themeColor="text1"/>
          <w:spacing w:val="1"/>
          <w:lang w:eastAsia="zh-CN"/>
        </w:rPr>
        <w:t>纯材料，制备标准储备溶液。将材料溶解在农药等级的丙酮中或其他合适的溶剂中，在</w:t>
      </w:r>
      <w:r w:rsidRPr="004158CF">
        <w:rPr>
          <w:rFonts w:ascii="Times New Roman" w:eastAsia="宋体" w:hAnsi="Times New Roman" w:cs="Times New Roman" w:hint="eastAsia"/>
          <w:color w:val="000000" w:themeColor="text1"/>
          <w:spacing w:val="1"/>
          <w:lang w:eastAsia="zh-CN"/>
        </w:rPr>
        <w:t>10mL</w:t>
      </w:r>
      <w:r w:rsidRPr="004158CF">
        <w:rPr>
          <w:rFonts w:ascii="Times New Roman" w:eastAsia="宋体" w:hAnsi="Times New Roman" w:cs="Times New Roman" w:hint="eastAsia"/>
          <w:color w:val="000000" w:themeColor="text1"/>
          <w:spacing w:val="1"/>
          <w:lang w:eastAsia="zh-CN"/>
        </w:rPr>
        <w:t>的容量瓶中稀释至刻度线。方便起见，分析人员可以采用更大的容量。化合物纯度经鉴定达到</w:t>
      </w:r>
      <w:r w:rsidRPr="004158CF">
        <w:rPr>
          <w:rFonts w:ascii="Times New Roman" w:eastAsia="宋体" w:hAnsi="Times New Roman" w:cs="Times New Roman" w:hint="eastAsia"/>
          <w:color w:val="000000" w:themeColor="text1"/>
          <w:spacing w:val="1"/>
          <w:lang w:eastAsia="zh-CN"/>
        </w:rPr>
        <w:t>96%</w:t>
      </w:r>
      <w:r w:rsidRPr="004158CF">
        <w:rPr>
          <w:rFonts w:ascii="Times New Roman" w:eastAsia="宋体" w:hAnsi="Times New Roman" w:cs="Times New Roman" w:hint="eastAsia"/>
          <w:color w:val="000000" w:themeColor="text1"/>
          <w:spacing w:val="1"/>
          <w:lang w:eastAsia="zh-CN"/>
        </w:rPr>
        <w:t>或以上时，在计算储备标准溶液浓度时，可直接使用物质重量，无需修正。经制造商或独立机构检验合格，也可使用任何浓度的市售储备标准溶液。</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7.4.2</w:t>
      </w:r>
      <w:r w:rsidRPr="004158CF">
        <w:rPr>
          <w:rFonts w:ascii="Times New Roman" w:eastAsia="宋体" w:hAnsi="Times New Roman" w:cs="Times New Roman" w:hint="eastAsia"/>
          <w:color w:val="000000" w:themeColor="text1"/>
          <w:spacing w:val="1"/>
          <w:lang w:eastAsia="zh-CN"/>
        </w:rPr>
        <w:t>移取标准储备溶液于带</w:t>
      </w:r>
      <w:r w:rsidRPr="004158CF">
        <w:rPr>
          <w:rFonts w:ascii="Times New Roman" w:eastAsia="宋体" w:hAnsi="Times New Roman" w:cs="Times New Roman" w:hint="eastAsia"/>
          <w:color w:val="000000" w:themeColor="text1"/>
          <w:spacing w:val="1"/>
          <w:lang w:eastAsia="zh-CN"/>
        </w:rPr>
        <w:t>PTFE</w:t>
      </w:r>
      <w:r w:rsidRPr="004158CF">
        <w:rPr>
          <w:rFonts w:ascii="Times New Roman" w:eastAsia="宋体" w:hAnsi="Times New Roman" w:cs="Times New Roman" w:hint="eastAsia"/>
          <w:color w:val="000000" w:themeColor="text1"/>
          <w:spacing w:val="1"/>
          <w:lang w:eastAsia="zh-CN"/>
        </w:rPr>
        <w:t>内衬的螺旋帽容器中。避光保存在</w:t>
      </w:r>
      <w:r w:rsidR="00275FEB">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℃处或按标准溶液制造商的建议保存溶液。多次检查标准储备溶液是否发生降解或蒸发迹象，尤其是配制校准标准溶液之前。</w:t>
      </w:r>
    </w:p>
    <w:p w:rsidR="00123DFF" w:rsidRPr="00972127" w:rsidRDefault="00123DF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7.4.3</w:t>
      </w:r>
      <w:r w:rsidRPr="00972127">
        <w:rPr>
          <w:rFonts w:ascii="Times New Roman" w:eastAsia="宋体" w:hAnsi="Times New Roman" w:cs="Times New Roman" w:hint="eastAsia"/>
          <w:color w:val="000000" w:themeColor="text1"/>
          <w:spacing w:val="1"/>
          <w:lang w:eastAsia="zh-CN"/>
        </w:rPr>
        <w:t>从供应商处购买的认证解决方案必须在制造商建议的有效期内更换。如果</w:t>
      </w:r>
      <w:r w:rsidR="006B1FEC" w:rsidRPr="00972127">
        <w:rPr>
          <w:rFonts w:ascii="Times New Roman" w:eastAsia="宋体" w:hAnsi="Times New Roman" w:cs="Times New Roman" w:hint="eastAsia"/>
          <w:color w:val="000000" w:themeColor="text1"/>
          <w:spacing w:val="1"/>
          <w:lang w:eastAsia="zh-CN"/>
        </w:rPr>
        <w:t>质量控制</w:t>
      </w:r>
      <w:r w:rsidRPr="00972127">
        <w:rPr>
          <w:rFonts w:ascii="Times New Roman" w:eastAsia="宋体" w:hAnsi="Times New Roman" w:cs="Times New Roman" w:hint="eastAsia"/>
          <w:color w:val="000000" w:themeColor="text1"/>
          <w:spacing w:val="1"/>
          <w:lang w:eastAsia="zh-CN"/>
        </w:rPr>
        <w:t>检查样品存在问题，则内部制备的标准溶液必须在一年内更换或在更早的时间内进行更换。当解决方案混合在一起时，无论来源如何，它们必须在一年内或更早的时间之内或出现问题时进行更换。</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7.4.4</w:t>
      </w:r>
      <w:r w:rsidRPr="00972127">
        <w:rPr>
          <w:rFonts w:ascii="Times New Roman" w:eastAsia="宋体" w:hAnsi="Times New Roman" w:cs="Times New Roman" w:hint="eastAsia"/>
          <w:color w:val="000000" w:themeColor="text1"/>
          <w:spacing w:val="1"/>
          <w:lang w:eastAsia="zh-CN"/>
        </w:rPr>
        <w:t>建议亚硝基胺化合物应单独放置在一种校准混合溶液中，不要将它同其他的校准混合溶液混合。当使用合格的预混合标准溶液时，请参考制造商说明书。</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7.4.5</w:t>
      </w:r>
      <w:r w:rsidRPr="00972127">
        <w:rPr>
          <w:rFonts w:ascii="Times New Roman" w:eastAsia="宋体" w:hAnsi="Times New Roman" w:cs="Times New Roman" w:hint="eastAsia"/>
          <w:color w:val="000000" w:themeColor="text1"/>
          <w:spacing w:val="1"/>
          <w:lang w:eastAsia="zh-CN"/>
        </w:rPr>
        <w:t>当溶液同盐酸盐混合时可能会产生盐酸，增加分析的难度。当使用合格的预混合标准溶液时，请参考制造商的说明书。</w:t>
      </w:r>
    </w:p>
    <w:p w:rsidR="00123DFF" w:rsidRPr="004158CF" w:rsidRDefault="00123DFF"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7.5</w:t>
      </w:r>
      <w:r w:rsidR="00046686" w:rsidRPr="00972127">
        <w:rPr>
          <w:rFonts w:ascii="Times New Roman" w:eastAsia="宋体" w:hAnsi="Times New Roman" w:cs="Times New Roman" w:hint="eastAsia"/>
          <w:color w:val="000000" w:themeColor="text1"/>
          <w:spacing w:val="1"/>
          <w:lang w:eastAsia="zh-CN"/>
        </w:rPr>
        <w:t>内标</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溶液</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推荐的</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为：</w:t>
      </w:r>
      <w:r w:rsidRPr="00972127">
        <w:rPr>
          <w:rFonts w:ascii="Times New Roman" w:eastAsia="宋体" w:hAnsi="Times New Roman" w:cs="Times New Roman" w:hint="eastAsia"/>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二氯苯</w:t>
      </w:r>
      <w:r w:rsidRPr="00972127">
        <w:rPr>
          <w:rFonts w:ascii="Times New Roman" w:eastAsia="宋体" w:hAnsi="Times New Roman" w:cs="Times New Roman" w:hint="eastAsia"/>
          <w:color w:val="000000" w:themeColor="text1"/>
          <w:spacing w:val="1"/>
          <w:lang w:eastAsia="zh-CN"/>
        </w:rPr>
        <w:t>-d4</w:t>
      </w:r>
      <w:r w:rsidRPr="00972127">
        <w:rPr>
          <w:rFonts w:ascii="Times New Roman" w:eastAsia="宋体" w:hAnsi="Times New Roman" w:cs="Times New Roman" w:hint="eastAsia"/>
          <w:color w:val="000000" w:themeColor="text1"/>
          <w:spacing w:val="1"/>
          <w:lang w:eastAsia="zh-CN"/>
        </w:rPr>
        <w:t>、萘</w:t>
      </w:r>
      <w:r w:rsidRPr="00972127">
        <w:rPr>
          <w:rFonts w:ascii="Times New Roman" w:eastAsia="宋体" w:hAnsi="Times New Roman" w:cs="Times New Roman" w:hint="eastAsia"/>
          <w:color w:val="000000" w:themeColor="text1"/>
          <w:spacing w:val="1"/>
          <w:lang w:eastAsia="zh-CN"/>
        </w:rPr>
        <w:t>-d8</w:t>
      </w:r>
      <w:r w:rsidRPr="00972127">
        <w:rPr>
          <w:rFonts w:ascii="Times New Roman" w:eastAsia="宋体" w:hAnsi="Times New Roman" w:cs="Times New Roman" w:hint="eastAsia"/>
          <w:color w:val="000000" w:themeColor="text1"/>
          <w:spacing w:val="1"/>
          <w:lang w:eastAsia="zh-CN"/>
        </w:rPr>
        <w:t>、苊</w:t>
      </w:r>
      <w:r w:rsidRPr="00972127">
        <w:rPr>
          <w:rFonts w:ascii="Times New Roman" w:eastAsia="宋体" w:hAnsi="Times New Roman" w:cs="Times New Roman" w:hint="eastAsia"/>
          <w:color w:val="000000" w:themeColor="text1"/>
          <w:spacing w:val="1"/>
          <w:lang w:eastAsia="zh-CN"/>
        </w:rPr>
        <w:t>-d10</w:t>
      </w:r>
      <w:r w:rsidRPr="00972127">
        <w:rPr>
          <w:rFonts w:ascii="Times New Roman" w:eastAsia="宋体" w:hAnsi="Times New Roman" w:cs="Times New Roman" w:hint="eastAsia"/>
          <w:color w:val="000000" w:themeColor="text1"/>
          <w:spacing w:val="1"/>
          <w:lang w:eastAsia="zh-CN"/>
        </w:rPr>
        <w:t>、菲</w:t>
      </w:r>
      <w:r w:rsidRPr="00972127">
        <w:rPr>
          <w:rFonts w:ascii="Times New Roman" w:eastAsia="宋体" w:hAnsi="Times New Roman" w:cs="Times New Roman" w:hint="eastAsia"/>
          <w:color w:val="000000" w:themeColor="text1"/>
          <w:spacing w:val="1"/>
          <w:lang w:eastAsia="zh-CN"/>
        </w:rPr>
        <w:t>-d10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d12</w:t>
      </w:r>
      <w:r w:rsidRPr="00972127">
        <w:rPr>
          <w:rFonts w:ascii="Times New Roman" w:eastAsia="宋体" w:hAnsi="Times New Roman" w:cs="Times New Roman" w:hint="eastAsia"/>
          <w:color w:val="000000" w:themeColor="text1"/>
          <w:spacing w:val="1"/>
          <w:lang w:eastAsia="zh-CN"/>
        </w:rPr>
        <w:t>和苝</w:t>
      </w:r>
      <w:r w:rsidRPr="00972127">
        <w:rPr>
          <w:rFonts w:ascii="Times New Roman" w:eastAsia="宋体" w:hAnsi="Times New Roman" w:cs="Times New Roman" w:hint="eastAsia"/>
          <w:color w:val="000000" w:themeColor="text1"/>
          <w:spacing w:val="1"/>
          <w:lang w:eastAsia="zh-CN"/>
        </w:rPr>
        <w:t>-d12</w:t>
      </w:r>
      <w:r w:rsidRPr="00972127">
        <w:rPr>
          <w:rFonts w:ascii="Times New Roman" w:eastAsia="宋体" w:hAnsi="Times New Roman" w:cs="Times New Roman" w:hint="eastAsia"/>
          <w:color w:val="000000" w:themeColor="text1"/>
          <w:spacing w:val="1"/>
          <w:lang w:eastAsia="zh-CN"/>
        </w:rPr>
        <w:t>（参见表</w:t>
      </w:r>
      <w:r w:rsidRPr="00972127">
        <w:rPr>
          <w:rFonts w:ascii="Times New Roman" w:eastAsia="宋体" w:hAnsi="Times New Roman" w:cs="Times New Roman" w:hint="eastAsia"/>
          <w:color w:val="000000" w:themeColor="text1"/>
          <w:spacing w:val="1"/>
          <w:lang w:eastAsia="zh-CN"/>
        </w:rPr>
        <w:lastRenderedPageBreak/>
        <w:t>5</w:t>
      </w:r>
      <w:r w:rsidRPr="00972127">
        <w:rPr>
          <w:rFonts w:ascii="Times New Roman" w:eastAsia="宋体" w:hAnsi="Times New Roman" w:cs="Times New Roman" w:hint="eastAsia"/>
          <w:color w:val="000000" w:themeColor="text1"/>
          <w:spacing w:val="1"/>
          <w:lang w:eastAsia="zh-CN"/>
        </w:rPr>
        <w:t>）。有关其他信息，请参见方法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的第</w:t>
      </w:r>
      <w:r w:rsidRPr="00972127">
        <w:rPr>
          <w:rFonts w:ascii="Times New Roman" w:eastAsia="宋体" w:hAnsi="Times New Roman" w:cs="Times New Roman" w:hint="eastAsia"/>
          <w:color w:val="000000" w:themeColor="text1"/>
          <w:spacing w:val="1"/>
          <w:lang w:eastAsia="zh-CN"/>
        </w:rPr>
        <w:t>11.4.3</w:t>
      </w:r>
      <w:r w:rsidRPr="00972127">
        <w:rPr>
          <w:rFonts w:ascii="Times New Roman" w:eastAsia="宋体" w:hAnsi="Times New Roman" w:cs="Times New Roman" w:hint="eastAsia"/>
          <w:color w:val="000000" w:themeColor="text1"/>
          <w:spacing w:val="1"/>
          <w:lang w:eastAsia="zh-CN"/>
        </w:rPr>
        <w:t>节。其他化合物只要其具有类似于其目标化合物的</w:t>
      </w:r>
      <w:r w:rsidR="00046686" w:rsidRPr="00972127">
        <w:rPr>
          <w:rFonts w:ascii="Times New Roman" w:eastAsia="宋体" w:hAnsi="Times New Roman" w:cs="Times New Roman" w:hint="eastAsia"/>
          <w:color w:val="000000" w:themeColor="text1"/>
          <w:spacing w:val="1"/>
          <w:lang w:eastAsia="zh-CN"/>
        </w:rPr>
        <w:t>保留时间</w:t>
      </w:r>
      <w:r w:rsidRPr="00972127">
        <w:rPr>
          <w:rFonts w:ascii="Times New Roman" w:eastAsia="宋体" w:hAnsi="Times New Roman" w:cs="Times New Roman" w:hint="eastAsia"/>
          <w:color w:val="000000" w:themeColor="text1"/>
          <w:spacing w:val="1"/>
          <w:lang w:eastAsia="zh-CN"/>
        </w:rPr>
        <w:t>，并可以被明确地鉴定并满足</w:t>
      </w:r>
      <w:r w:rsidRPr="00972127">
        <w:rPr>
          <w:rFonts w:ascii="Times New Roman" w:eastAsia="宋体" w:hAnsi="Times New Roman" w:cs="Times New Roman"/>
          <w:color w:val="000000" w:themeColor="text1"/>
          <w:spacing w:val="1"/>
          <w:lang w:eastAsia="zh-CN"/>
        </w:rPr>
        <w:t>11.</w:t>
      </w:r>
      <w:r w:rsidRPr="00972127">
        <w:rPr>
          <w:rFonts w:ascii="Times New Roman" w:eastAsia="宋体" w:hAnsi="Times New Roman" w:cs="Times New Roman" w:hint="eastAsia"/>
          <w:color w:val="000000" w:themeColor="text1"/>
          <w:spacing w:val="1"/>
          <w:lang w:eastAsia="zh-CN"/>
        </w:rPr>
        <w:t>中描述的任何适用的接受标准，都可以用作</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11.4.3</w:t>
      </w:r>
      <w:r w:rsidRPr="00972127">
        <w:rPr>
          <w:rFonts w:ascii="Times New Roman" w:eastAsia="宋体" w:hAnsi="Times New Roman" w:cs="Times New Roman" w:hint="eastAsia"/>
          <w:color w:val="000000" w:themeColor="text1"/>
          <w:spacing w:val="1"/>
          <w:lang w:eastAsia="zh-CN"/>
        </w:rPr>
        <w:t>的附加信息。</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7.5.1 </w:t>
      </w:r>
      <w:r w:rsidRPr="004158CF">
        <w:rPr>
          <w:rFonts w:ascii="Times New Roman" w:eastAsia="宋体" w:hAnsi="Times New Roman" w:cs="Times New Roman" w:hint="eastAsia"/>
          <w:color w:val="000000" w:themeColor="text1"/>
          <w:spacing w:val="1"/>
          <w:lang w:eastAsia="zh-CN"/>
        </w:rPr>
        <w:t>用少量的二硫化碳溶解</w:t>
      </w:r>
      <w:r w:rsidRPr="004158CF">
        <w:rPr>
          <w:rFonts w:ascii="Times New Roman" w:eastAsia="宋体" w:hAnsi="Times New Roman" w:cs="Times New Roman" w:hint="eastAsia"/>
          <w:color w:val="000000" w:themeColor="text1"/>
          <w:spacing w:val="1"/>
          <w:lang w:eastAsia="zh-CN"/>
        </w:rPr>
        <w:t>0.200g</w:t>
      </w:r>
      <w:r w:rsidRPr="004158CF">
        <w:rPr>
          <w:rFonts w:ascii="Times New Roman" w:eastAsia="宋体" w:hAnsi="Times New Roman" w:cs="Times New Roman" w:hint="eastAsia"/>
          <w:color w:val="000000" w:themeColor="text1"/>
          <w:spacing w:val="1"/>
          <w:lang w:eastAsia="zh-CN"/>
        </w:rPr>
        <w:t>化合物。将溶液转移至</w:t>
      </w:r>
      <w:r w:rsidRPr="004158CF">
        <w:rPr>
          <w:rFonts w:ascii="Times New Roman" w:eastAsia="宋体" w:hAnsi="Times New Roman" w:cs="Times New Roman" w:hint="eastAsia"/>
          <w:color w:val="000000" w:themeColor="text1"/>
          <w:spacing w:val="1"/>
          <w:lang w:eastAsia="zh-CN"/>
        </w:rPr>
        <w:t>50mL</w:t>
      </w:r>
      <w:r w:rsidRPr="004158CF">
        <w:rPr>
          <w:rFonts w:ascii="Times New Roman" w:eastAsia="宋体" w:hAnsi="Times New Roman" w:cs="Times New Roman" w:hint="eastAsia"/>
          <w:color w:val="000000" w:themeColor="text1"/>
          <w:spacing w:val="1"/>
          <w:lang w:eastAsia="zh-CN"/>
        </w:rPr>
        <w:t>的容量瓶中并用二氯甲烷稀释至刻度，最终溶剂中二硫化碳含量大约为</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。大多数的化合物能溶解于少量甲醇、丙酮或甲苯中，二萘嵌苯</w:t>
      </w:r>
      <w:r w:rsidRPr="004158CF">
        <w:rPr>
          <w:rFonts w:ascii="Times New Roman" w:eastAsia="宋体" w:hAnsi="Times New Roman" w:cs="Times New Roman" w:hint="eastAsia"/>
          <w:color w:val="000000" w:themeColor="text1"/>
          <w:spacing w:val="1"/>
          <w:lang w:eastAsia="zh-CN"/>
        </w:rPr>
        <w:t>-d</w:t>
      </w:r>
      <w:r w:rsidRPr="004158CF">
        <w:rPr>
          <w:rFonts w:ascii="Times New Roman" w:eastAsia="宋体" w:hAnsi="Times New Roman" w:cs="Times New Roman"/>
          <w:color w:val="000000" w:themeColor="text1"/>
          <w:spacing w:val="1"/>
          <w:lang w:eastAsia="zh-CN"/>
        </w:rPr>
        <w:t>12</w:t>
      </w:r>
      <w:r w:rsidRPr="004158CF">
        <w:rPr>
          <w:rFonts w:ascii="Times New Roman" w:eastAsia="宋体" w:hAnsi="Times New Roman" w:cs="Times New Roman" w:hint="eastAsia"/>
          <w:color w:val="000000" w:themeColor="text1"/>
          <w:spacing w:val="1"/>
          <w:lang w:eastAsia="zh-CN"/>
        </w:rPr>
        <w:t>除外。最终的溶液含每种标准溶液的浓度为</w:t>
      </w:r>
      <w:r w:rsidRPr="004158CF">
        <w:rPr>
          <w:rFonts w:ascii="Times New Roman" w:eastAsia="宋体" w:hAnsi="Times New Roman" w:cs="Times New Roman" w:hint="eastAsia"/>
          <w:color w:val="000000" w:themeColor="text1"/>
          <w:spacing w:val="1"/>
          <w:lang w:eastAsia="zh-CN"/>
        </w:rPr>
        <w:t>4000ng/</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。每</w:t>
      </w:r>
      <w:r w:rsidRPr="004158CF">
        <w:rPr>
          <w:rFonts w:ascii="Times New Roman" w:eastAsia="宋体" w:hAnsi="Times New Roman" w:cs="Times New Roman" w:hint="eastAsia"/>
          <w:color w:val="000000" w:themeColor="text1"/>
          <w:spacing w:val="1"/>
          <w:lang w:eastAsia="zh-CN"/>
        </w:rPr>
        <w:t>1mL</w:t>
      </w:r>
      <w:r w:rsidRPr="004158CF">
        <w:rPr>
          <w:rFonts w:ascii="Times New Roman" w:eastAsia="宋体" w:hAnsi="Times New Roman" w:cs="Times New Roman" w:hint="eastAsia"/>
          <w:color w:val="000000" w:themeColor="text1"/>
          <w:spacing w:val="1"/>
          <w:lang w:eastAsia="zh-CN"/>
        </w:rPr>
        <w:t>经过分析的样品萃取物应与</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的内标溶液混合，产生的内标物浓度相当于</w:t>
      </w:r>
      <w:r w:rsidRPr="004158CF">
        <w:rPr>
          <w:rFonts w:ascii="Times New Roman" w:eastAsia="宋体" w:hAnsi="Times New Roman" w:cs="Times New Roman" w:hint="eastAsia"/>
          <w:color w:val="000000" w:themeColor="text1"/>
          <w:spacing w:val="1"/>
          <w:lang w:eastAsia="zh-CN"/>
        </w:rPr>
        <w:t>40ng/</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。不使用时，应避光保存在</w:t>
      </w:r>
      <w:r w:rsidR="00046686" w:rsidRPr="00046686">
        <w:rPr>
          <w:rFonts w:ascii="Times New Roman" w:eastAsia="宋体" w:hAnsi="Times New Roman" w:cs="Times New Roman" w:hint="eastAsia"/>
          <w:color w:val="000000" w:themeColor="text1"/>
          <w:spacing w:val="1"/>
          <w:lang w:eastAsia="zh-CN"/>
        </w:rPr>
        <w:t>≤</w:t>
      </w:r>
      <w:r w:rsidRPr="00046686">
        <w:rPr>
          <w:rFonts w:ascii="Times New Roman" w:eastAsia="宋体" w:hAnsi="Times New Roman" w:cs="Times New Roman" w:hint="eastAsia"/>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℃中（建议</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w:t>
      </w:r>
      <w:bookmarkStart w:id="24" w:name="OLE_LINK22"/>
      <w:bookmarkStart w:id="25" w:name="OLE_LINK23"/>
      <w:r w:rsidRPr="004158CF">
        <w:rPr>
          <w:rFonts w:ascii="Times New Roman" w:eastAsia="宋体" w:hAnsi="Times New Roman" w:cs="Times New Roman" w:hint="eastAsia"/>
          <w:color w:val="000000" w:themeColor="text1"/>
          <w:spacing w:val="1"/>
          <w:lang w:eastAsia="zh-CN"/>
        </w:rPr>
        <w:t>使用合格的预混合溶液时，存储时要符合制造商推荐的放置时间和储存温度。</w:t>
      </w:r>
      <w:bookmarkEnd w:id="24"/>
      <w:bookmarkEnd w:id="25"/>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7.5.2</w:t>
      </w:r>
      <w:bookmarkStart w:id="26" w:name="OLE_LINK16"/>
      <w:bookmarkStart w:id="27" w:name="OLE_LINK17"/>
      <w:r w:rsidRPr="004158CF">
        <w:rPr>
          <w:rFonts w:ascii="Times New Roman" w:eastAsia="宋体" w:hAnsi="Times New Roman" w:cs="Times New Roman" w:hint="eastAsia"/>
          <w:color w:val="000000" w:themeColor="text1"/>
          <w:spacing w:val="1"/>
          <w:lang w:eastAsia="zh-CN"/>
        </w:rPr>
        <w:t>如果采用更灵敏的质谱仪获得较低的检测限时，内标溶液需要进一步稀释。</w:t>
      </w:r>
      <w:bookmarkEnd w:id="26"/>
      <w:bookmarkEnd w:id="27"/>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7.6</w:t>
      </w:r>
      <w:r w:rsidRPr="004158CF">
        <w:rPr>
          <w:rFonts w:ascii="Times New Roman" w:eastAsia="宋体" w:hAnsi="Times New Roman" w:cs="Times New Roman" w:hint="eastAsia"/>
          <w:b/>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GC/MS</w:t>
      </w:r>
      <w:bookmarkStart w:id="28" w:name="OLE_LINK18"/>
      <w:bookmarkStart w:id="29" w:name="OLE_LINK19"/>
      <w:r w:rsidRPr="004158CF">
        <w:rPr>
          <w:rFonts w:ascii="Times New Roman" w:eastAsia="宋体" w:hAnsi="Times New Roman" w:cs="Times New Roman" w:hint="eastAsia"/>
          <w:color w:val="000000" w:themeColor="text1"/>
          <w:spacing w:val="1"/>
          <w:lang w:eastAsia="zh-CN"/>
        </w:rPr>
        <w:t>调试标准溶液</w:t>
      </w:r>
      <w:bookmarkEnd w:id="28"/>
      <w:bookmarkEnd w:id="29"/>
      <w:r w:rsidRPr="004158CF">
        <w:rPr>
          <w:rFonts w:ascii="Times New Roman" w:eastAsia="宋体" w:hAnsi="Times New Roman" w:cs="Times New Roman" w:hint="eastAsia"/>
          <w:color w:val="000000" w:themeColor="text1"/>
          <w:spacing w:val="1"/>
          <w:lang w:eastAsia="zh-CN"/>
        </w:rPr>
        <w:t xml:space="preserve"> - </w:t>
      </w:r>
      <w:r w:rsidRPr="004158CF">
        <w:rPr>
          <w:rFonts w:ascii="Times New Roman" w:eastAsia="宋体" w:hAnsi="Times New Roman" w:cs="Times New Roman" w:hint="eastAsia"/>
          <w:color w:val="000000" w:themeColor="text1"/>
          <w:spacing w:val="1"/>
          <w:lang w:eastAsia="zh-CN"/>
        </w:rPr>
        <w:t>应制备成含有</w:t>
      </w:r>
      <w:r w:rsidRPr="004158CF">
        <w:rPr>
          <w:rFonts w:ascii="Times New Roman" w:eastAsia="宋体" w:hAnsi="Times New Roman" w:cs="Times New Roman" w:hint="eastAsia"/>
          <w:color w:val="000000" w:themeColor="text1"/>
          <w:spacing w:val="1"/>
          <w:lang w:eastAsia="zh-CN"/>
        </w:rPr>
        <w:t>50</w:t>
      </w:r>
      <w:r w:rsidRPr="004158CF">
        <w:rPr>
          <w:rFonts w:ascii="Times New Roman" w:eastAsia="宋体" w:hAnsi="Times New Roman" w:cs="Times New Roman"/>
          <w:color w:val="000000" w:themeColor="text1"/>
          <w:spacing w:val="1"/>
          <w:lang w:eastAsia="zh-CN"/>
        </w:rPr>
        <w:t>ng/μL</w:t>
      </w:r>
      <w:r w:rsidRPr="004158CF">
        <w:rPr>
          <w:rFonts w:ascii="Times New Roman" w:eastAsia="宋体" w:hAnsi="Times New Roman" w:cs="Times New Roman" w:hint="eastAsia"/>
          <w:color w:val="000000" w:themeColor="text1"/>
          <w:spacing w:val="1"/>
          <w:lang w:eastAsia="zh-CN"/>
        </w:rPr>
        <w:t>十氟三苯基磷（</w:t>
      </w:r>
      <w:r w:rsidRPr="004158CF">
        <w:rPr>
          <w:rFonts w:ascii="Times New Roman" w:eastAsia="宋体" w:hAnsi="Times New Roman" w:cs="Times New Roman" w:hint="eastAsia"/>
          <w:color w:val="000000" w:themeColor="text1"/>
          <w:spacing w:val="1"/>
          <w:lang w:eastAsia="zh-CN"/>
        </w:rPr>
        <w:t>DFTPP</w:t>
      </w:r>
      <w:r w:rsidRPr="004158CF">
        <w:rPr>
          <w:rFonts w:ascii="Times New Roman" w:eastAsia="宋体" w:hAnsi="Times New Roman" w:cs="Times New Roman" w:hint="eastAsia"/>
          <w:color w:val="000000" w:themeColor="text1"/>
          <w:spacing w:val="1"/>
          <w:lang w:eastAsia="zh-CN"/>
        </w:rPr>
        <w:t>）的二氯甲烷溶液。此标准溶液中还含有</w:t>
      </w:r>
      <w:r w:rsidRPr="004158CF">
        <w:rPr>
          <w:rFonts w:ascii="Times New Roman" w:eastAsia="宋体" w:hAnsi="Times New Roman" w:cs="Times New Roman" w:hint="eastAsia"/>
          <w:color w:val="000000" w:themeColor="text1"/>
          <w:spacing w:val="1"/>
          <w:lang w:eastAsia="zh-CN"/>
        </w:rPr>
        <w:t>50ng/</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的</w:t>
      </w:r>
      <w:r w:rsidRPr="004158CF">
        <w:rPr>
          <w:rFonts w:ascii="Times New Roman" w:eastAsia="宋体" w:hAnsi="Times New Roman" w:cs="Times New Roman" w:hint="eastAsia"/>
          <w:color w:val="000000" w:themeColor="text1"/>
          <w:spacing w:val="1"/>
          <w:lang w:eastAsia="zh-CN"/>
        </w:rPr>
        <w:t>4</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4`-DDT</w:t>
      </w:r>
      <w:r w:rsidRPr="004158CF">
        <w:rPr>
          <w:rFonts w:ascii="Times New Roman" w:eastAsia="宋体" w:hAnsi="Times New Roman" w:cs="Times New Roman" w:hint="eastAsia"/>
          <w:color w:val="000000" w:themeColor="text1"/>
          <w:spacing w:val="1"/>
          <w:lang w:eastAsia="zh-CN"/>
        </w:rPr>
        <w:t>、五氯苯酚和联苯胺，以检验注射口的惰性及气相色谱柱的性能。如果注入总体积为</w:t>
      </w:r>
      <w:r w:rsidRPr="004158CF">
        <w:rPr>
          <w:rFonts w:ascii="Times New Roman" w:eastAsia="宋体" w:hAnsi="Times New Roman" w:cs="Times New Roman" w:hint="eastAsia"/>
          <w:color w:val="000000" w:themeColor="text1"/>
          <w:spacing w:val="1"/>
          <w:lang w:eastAsia="zh-CN"/>
        </w:rPr>
        <w:t>50ng</w:t>
      </w:r>
      <w:r w:rsidRPr="004158CF">
        <w:rPr>
          <w:rFonts w:ascii="Times New Roman" w:eastAsia="宋体" w:hAnsi="Times New Roman" w:cs="Times New Roman" w:hint="eastAsia"/>
          <w:color w:val="000000" w:themeColor="text1"/>
          <w:spacing w:val="1"/>
          <w:lang w:eastAsia="zh-CN"/>
        </w:rPr>
        <w:t>或更小，可使用其他浓度的溶液补偿注入量。溶液不用时，请避光放置在</w:t>
      </w:r>
      <w:r w:rsidR="00046686">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℃处（建议为</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w:t>
      </w:r>
      <w:bookmarkStart w:id="30" w:name="OLE_LINK24"/>
      <w:bookmarkStart w:id="31" w:name="OLE_LINK25"/>
      <w:r w:rsidRPr="004158CF">
        <w:rPr>
          <w:rFonts w:ascii="Times New Roman" w:eastAsia="宋体" w:hAnsi="Times New Roman" w:cs="Times New Roman" w:hint="eastAsia"/>
          <w:color w:val="000000" w:themeColor="text1"/>
          <w:spacing w:val="1"/>
          <w:lang w:eastAsia="zh-CN"/>
        </w:rPr>
        <w:t>如果采用更灵敏的质谱仪获得较低的检测限时，调试溶液需要进一步稀释。</w:t>
      </w:r>
      <w:bookmarkEnd w:id="30"/>
      <w:bookmarkEnd w:id="31"/>
      <w:r w:rsidRPr="004158CF">
        <w:rPr>
          <w:rFonts w:ascii="Times New Roman" w:eastAsia="宋体" w:hAnsi="Times New Roman" w:cs="Times New Roman" w:hint="eastAsia"/>
          <w:color w:val="000000" w:themeColor="text1"/>
          <w:spacing w:val="1"/>
          <w:lang w:eastAsia="zh-CN"/>
        </w:rPr>
        <w:t>使用合格的预混合溶液时，存储时要符合制造商推荐的放置时间和储存温度。</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7.7</w:t>
      </w:r>
      <w:r w:rsidRPr="004158CF">
        <w:rPr>
          <w:rFonts w:ascii="Times New Roman" w:eastAsia="宋体" w:hAnsi="Times New Roman" w:cs="Times New Roman" w:hint="eastAsia"/>
          <w:color w:val="000000" w:themeColor="text1"/>
          <w:spacing w:val="1"/>
          <w:lang w:eastAsia="zh-CN"/>
        </w:rPr>
        <w:t>校准标准溶液</w:t>
      </w:r>
      <w:r w:rsidRPr="004158CF">
        <w:rPr>
          <w:rFonts w:ascii="Times New Roman" w:eastAsia="宋体" w:hAnsi="Times New Roman" w:cs="Times New Roman" w:hint="eastAsia"/>
          <w:color w:val="000000" w:themeColor="text1"/>
          <w:spacing w:val="1"/>
          <w:lang w:eastAsia="zh-CN"/>
        </w:rPr>
        <w:t xml:space="preserve"> </w:t>
      </w:r>
      <w:r w:rsidRPr="00972127">
        <w:rPr>
          <w:rFonts w:ascii="Times New Roman" w:eastAsia="宋体" w:hAnsi="Times New Roman" w:cs="Times New Roman" w:hint="eastAsia"/>
          <w:color w:val="000000" w:themeColor="text1"/>
          <w:spacing w:val="1"/>
          <w:lang w:eastAsia="zh-CN"/>
        </w:rPr>
        <w:t>-</w:t>
      </w:r>
      <w:r w:rsidR="00123DFF" w:rsidRPr="00972127">
        <w:rPr>
          <w:rFonts w:ascii="Times New Roman" w:eastAsia="宋体" w:hAnsi="Times New Roman" w:cs="Times New Roman" w:hint="eastAsia"/>
          <w:color w:val="000000" w:themeColor="text1"/>
          <w:spacing w:val="1"/>
          <w:lang w:eastAsia="zh-CN"/>
        </w:rPr>
        <w:t>这种方法有两种类型的校准标准：从</w:t>
      </w:r>
      <w:r w:rsidR="00123DFF" w:rsidRPr="00972127">
        <w:rPr>
          <w:rFonts w:ascii="Times New Roman" w:eastAsia="宋体" w:hAnsi="Times New Roman" w:cs="Times New Roman" w:hint="eastAsia"/>
          <w:color w:val="000000" w:themeColor="text1"/>
          <w:spacing w:val="1"/>
          <w:lang w:eastAsia="zh-CN"/>
        </w:rPr>
        <w:t>ICAL</w:t>
      </w:r>
      <w:r w:rsidR="00123DFF" w:rsidRPr="00972127">
        <w:rPr>
          <w:rFonts w:ascii="Times New Roman" w:eastAsia="宋体" w:hAnsi="Times New Roman" w:cs="Times New Roman" w:hint="eastAsia"/>
          <w:color w:val="000000" w:themeColor="text1"/>
          <w:spacing w:val="1"/>
          <w:lang w:eastAsia="zh-CN"/>
        </w:rPr>
        <w:t>和连续校准验证（</w:t>
      </w:r>
      <w:r w:rsidR="00123DFF" w:rsidRPr="00972127">
        <w:rPr>
          <w:rFonts w:ascii="Times New Roman" w:eastAsia="宋体" w:hAnsi="Times New Roman" w:cs="Times New Roman" w:hint="eastAsia"/>
          <w:color w:val="000000" w:themeColor="text1"/>
          <w:spacing w:val="1"/>
          <w:lang w:eastAsia="zh-CN"/>
        </w:rPr>
        <w:t>CCV</w:t>
      </w:r>
      <w:r w:rsidR="00123DFF" w:rsidRPr="00972127">
        <w:rPr>
          <w:rFonts w:ascii="Times New Roman" w:eastAsia="宋体" w:hAnsi="Times New Roman" w:cs="Times New Roman" w:hint="eastAsia"/>
          <w:color w:val="000000" w:themeColor="text1"/>
          <w:spacing w:val="1"/>
          <w:lang w:eastAsia="zh-CN"/>
        </w:rPr>
        <w:t>）的主要来源制定的标准以及由第二个初始校准验证源（</w:t>
      </w:r>
      <w:r w:rsidR="00123DFF" w:rsidRPr="00972127">
        <w:rPr>
          <w:rFonts w:ascii="Times New Roman" w:eastAsia="宋体" w:hAnsi="Times New Roman" w:cs="Times New Roman" w:hint="eastAsia"/>
          <w:color w:val="000000" w:themeColor="text1"/>
          <w:spacing w:val="1"/>
          <w:lang w:eastAsia="zh-CN"/>
        </w:rPr>
        <w:t>ICV</w:t>
      </w:r>
      <w:r w:rsidR="00123DFF" w:rsidRPr="00972127">
        <w:rPr>
          <w:rFonts w:ascii="Times New Roman" w:eastAsia="宋体" w:hAnsi="Times New Roman" w:cs="Times New Roman" w:hint="eastAsia"/>
          <w:color w:val="000000" w:themeColor="text1"/>
          <w:spacing w:val="1"/>
          <w:lang w:eastAsia="zh-CN"/>
        </w:rPr>
        <w:t>）制定的标准。建议使用预混合认证的解决方案时，请根据制造商记录的保存时间和储存温度进行存储。</w:t>
      </w:r>
    </w:p>
    <w:p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7.7.1</w:t>
      </w:r>
      <w:r w:rsidRPr="00972127">
        <w:rPr>
          <w:rFonts w:ascii="Times New Roman" w:eastAsia="宋体" w:hAnsi="Times New Roman" w:cs="Times New Roman" w:hint="eastAsia"/>
          <w:color w:val="000000" w:themeColor="text1"/>
          <w:spacing w:val="1"/>
          <w:lang w:eastAsia="zh-CN"/>
        </w:rPr>
        <w:t xml:space="preserve"> ICAL</w:t>
      </w:r>
      <w:r w:rsidRPr="00972127">
        <w:rPr>
          <w:rFonts w:ascii="Times New Roman" w:eastAsia="宋体" w:hAnsi="Times New Roman" w:cs="Times New Roman" w:hint="eastAsia"/>
          <w:color w:val="000000" w:themeColor="text1"/>
          <w:spacing w:val="1"/>
          <w:lang w:eastAsia="zh-CN"/>
        </w:rPr>
        <w:t>标准必须至少从库存标准的二次稀释或预混合认证解决方案中的五种不同浓度中制备。包括至少五种不同浓度的平均响应因子或线性（一阶）校准模型，六种不同浓度的二级（二阶）模型，低于定量下限的低标准（</w:t>
      </w:r>
      <w:r w:rsidRPr="00972127">
        <w:rPr>
          <w:rFonts w:ascii="Times New Roman" w:eastAsia="宋体" w:hAnsi="Times New Roman" w:cs="Times New Roman" w:hint="eastAsia"/>
          <w:color w:val="000000" w:themeColor="text1"/>
          <w:spacing w:val="1"/>
          <w:lang w:eastAsia="zh-CN"/>
        </w:rPr>
        <w:t xml:space="preserve">LLOQ </w:t>
      </w:r>
      <w:r w:rsidRPr="00972127">
        <w:rPr>
          <w:rFonts w:ascii="Times New Roman" w:eastAsia="宋体" w:hAnsi="Times New Roman" w:cs="Times New Roman" w:hint="eastAsia"/>
          <w:color w:val="000000" w:themeColor="text1"/>
          <w:spacing w:val="1"/>
          <w:lang w:eastAsia="zh-CN"/>
        </w:rPr>
        <w:t>）（见第</w:t>
      </w:r>
      <w:r w:rsidRPr="00972127">
        <w:rPr>
          <w:rFonts w:ascii="Times New Roman" w:eastAsia="宋体" w:hAnsi="Times New Roman" w:cs="Times New Roman" w:hint="eastAsia"/>
          <w:color w:val="000000" w:themeColor="text1"/>
          <w:spacing w:val="1"/>
          <w:lang w:eastAsia="zh-CN"/>
        </w:rPr>
        <w:t>9.9</w:t>
      </w:r>
      <w:r w:rsidRPr="00972127">
        <w:rPr>
          <w:rFonts w:ascii="Times New Roman" w:eastAsia="宋体" w:hAnsi="Times New Roman" w:cs="Times New Roman" w:hint="eastAsia"/>
          <w:color w:val="000000" w:themeColor="text1"/>
          <w:spacing w:val="1"/>
          <w:lang w:eastAsia="zh-CN"/>
        </w:rPr>
        <w:t>节和方法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）。至少一个校准标准中应满足项目</w:t>
      </w:r>
      <w:r w:rsidRPr="00972127">
        <w:rPr>
          <w:rFonts w:ascii="Times New Roman" w:eastAsia="宋体" w:hAnsi="Times New Roman" w:cs="Times New Roman" w:hint="eastAsia"/>
          <w:color w:val="000000" w:themeColor="text1"/>
          <w:spacing w:val="1"/>
          <w:lang w:eastAsia="zh-CN"/>
        </w:rPr>
        <w:t>DQO</w:t>
      </w:r>
      <w:r w:rsidRPr="00972127">
        <w:rPr>
          <w:rFonts w:ascii="Times New Roman" w:eastAsia="宋体" w:hAnsi="Times New Roman" w:cs="Times New Roman" w:hint="eastAsia"/>
          <w:color w:val="000000" w:themeColor="text1"/>
          <w:spacing w:val="1"/>
          <w:lang w:eastAsia="zh-CN"/>
        </w:rPr>
        <w:t>所需的样品浓度或以下。剩余标准应符合实际样品浓度范围，但不应超过</w:t>
      </w:r>
      <w:r w:rsidRPr="00972127">
        <w:rPr>
          <w:rFonts w:ascii="Times New Roman" w:eastAsia="宋体" w:hAnsi="Times New Roman" w:cs="Times New Roman" w:hint="eastAsia"/>
          <w:color w:val="000000" w:themeColor="text1"/>
          <w:spacing w:val="1"/>
          <w:lang w:eastAsia="zh-CN"/>
        </w:rPr>
        <w:t>GC / MS</w:t>
      </w:r>
      <w:r w:rsidRPr="00972127">
        <w:rPr>
          <w:rFonts w:ascii="Times New Roman" w:eastAsia="宋体" w:hAnsi="Times New Roman" w:cs="Times New Roman" w:hint="eastAsia"/>
          <w:color w:val="000000" w:themeColor="text1"/>
          <w:spacing w:val="1"/>
          <w:lang w:eastAsia="zh-CN"/>
        </w:rPr>
        <w:t>系统的范围。以给定浓度制备的每种标准品和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或一系列校准标准应包含所有需要的项目特异性目标分析物，通过该方法可以报告定性和定量结果。</w:t>
      </w:r>
    </w:p>
    <w:p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7.7.2</w:t>
      </w:r>
      <w:r w:rsidRPr="00972127">
        <w:rPr>
          <w:rFonts w:ascii="Times New Roman" w:eastAsia="宋体" w:hAnsi="Times New Roman" w:cs="Times New Roman" w:hint="eastAsia"/>
          <w:color w:val="000000" w:themeColor="text1"/>
          <w:spacing w:val="1"/>
          <w:lang w:eastAsia="zh-CN"/>
        </w:rPr>
        <w:t xml:space="preserve"> CCV</w:t>
      </w:r>
      <w:r w:rsidRPr="00972127">
        <w:rPr>
          <w:rFonts w:ascii="Times New Roman" w:eastAsia="宋体" w:hAnsi="Times New Roman" w:cs="Times New Roman" w:hint="eastAsia"/>
          <w:color w:val="000000" w:themeColor="text1"/>
          <w:spacing w:val="1"/>
          <w:lang w:eastAsia="zh-CN"/>
        </w:rPr>
        <w:t>标准应以</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相同来源附近浓度的</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制备，或作为</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中使用的中级标准。</w:t>
      </w:r>
    </w:p>
    <w:p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7.7.3</w:t>
      </w:r>
      <w:r w:rsidRPr="00972127">
        <w:rPr>
          <w:rFonts w:ascii="Times New Roman" w:eastAsia="宋体" w:hAnsi="Times New Roman" w:cs="Times New Roman" w:hint="eastAsia"/>
          <w:color w:val="000000" w:themeColor="text1"/>
          <w:spacing w:val="1"/>
          <w:lang w:eastAsia="zh-CN"/>
        </w:rPr>
        <w:t xml:space="preserve"> ICV</w:t>
      </w:r>
      <w:r w:rsidRPr="00972127">
        <w:rPr>
          <w:rFonts w:ascii="Times New Roman" w:eastAsia="宋体" w:hAnsi="Times New Roman" w:cs="Times New Roman" w:hint="eastAsia"/>
          <w:color w:val="000000" w:themeColor="text1"/>
          <w:spacing w:val="1"/>
          <w:lang w:eastAsia="zh-CN"/>
        </w:rPr>
        <w:t>的第二个源标准应该在校准范围的中点浓度附近制备，其标准</w:t>
      </w:r>
      <w:r w:rsidRPr="00972127">
        <w:rPr>
          <w:rFonts w:ascii="Times New Roman" w:eastAsia="宋体" w:hAnsi="Times New Roman" w:cs="Times New Roman" w:hint="eastAsia"/>
          <w:color w:val="000000" w:themeColor="text1"/>
          <w:spacing w:val="1"/>
          <w:u w:val="single"/>
          <w:lang w:eastAsia="zh-CN"/>
        </w:rPr>
        <w:t>来自第二个制造商或制造商的批次，独立于校准的批次</w:t>
      </w:r>
      <w:r w:rsidRPr="00972127">
        <w:rPr>
          <w:rFonts w:ascii="Times New Roman" w:eastAsia="宋体" w:hAnsi="Times New Roman" w:cs="Times New Roman" w:hint="eastAsia"/>
          <w:color w:val="000000" w:themeColor="text1"/>
          <w:spacing w:val="1"/>
          <w:lang w:eastAsia="zh-CN"/>
        </w:rPr>
        <w:t>。该标准应包含所有</w:t>
      </w:r>
      <w:r w:rsidR="000B4653" w:rsidRPr="00972127">
        <w:rPr>
          <w:rFonts w:ascii="Times New Roman" w:eastAsia="宋体" w:hAnsi="Times New Roman" w:cs="Times New Roman" w:hint="eastAsia"/>
          <w:color w:val="000000" w:themeColor="text1"/>
          <w:spacing w:val="1"/>
          <w:lang w:eastAsia="zh-CN"/>
        </w:rPr>
        <w:t>报告该项目的</w:t>
      </w:r>
      <w:r w:rsidRPr="00972127">
        <w:rPr>
          <w:rFonts w:ascii="Times New Roman" w:eastAsia="宋体" w:hAnsi="Times New Roman" w:cs="Times New Roman" w:hint="eastAsia"/>
          <w:color w:val="000000" w:themeColor="text1"/>
          <w:spacing w:val="1"/>
          <w:lang w:eastAsia="zh-CN"/>
        </w:rPr>
        <w:t>目标分析物是否可以立即可用。见</w:t>
      </w:r>
      <w:r w:rsidRPr="00972127">
        <w:rPr>
          <w:rFonts w:ascii="Times New Roman" w:eastAsia="宋体" w:hAnsi="Times New Roman" w:cs="Times New Roman" w:hint="eastAsia"/>
          <w:color w:val="000000" w:themeColor="text1"/>
          <w:spacing w:val="1"/>
          <w:lang w:eastAsia="zh-CN"/>
        </w:rPr>
        <w:t>9.3.2</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11.3.7</w:t>
      </w:r>
      <w:r w:rsidRPr="00972127">
        <w:rPr>
          <w:rFonts w:ascii="Times New Roman" w:eastAsia="宋体" w:hAnsi="Times New Roman" w:cs="Times New Roman" w:hint="eastAsia"/>
          <w:color w:val="000000" w:themeColor="text1"/>
          <w:spacing w:val="1"/>
          <w:lang w:eastAsia="zh-CN"/>
        </w:rPr>
        <w:t>指导和验收限值。</w:t>
      </w:r>
    </w:p>
    <w:p w:rsidR="00396580"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7.7.4</w:t>
      </w:r>
      <w:r w:rsidRPr="00972127">
        <w:rPr>
          <w:rFonts w:ascii="Times New Roman" w:eastAsia="宋体" w:hAnsi="Times New Roman" w:cs="Times New Roman" w:hint="eastAsia"/>
          <w:color w:val="000000" w:themeColor="text1"/>
          <w:spacing w:val="1"/>
          <w:lang w:eastAsia="zh-CN"/>
        </w:rPr>
        <w:t xml:space="preserve"> EPA</w:t>
      </w:r>
      <w:r w:rsidR="000B4653" w:rsidRPr="00972127">
        <w:rPr>
          <w:rFonts w:ascii="Times New Roman" w:eastAsia="宋体" w:hAnsi="Times New Roman" w:cs="Times New Roman" w:hint="eastAsia"/>
          <w:color w:val="000000" w:themeColor="text1"/>
          <w:spacing w:val="1"/>
          <w:lang w:eastAsia="zh-CN"/>
        </w:rPr>
        <w:t>旨在</w:t>
      </w:r>
      <w:r w:rsidRPr="00972127">
        <w:rPr>
          <w:rFonts w:ascii="Times New Roman" w:eastAsia="宋体" w:hAnsi="Times New Roman" w:cs="Times New Roman" w:hint="eastAsia"/>
          <w:color w:val="000000" w:themeColor="text1"/>
          <w:spacing w:val="1"/>
          <w:lang w:eastAsia="zh-CN"/>
        </w:rPr>
        <w:t>将特定分析的所有目标分析物包含在校准标准中。这些目标分析物可能不包括已被证明该方法的完整分析物列表（第</w:t>
      </w:r>
      <w:r w:rsidRPr="00972127">
        <w:rPr>
          <w:rFonts w:ascii="Times New Roman" w:eastAsia="宋体" w:hAnsi="Times New Roman" w:cs="Times New Roman" w:hint="eastAsia"/>
          <w:color w:val="000000" w:themeColor="text1"/>
          <w:spacing w:val="1"/>
          <w:lang w:eastAsia="zh-CN"/>
        </w:rPr>
        <w:t>1.1</w:t>
      </w:r>
      <w:r w:rsidRPr="00972127">
        <w:rPr>
          <w:rFonts w:ascii="Times New Roman" w:eastAsia="宋体" w:hAnsi="Times New Roman" w:cs="Times New Roman" w:hint="eastAsia"/>
          <w:color w:val="000000" w:themeColor="text1"/>
          <w:spacing w:val="1"/>
          <w:lang w:eastAsia="zh-CN"/>
        </w:rPr>
        <w:t>节）。然而，实验室不应报告未包括在校准标准中的目标分析物的定量结果。</w:t>
      </w:r>
    </w:p>
    <w:p w:rsidR="000B4653" w:rsidRPr="00972127" w:rsidRDefault="0039658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7.7.5</w:t>
      </w:r>
      <w:r w:rsidR="000B4653" w:rsidRPr="00972127">
        <w:rPr>
          <w:rFonts w:ascii="Times New Roman" w:eastAsia="宋体" w:hAnsi="Times New Roman" w:cs="Times New Roman" w:hint="eastAsia"/>
          <w:color w:val="000000" w:themeColor="text1"/>
          <w:spacing w:val="1"/>
          <w:lang w:eastAsia="zh-CN"/>
        </w:rPr>
        <w:t>在分析前，在每个</w:t>
      </w:r>
      <w:r w:rsidR="000B4653" w:rsidRPr="00972127">
        <w:rPr>
          <w:rFonts w:ascii="Times New Roman" w:eastAsia="宋体" w:hAnsi="Times New Roman" w:cs="Times New Roman" w:hint="eastAsia"/>
          <w:color w:val="000000" w:themeColor="text1"/>
          <w:spacing w:val="1"/>
          <w:lang w:eastAsia="zh-CN"/>
        </w:rPr>
        <w:t>1-mL</w:t>
      </w:r>
      <w:r w:rsidR="000B4653" w:rsidRPr="00972127">
        <w:rPr>
          <w:rFonts w:ascii="Times New Roman" w:eastAsia="宋体" w:hAnsi="Times New Roman" w:cs="Times New Roman" w:hint="eastAsia"/>
          <w:color w:val="000000" w:themeColor="text1"/>
          <w:spacing w:val="1"/>
          <w:lang w:eastAsia="zh-CN"/>
        </w:rPr>
        <w:t>等分试样的标准品中加入</w:t>
      </w:r>
      <w:r w:rsidR="000B4653" w:rsidRPr="00972127">
        <w:rPr>
          <w:rFonts w:ascii="Times New Roman" w:eastAsia="宋体" w:hAnsi="Times New Roman" w:cs="Times New Roman" w:hint="eastAsia"/>
          <w:color w:val="000000" w:themeColor="text1"/>
          <w:spacing w:val="1"/>
          <w:lang w:eastAsia="zh-CN"/>
        </w:rPr>
        <w:t>10</w:t>
      </w:r>
      <w:r w:rsidR="000B4653" w:rsidRPr="00972127">
        <w:rPr>
          <w:rFonts w:ascii="Times New Roman" w:eastAsia="宋体" w:hAnsi="Times New Roman" w:cs="Times New Roman" w:hint="eastAsia"/>
          <w:color w:val="000000" w:themeColor="text1"/>
          <w:spacing w:val="1"/>
          <w:lang w:eastAsia="zh-CN"/>
        </w:rPr>
        <w:t>μ</w:t>
      </w:r>
      <w:r w:rsidR="000B4653" w:rsidRPr="00972127">
        <w:rPr>
          <w:rFonts w:ascii="Times New Roman" w:eastAsia="宋体" w:hAnsi="Times New Roman" w:cs="Times New Roman" w:hint="eastAsia"/>
          <w:color w:val="000000" w:themeColor="text1"/>
          <w:spacing w:val="1"/>
          <w:lang w:eastAsia="zh-CN"/>
        </w:rPr>
        <w:t>LIS</w:t>
      </w:r>
      <w:r w:rsidR="000B4653" w:rsidRPr="00972127">
        <w:rPr>
          <w:rFonts w:ascii="Times New Roman" w:eastAsia="宋体" w:hAnsi="Times New Roman" w:cs="Times New Roman" w:hint="eastAsia"/>
          <w:color w:val="000000" w:themeColor="text1"/>
          <w:spacing w:val="1"/>
          <w:lang w:eastAsia="zh-CN"/>
        </w:rPr>
        <w:t>溶液。所有标准应在不使用（≤</w:t>
      </w:r>
      <w:r w:rsidR="000B4653" w:rsidRPr="00972127">
        <w:rPr>
          <w:rFonts w:ascii="Times New Roman" w:eastAsia="宋体" w:hAnsi="Times New Roman" w:cs="Times New Roman" w:hint="eastAsia"/>
          <w:color w:val="000000" w:themeColor="text1"/>
          <w:spacing w:val="1"/>
          <w:lang w:eastAsia="zh-CN"/>
        </w:rPr>
        <w:t>10</w:t>
      </w:r>
      <w:r w:rsidR="000B4653" w:rsidRPr="00972127">
        <w:rPr>
          <w:rFonts w:ascii="Times New Roman" w:eastAsia="宋体" w:hAnsi="Times New Roman" w:cs="Times New Roman" w:hint="eastAsia"/>
          <w:color w:val="000000" w:themeColor="text1"/>
          <w:spacing w:val="1"/>
          <w:lang w:eastAsia="zh-CN"/>
        </w:rPr>
        <w:t>°</w:t>
      </w:r>
      <w:r w:rsidR="000B4653" w:rsidRPr="00972127">
        <w:rPr>
          <w:rFonts w:ascii="Times New Roman" w:eastAsia="宋体" w:hAnsi="Times New Roman" w:cs="Times New Roman" w:hint="eastAsia"/>
          <w:color w:val="000000" w:themeColor="text1"/>
          <w:spacing w:val="1"/>
          <w:lang w:eastAsia="zh-CN"/>
        </w:rPr>
        <w:t>C</w:t>
      </w:r>
      <w:r w:rsidR="000B4653" w:rsidRPr="00972127">
        <w:rPr>
          <w:rFonts w:ascii="Times New Roman" w:eastAsia="宋体" w:hAnsi="Times New Roman" w:cs="Times New Roman" w:hint="eastAsia"/>
          <w:color w:val="000000" w:themeColor="text1"/>
          <w:spacing w:val="1"/>
          <w:lang w:eastAsia="zh-CN"/>
        </w:rPr>
        <w:t>）的情况下远离任何光源（≤</w:t>
      </w:r>
      <w:r w:rsidR="000B4653" w:rsidRPr="00972127">
        <w:rPr>
          <w:rFonts w:ascii="Times New Roman" w:eastAsia="宋体" w:hAnsi="Times New Roman" w:cs="Times New Roman" w:hint="eastAsia"/>
          <w:color w:val="000000" w:themeColor="text1"/>
          <w:spacing w:val="1"/>
          <w:lang w:eastAsia="zh-CN"/>
        </w:rPr>
        <w:t>6</w:t>
      </w:r>
      <w:r w:rsidR="000B4653" w:rsidRPr="00972127">
        <w:rPr>
          <w:rFonts w:ascii="Times New Roman" w:eastAsia="宋体" w:hAnsi="Times New Roman" w:cs="Times New Roman" w:hint="eastAsia"/>
          <w:color w:val="000000" w:themeColor="text1"/>
          <w:spacing w:val="1"/>
          <w:lang w:eastAsia="zh-CN"/>
        </w:rPr>
        <w:t>°</w:t>
      </w:r>
      <w:r w:rsidR="000B4653" w:rsidRPr="00972127">
        <w:rPr>
          <w:rFonts w:ascii="Times New Roman" w:eastAsia="宋体" w:hAnsi="Times New Roman" w:cs="Times New Roman" w:hint="eastAsia"/>
          <w:color w:val="000000" w:themeColor="text1"/>
          <w:spacing w:val="1"/>
          <w:lang w:eastAsia="zh-CN"/>
        </w:rPr>
        <w:t>C</w:t>
      </w:r>
      <w:r w:rsidR="000B4653" w:rsidRPr="00972127">
        <w:rPr>
          <w:rFonts w:ascii="Times New Roman" w:eastAsia="宋体" w:hAnsi="Times New Roman" w:cs="Times New Roman" w:hint="eastAsia"/>
          <w:color w:val="000000" w:themeColor="text1"/>
          <w:spacing w:val="1"/>
          <w:lang w:eastAsia="zh-CN"/>
        </w:rPr>
        <w:t>），并应每年重新置配一次，或者如果检查标准出现问题，应尽早将其保存。应根据需要制备</w:t>
      </w:r>
      <w:r w:rsidR="000B4653" w:rsidRPr="00972127">
        <w:rPr>
          <w:rFonts w:ascii="Times New Roman" w:eastAsia="宋体" w:hAnsi="Times New Roman" w:cs="Times New Roman" w:hint="eastAsia"/>
          <w:color w:val="000000" w:themeColor="text1"/>
          <w:spacing w:val="1"/>
          <w:lang w:eastAsia="zh-CN"/>
        </w:rPr>
        <w:t>ICV</w:t>
      </w:r>
      <w:r w:rsidR="000B4653" w:rsidRPr="00972127">
        <w:rPr>
          <w:rFonts w:ascii="Times New Roman" w:eastAsia="宋体" w:hAnsi="Times New Roman" w:cs="Times New Roman" w:hint="eastAsia"/>
          <w:color w:val="000000" w:themeColor="text1"/>
          <w:spacing w:val="1"/>
          <w:lang w:eastAsia="zh-CN"/>
        </w:rPr>
        <w:t>和</w:t>
      </w:r>
      <w:r w:rsidR="000B4653" w:rsidRPr="00972127">
        <w:rPr>
          <w:rFonts w:ascii="Times New Roman" w:eastAsia="宋体" w:hAnsi="Times New Roman" w:cs="Times New Roman" w:hint="eastAsia"/>
          <w:color w:val="000000" w:themeColor="text1"/>
          <w:spacing w:val="1"/>
          <w:lang w:eastAsia="zh-CN"/>
        </w:rPr>
        <w:t>CCV</w:t>
      </w:r>
      <w:r w:rsidR="000B4653" w:rsidRPr="00972127">
        <w:rPr>
          <w:rFonts w:ascii="Times New Roman" w:eastAsia="宋体" w:hAnsi="Times New Roman" w:cs="Times New Roman" w:hint="eastAsia"/>
          <w:color w:val="000000" w:themeColor="text1"/>
          <w:spacing w:val="1"/>
          <w:lang w:eastAsia="zh-CN"/>
        </w:rPr>
        <w:t>标准品，并保存在≤</w:t>
      </w:r>
      <w:r w:rsidR="000B4653" w:rsidRPr="00972127">
        <w:rPr>
          <w:rFonts w:ascii="Times New Roman" w:eastAsia="宋体" w:hAnsi="Times New Roman" w:cs="Times New Roman" w:hint="eastAsia"/>
          <w:color w:val="000000" w:themeColor="text1"/>
          <w:spacing w:val="1"/>
          <w:lang w:eastAsia="zh-CN"/>
        </w:rPr>
        <w:t>6</w:t>
      </w:r>
      <w:r w:rsidR="000B4653" w:rsidRPr="00972127">
        <w:rPr>
          <w:rFonts w:ascii="Times New Roman" w:eastAsia="宋体" w:hAnsi="Times New Roman" w:cs="Times New Roman" w:hint="eastAsia"/>
          <w:color w:val="000000" w:themeColor="text1"/>
          <w:spacing w:val="1"/>
          <w:lang w:eastAsia="zh-CN"/>
        </w:rPr>
        <w:t>°</w:t>
      </w:r>
      <w:r w:rsidR="000B4653" w:rsidRPr="00972127">
        <w:rPr>
          <w:rFonts w:ascii="Times New Roman" w:eastAsia="宋体" w:hAnsi="Times New Roman" w:cs="Times New Roman" w:hint="eastAsia"/>
          <w:color w:val="000000" w:themeColor="text1"/>
          <w:spacing w:val="1"/>
          <w:lang w:eastAsia="zh-CN"/>
        </w:rPr>
        <w:t>C</w:t>
      </w:r>
      <w:r w:rsidR="000B4653" w:rsidRPr="00972127">
        <w:rPr>
          <w:rFonts w:ascii="Times New Roman" w:eastAsia="宋体" w:hAnsi="Times New Roman" w:cs="Times New Roman" w:hint="eastAsia"/>
          <w:color w:val="000000" w:themeColor="text1"/>
          <w:spacing w:val="1"/>
          <w:lang w:eastAsia="zh-CN"/>
        </w:rPr>
        <w:t>环境下。</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lastRenderedPageBreak/>
        <w:t>7.8</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代用标准溶液</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推荐的代用物质为为苯酚</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氟苯酚、</w:t>
      </w:r>
      <w:r w:rsidRPr="00972127">
        <w:rPr>
          <w:rFonts w:ascii="Times New Roman" w:eastAsia="宋体" w:hAnsi="Times New Roman" w:cs="Times New Roman" w:hint="eastAsia"/>
          <w:color w:val="000000" w:themeColor="text1"/>
          <w:spacing w:val="1"/>
          <w:lang w:eastAsia="zh-CN"/>
        </w:rPr>
        <w:t>2,4,6-</w:t>
      </w:r>
      <w:r w:rsidRPr="00972127">
        <w:rPr>
          <w:rFonts w:ascii="Times New Roman" w:eastAsia="宋体" w:hAnsi="Times New Roman" w:cs="Times New Roman" w:hint="eastAsia"/>
          <w:color w:val="000000" w:themeColor="text1"/>
          <w:spacing w:val="1"/>
          <w:lang w:eastAsia="zh-CN"/>
        </w:rPr>
        <w:t>三溴苯酚、硝基苯</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5</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氟代苯及对三联苯</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14</w:t>
      </w:r>
      <w:r w:rsidRPr="00972127">
        <w:rPr>
          <w:rFonts w:ascii="Times New Roman" w:eastAsia="宋体" w:hAnsi="Times New Roman" w:cs="Times New Roman" w:hint="eastAsia"/>
          <w:color w:val="000000" w:themeColor="text1"/>
          <w:spacing w:val="1"/>
          <w:lang w:eastAsia="zh-CN"/>
        </w:rPr>
        <w:t>。</w:t>
      </w:r>
      <w:r w:rsidR="00D00614" w:rsidRPr="00972127">
        <w:rPr>
          <w:rFonts w:ascii="Times New Roman" w:eastAsia="宋体" w:hAnsi="Times New Roman" w:cs="Times New Roman" w:hint="eastAsia"/>
          <w:color w:val="000000" w:themeColor="text1"/>
          <w:spacing w:val="1"/>
          <w:lang w:eastAsia="zh-CN"/>
        </w:rPr>
        <w:t>具有与</w:t>
      </w:r>
      <w:r w:rsidR="009446CE" w:rsidRPr="00972127">
        <w:rPr>
          <w:rFonts w:ascii="Times New Roman" w:eastAsia="宋体" w:hAnsi="Times New Roman" w:cs="Times New Roman" w:hint="eastAsia"/>
          <w:color w:val="000000" w:themeColor="text1"/>
          <w:spacing w:val="1"/>
          <w:lang w:eastAsia="zh-CN"/>
        </w:rPr>
        <w:t>所产生的</w:t>
      </w:r>
      <w:r w:rsidR="00D00614" w:rsidRPr="00972127">
        <w:rPr>
          <w:rFonts w:ascii="Times New Roman" w:eastAsia="宋体" w:hAnsi="Times New Roman" w:cs="Times New Roman" w:hint="eastAsia"/>
          <w:color w:val="000000" w:themeColor="text1"/>
          <w:spacing w:val="1"/>
          <w:lang w:eastAsia="zh-CN"/>
        </w:rPr>
        <w:t>的分析物类别更相似的物理化学性质的其他化合物可用作代用品（例如，</w:t>
      </w:r>
      <w:r w:rsidR="00D00614" w:rsidRPr="00972127">
        <w:rPr>
          <w:rFonts w:ascii="Times New Roman" w:eastAsia="宋体" w:hAnsi="Times New Roman" w:cs="Times New Roman" w:hint="eastAsia"/>
          <w:color w:val="000000" w:themeColor="text1"/>
          <w:spacing w:val="1"/>
          <w:lang w:eastAsia="zh-CN"/>
        </w:rPr>
        <w:t>EPA</w:t>
      </w:r>
      <w:r w:rsidR="00D00614" w:rsidRPr="00972127">
        <w:rPr>
          <w:rFonts w:ascii="Times New Roman" w:eastAsia="宋体" w:hAnsi="Times New Roman" w:cs="Times New Roman" w:hint="eastAsia"/>
          <w:color w:val="000000" w:themeColor="text1"/>
          <w:spacing w:val="1"/>
          <w:lang w:eastAsia="zh-CN"/>
        </w:rPr>
        <w:t>合同实验室计划（</w:t>
      </w:r>
      <w:r w:rsidR="00D00614" w:rsidRPr="00972127">
        <w:rPr>
          <w:rFonts w:ascii="Times New Roman" w:eastAsia="宋体" w:hAnsi="Times New Roman" w:cs="Times New Roman" w:hint="eastAsia"/>
          <w:color w:val="000000" w:themeColor="text1"/>
          <w:spacing w:val="1"/>
          <w:lang w:eastAsia="zh-CN"/>
        </w:rPr>
        <w:t>CLP</w:t>
      </w:r>
      <w:r w:rsidR="00D00614" w:rsidRPr="00972127">
        <w:rPr>
          <w:rFonts w:ascii="Times New Roman" w:eastAsia="宋体" w:hAnsi="Times New Roman" w:cs="Times New Roman" w:hint="eastAsia"/>
          <w:color w:val="000000" w:themeColor="text1"/>
          <w:spacing w:val="1"/>
          <w:lang w:eastAsia="zh-CN"/>
        </w:rPr>
        <w:t>）当前工作说明书（</w:t>
      </w:r>
      <w:r w:rsidR="00D00614" w:rsidRPr="00972127">
        <w:rPr>
          <w:rFonts w:ascii="Times New Roman" w:eastAsia="宋体" w:hAnsi="Times New Roman" w:cs="Times New Roman" w:hint="eastAsia"/>
          <w:color w:val="000000" w:themeColor="text1"/>
          <w:spacing w:val="1"/>
          <w:lang w:eastAsia="zh-CN"/>
        </w:rPr>
        <w:t>SOW</w:t>
      </w:r>
      <w:r w:rsidR="000C7419" w:rsidRPr="00972127">
        <w:rPr>
          <w:rFonts w:ascii="Times New Roman" w:eastAsia="宋体" w:hAnsi="Times New Roman" w:cs="Times New Roman" w:hint="eastAsia"/>
          <w:color w:val="000000" w:themeColor="text1"/>
          <w:spacing w:val="1"/>
          <w:lang w:eastAsia="zh-CN"/>
        </w:rPr>
        <w:t>）中的氘化监测化合物，可参见</w:t>
      </w:r>
      <w:r w:rsidR="00D00614" w:rsidRPr="00972127">
        <w:rPr>
          <w:rFonts w:ascii="Times New Roman" w:eastAsia="宋体" w:hAnsi="Times New Roman" w:cs="Times New Roman" w:hint="eastAsia"/>
          <w:color w:val="000000" w:themeColor="text1"/>
          <w:spacing w:val="1"/>
          <w:lang w:eastAsia="zh-CN"/>
        </w:rPr>
        <w:t>16</w:t>
      </w:r>
      <w:r w:rsidR="000C7419" w:rsidRPr="00972127">
        <w:rPr>
          <w:rFonts w:ascii="Times New Roman" w:eastAsia="宋体" w:hAnsi="Times New Roman" w:cs="Times New Roman" w:hint="eastAsia"/>
          <w:color w:val="000000" w:themeColor="text1"/>
          <w:spacing w:val="1"/>
          <w:lang w:eastAsia="zh-CN"/>
        </w:rPr>
        <w:t>节中的</w:t>
      </w:r>
      <w:r w:rsidR="000C7419" w:rsidRPr="00972127">
        <w:rPr>
          <w:rFonts w:ascii="Times New Roman" w:eastAsia="宋体" w:hAnsi="Times New Roman" w:cs="Times New Roman" w:hint="eastAsia"/>
          <w:color w:val="000000" w:themeColor="text1"/>
          <w:spacing w:val="1"/>
          <w:lang w:eastAsia="zh-CN"/>
        </w:rPr>
        <w:t>17</w:t>
      </w:r>
      <w:r w:rsidR="00D00614" w:rsidRPr="00972127">
        <w:rPr>
          <w:rFonts w:ascii="Times New Roman" w:eastAsia="宋体" w:hAnsi="Times New Roman" w:cs="Times New Roman" w:hint="eastAsia"/>
          <w:color w:val="000000" w:themeColor="text1"/>
          <w:spacing w:val="1"/>
          <w:lang w:eastAsia="zh-CN"/>
        </w:rPr>
        <w:t>），如果在现场样本中没有找到</w:t>
      </w:r>
      <w:r w:rsidR="009446CE" w:rsidRPr="00972127">
        <w:rPr>
          <w:rFonts w:ascii="Times New Roman" w:eastAsia="宋体" w:hAnsi="Times New Roman" w:cs="Times New Roman" w:hint="eastAsia"/>
          <w:color w:val="000000" w:themeColor="text1"/>
          <w:spacing w:val="1"/>
          <w:lang w:eastAsia="zh-CN"/>
        </w:rPr>
        <w:t>的</w:t>
      </w:r>
      <w:r w:rsidR="00D00614" w:rsidRPr="00972127">
        <w:rPr>
          <w:rFonts w:ascii="Times New Roman" w:eastAsia="宋体" w:hAnsi="Times New Roman" w:cs="Times New Roman" w:hint="eastAsia"/>
          <w:color w:val="000000" w:themeColor="text1"/>
          <w:spacing w:val="1"/>
          <w:lang w:eastAsia="zh-CN"/>
        </w:rPr>
        <w:t>，可以明确地识别</w:t>
      </w:r>
      <w:r w:rsidR="009446CE" w:rsidRPr="00972127">
        <w:rPr>
          <w:rFonts w:ascii="Times New Roman" w:eastAsia="宋体" w:hAnsi="Times New Roman" w:cs="Times New Roman" w:hint="eastAsia"/>
          <w:color w:val="000000" w:themeColor="text1"/>
          <w:spacing w:val="1"/>
          <w:lang w:eastAsia="zh-CN"/>
        </w:rPr>
        <w:t>的</w:t>
      </w:r>
      <w:r w:rsidR="00D00614" w:rsidRPr="00972127">
        <w:rPr>
          <w:rFonts w:ascii="Times New Roman" w:eastAsia="宋体" w:hAnsi="Times New Roman" w:cs="Times New Roman" w:hint="eastAsia"/>
          <w:color w:val="000000" w:themeColor="text1"/>
          <w:spacing w:val="1"/>
          <w:lang w:eastAsia="zh-CN"/>
        </w:rPr>
        <w:t>，并符合第二节中描述的任何适用的接受标准</w:t>
      </w:r>
      <w:r w:rsidR="009446CE" w:rsidRPr="00972127">
        <w:rPr>
          <w:rFonts w:ascii="Times New Roman" w:eastAsia="宋体" w:hAnsi="Times New Roman" w:cs="Times New Roman" w:hint="eastAsia"/>
          <w:color w:val="000000" w:themeColor="text1"/>
          <w:spacing w:val="1"/>
          <w:lang w:eastAsia="zh-CN"/>
        </w:rPr>
        <w:t>第</w:t>
      </w:r>
      <w:r w:rsidR="00D00614" w:rsidRPr="00972127">
        <w:rPr>
          <w:rFonts w:ascii="Times New Roman" w:eastAsia="宋体" w:hAnsi="Times New Roman" w:cs="Times New Roman" w:hint="eastAsia"/>
          <w:color w:val="000000" w:themeColor="text1"/>
          <w:spacing w:val="1"/>
          <w:lang w:eastAsia="zh-CN"/>
        </w:rPr>
        <w:t>11</w:t>
      </w:r>
      <w:r w:rsidR="009446CE" w:rsidRPr="00972127">
        <w:rPr>
          <w:rFonts w:ascii="Times New Roman" w:eastAsia="宋体" w:hAnsi="Times New Roman" w:cs="Times New Roman" w:hint="eastAsia"/>
          <w:color w:val="000000" w:themeColor="text1"/>
          <w:spacing w:val="1"/>
          <w:lang w:eastAsia="zh-CN"/>
        </w:rPr>
        <w:t>节</w:t>
      </w:r>
      <w:r w:rsidR="00D00614" w:rsidRPr="00972127">
        <w:rPr>
          <w:rFonts w:ascii="Times New Roman" w:eastAsia="宋体" w:hAnsi="Times New Roman" w:cs="Times New Roman" w:hint="eastAsia"/>
          <w:color w:val="000000" w:themeColor="text1"/>
          <w:spacing w:val="1"/>
          <w:lang w:eastAsia="zh-CN"/>
        </w:rPr>
        <w:t>为</w:t>
      </w:r>
      <w:r w:rsidR="00D00614" w:rsidRPr="00972127">
        <w:rPr>
          <w:rFonts w:ascii="Times New Roman" w:eastAsia="宋体" w:hAnsi="Times New Roman" w:cs="Times New Roman" w:hint="eastAsia"/>
          <w:color w:val="000000" w:themeColor="text1"/>
          <w:spacing w:val="1"/>
          <w:lang w:eastAsia="zh-CN"/>
        </w:rPr>
        <w:t>ICAL</w:t>
      </w:r>
      <w:r w:rsidR="00D00614" w:rsidRPr="00972127">
        <w:rPr>
          <w:rFonts w:ascii="Times New Roman" w:eastAsia="宋体" w:hAnsi="Times New Roman" w:cs="Times New Roman" w:hint="eastAsia"/>
          <w:color w:val="000000" w:themeColor="text1"/>
          <w:spacing w:val="1"/>
          <w:lang w:eastAsia="zh-CN"/>
        </w:rPr>
        <w:t>和</w:t>
      </w:r>
      <w:r w:rsidR="00D00614" w:rsidRPr="00972127">
        <w:rPr>
          <w:rFonts w:ascii="Times New Roman" w:eastAsia="宋体" w:hAnsi="Times New Roman" w:cs="Times New Roman" w:hint="eastAsia"/>
          <w:color w:val="000000" w:themeColor="text1"/>
          <w:spacing w:val="1"/>
          <w:lang w:eastAsia="zh-CN"/>
        </w:rPr>
        <w:t>CCV</w:t>
      </w:r>
      <w:r w:rsidR="00D00614" w:rsidRPr="00972127">
        <w:rPr>
          <w:rFonts w:ascii="Times New Roman" w:eastAsia="宋体" w:hAnsi="Times New Roman" w:cs="Times New Roman" w:hint="eastAsia"/>
          <w:color w:val="000000" w:themeColor="text1"/>
          <w:spacing w:val="1"/>
          <w:lang w:eastAsia="zh-CN"/>
        </w:rPr>
        <w:t>。</w:t>
      </w:r>
      <w:r w:rsidR="009446CE" w:rsidRPr="00972127">
        <w:rPr>
          <w:rFonts w:ascii="Times New Roman" w:eastAsia="宋体" w:hAnsi="Times New Roman" w:cs="Times New Roman" w:hint="eastAsia"/>
          <w:color w:val="000000" w:themeColor="text1"/>
          <w:spacing w:val="1"/>
          <w:lang w:eastAsia="zh-CN"/>
        </w:rPr>
        <w:t>配制代用溶液请参考方法</w:t>
      </w:r>
      <w:r w:rsidR="009446CE" w:rsidRPr="00972127">
        <w:rPr>
          <w:rFonts w:ascii="Times New Roman" w:eastAsia="宋体" w:hAnsi="Times New Roman" w:cs="Times New Roman" w:hint="eastAsia"/>
          <w:color w:val="000000" w:themeColor="text1"/>
          <w:spacing w:val="1"/>
          <w:lang w:eastAsia="zh-CN"/>
        </w:rPr>
        <w:t>3500</w:t>
      </w:r>
      <w:r w:rsidR="009446CE" w:rsidRPr="00972127">
        <w:rPr>
          <w:rFonts w:ascii="Times New Roman" w:eastAsia="宋体" w:hAnsi="Times New Roman" w:cs="Times New Roman" w:hint="eastAsia"/>
          <w:color w:val="000000" w:themeColor="text1"/>
          <w:spacing w:val="1"/>
          <w:lang w:eastAsia="zh-CN"/>
        </w:rPr>
        <w:t>作为指导。见</w:t>
      </w:r>
      <w:r w:rsidR="009446CE" w:rsidRPr="00972127">
        <w:rPr>
          <w:rFonts w:ascii="Times New Roman" w:eastAsia="宋体" w:hAnsi="Times New Roman" w:cs="Times New Roman" w:hint="eastAsia"/>
          <w:color w:val="000000" w:themeColor="text1"/>
          <w:spacing w:val="1"/>
          <w:lang w:eastAsia="zh-CN"/>
        </w:rPr>
        <w:t>1.4.10</w:t>
      </w:r>
      <w:r w:rsidR="009446CE" w:rsidRPr="00972127">
        <w:rPr>
          <w:rFonts w:ascii="Times New Roman" w:eastAsia="宋体" w:hAnsi="Times New Roman" w:cs="Times New Roman" w:hint="eastAsia"/>
          <w:color w:val="000000" w:themeColor="text1"/>
          <w:spacing w:val="1"/>
          <w:lang w:eastAsia="zh-CN"/>
        </w:rPr>
        <w:t>用于替代挥发性分析物的建议。</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：如果样品中含有余氯，石炭酸</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会与其发生反应，形成氯化酚化合物，无法检测原始加标代用溶液。如果知道使用余氯将氘化酚或者其他任何易染的目标分析物的降解程度降到最低，应采取第四章中规定的样品保存措施。</w:t>
      </w:r>
    </w:p>
    <w:p w:rsidR="00A94B69" w:rsidRPr="00972127" w:rsidRDefault="00FE5CB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：最好在使用之前分析替代品加标溶液，以验证它们是否以正确的浓度进行准备。建议当替代率无效或</w:t>
      </w:r>
      <w:r w:rsidRPr="00972127">
        <w:rPr>
          <w:rFonts w:ascii="Times New Roman" w:eastAsia="宋体" w:hAnsi="Times New Roman" w:cs="Times New Roman" w:hint="eastAsia"/>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出现问题时作为故障排除。</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7.9</w:t>
      </w:r>
      <w:r w:rsidRPr="00972127">
        <w:rPr>
          <w:rFonts w:ascii="Times New Roman" w:eastAsia="宋体" w:hAnsi="Times New Roman" w:cs="Times New Roman" w:hint="eastAsia"/>
          <w:b/>
          <w:color w:val="000000" w:themeColor="text1"/>
          <w:spacing w:val="1"/>
          <w:lang w:eastAsia="zh-CN"/>
        </w:rPr>
        <w:tab/>
      </w:r>
      <w:r w:rsidRPr="00972127">
        <w:rPr>
          <w:rFonts w:ascii="Times New Roman" w:eastAsia="宋体" w:hAnsi="Times New Roman" w:cs="Times New Roman" w:hint="eastAsia"/>
          <w:color w:val="000000" w:themeColor="text1"/>
          <w:spacing w:val="1"/>
          <w:lang w:eastAsia="zh-CN"/>
        </w:rPr>
        <w:t>基质加标及实验室控制标准溶液</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配制基质加标标准溶液请参考方法</w:t>
      </w:r>
      <w:r w:rsidRPr="00972127">
        <w:rPr>
          <w:rFonts w:ascii="Times New Roman" w:eastAsia="宋体" w:hAnsi="Times New Roman" w:cs="Times New Roman" w:hint="eastAsia"/>
          <w:color w:val="000000" w:themeColor="text1"/>
          <w:spacing w:val="1"/>
          <w:lang w:eastAsia="zh-CN"/>
        </w:rPr>
        <w:t>3500</w:t>
      </w:r>
      <w:r w:rsidRPr="00972127">
        <w:rPr>
          <w:rFonts w:ascii="Times New Roman" w:eastAsia="宋体" w:hAnsi="Times New Roman" w:cs="Times New Roman" w:hint="eastAsia"/>
          <w:color w:val="000000" w:themeColor="text1"/>
          <w:spacing w:val="1"/>
          <w:lang w:eastAsia="zh-CN"/>
        </w:rPr>
        <w:t>作为指导，相同的标准溶液可用来作实验室控制样品（</w:t>
      </w:r>
      <w:r w:rsidRPr="00972127">
        <w:rPr>
          <w:rFonts w:ascii="Times New Roman" w:eastAsia="宋体" w:hAnsi="Times New Roman" w:cs="Times New Roman" w:hint="eastAsia"/>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）。加标溶液应由相同溶液配制，用作初始校准标准溶液，用于降低标准溶液的精度对溶液制备和分析过程中回收率测定的影响。</w:t>
      </w:r>
      <w:r w:rsidR="00FE5CBD" w:rsidRPr="00972127">
        <w:rPr>
          <w:rFonts w:ascii="Times New Roman" w:eastAsia="宋体" w:hAnsi="Times New Roman" w:cs="Times New Roman" w:hint="eastAsia"/>
          <w:color w:val="000000" w:themeColor="text1"/>
          <w:spacing w:val="1"/>
          <w:lang w:eastAsia="zh-CN"/>
        </w:rPr>
        <w:t>应根据正在研究中的化合物的目标制备基质加标及实验室控制标准溶液。建议所有报告的目标分析物都包含在</w:t>
      </w:r>
      <w:r w:rsidR="00FE5CBD" w:rsidRPr="00972127">
        <w:rPr>
          <w:rFonts w:ascii="Times New Roman" w:eastAsia="宋体" w:hAnsi="Times New Roman" w:cs="Times New Roman" w:hint="eastAsia"/>
          <w:color w:val="000000" w:themeColor="text1"/>
          <w:spacing w:val="1"/>
          <w:lang w:eastAsia="zh-CN"/>
        </w:rPr>
        <w:t>LCS</w:t>
      </w:r>
      <w:r w:rsidR="00FE5CBD" w:rsidRPr="00972127">
        <w:rPr>
          <w:rFonts w:ascii="Times New Roman" w:eastAsia="宋体" w:hAnsi="Times New Roman" w:cs="Times New Roman" w:hint="eastAsia"/>
          <w:color w:val="000000" w:themeColor="text1"/>
          <w:spacing w:val="1"/>
          <w:lang w:eastAsia="zh-CN"/>
        </w:rPr>
        <w:t>和基质加标的所有样品中。对于某些应用，少量的代表性分析物是可以接受的。</w:t>
      </w:r>
    </w:p>
    <w:p w:rsidR="00BF4F5D" w:rsidRPr="00972127" w:rsidRDefault="00BF4F5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：在尝试确定</w:t>
      </w:r>
      <w:r w:rsidRPr="00972127">
        <w:rPr>
          <w:rFonts w:ascii="Times New Roman" w:eastAsia="宋体" w:hAnsi="Times New Roman" w:cs="Times New Roman" w:hint="eastAsia"/>
          <w:color w:val="000000" w:themeColor="text1"/>
          <w:spacing w:val="1"/>
          <w:lang w:eastAsia="zh-CN"/>
        </w:rPr>
        <w:t>LCS</w:t>
      </w:r>
      <w:r w:rsidRPr="00972127">
        <w:rPr>
          <w:rFonts w:ascii="Times New Roman" w:eastAsia="宋体" w:hAnsi="Times New Roman" w:cs="Times New Roman" w:hint="eastAsia"/>
          <w:color w:val="000000" w:themeColor="text1"/>
          <w:spacing w:val="1"/>
          <w:lang w:eastAsia="zh-CN"/>
        </w:rPr>
        <w:t>中目标化合物峰值回收率差的根本原因时，也可以在使用之前分析</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验证目标化合物加标解决方案或作为故障排除。</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7.10 </w:t>
      </w:r>
      <w:r w:rsidRPr="00972127">
        <w:rPr>
          <w:rFonts w:ascii="Times New Roman" w:eastAsia="宋体" w:hAnsi="Times New Roman" w:cs="Times New Roman" w:hint="eastAsia"/>
          <w:color w:val="000000" w:themeColor="text1"/>
          <w:spacing w:val="1"/>
          <w:lang w:eastAsia="zh-CN"/>
        </w:rPr>
        <w:t>溶剂</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丙酮、己烷、二氯甲烷、异辛烷、二硫化碳、甲苯或其他合适的溶剂。所有的溶剂都必须是符合农药等级或同级品。使用前，溶剂可进行脱气。</w:t>
      </w:r>
    </w:p>
    <w:p w:rsidR="007C0A1A" w:rsidRPr="00972127" w:rsidRDefault="00BF4F5D"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7.11</w:t>
      </w:r>
      <w:r w:rsidRPr="00972127">
        <w:rPr>
          <w:rFonts w:ascii="Times New Roman" w:eastAsia="宋体" w:hAnsi="Times New Roman" w:cs="Times New Roman" w:hint="eastAsia"/>
          <w:color w:val="000000" w:themeColor="text1"/>
          <w:spacing w:val="1"/>
          <w:lang w:eastAsia="zh-CN"/>
        </w:rPr>
        <w:t>可以使用载气</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氦或氢。如果使用氢气，则可能需要调整分析条件以获得最佳性能，并且第</w:t>
      </w:r>
      <w:r w:rsidRPr="00972127">
        <w:rPr>
          <w:rFonts w:ascii="Times New Roman" w:eastAsia="宋体" w:hAnsi="Times New Roman" w:cs="Times New Roman" w:hint="eastAsia"/>
          <w:color w:val="000000" w:themeColor="text1"/>
          <w:spacing w:val="1"/>
          <w:lang w:eastAsia="zh-CN"/>
        </w:rPr>
        <w:t>9.0</w:t>
      </w:r>
      <w:r w:rsidRPr="00972127">
        <w:rPr>
          <w:rFonts w:ascii="Times New Roman" w:eastAsia="宋体" w:hAnsi="Times New Roman" w:cs="Times New Roman" w:hint="eastAsia"/>
          <w:color w:val="000000" w:themeColor="text1"/>
          <w:spacing w:val="1"/>
          <w:lang w:eastAsia="zh-CN"/>
        </w:rPr>
        <w:t>节中的校准和所有</w:t>
      </w:r>
      <w:r w:rsidR="006B1FEC" w:rsidRPr="00972127">
        <w:rPr>
          <w:rFonts w:ascii="Times New Roman" w:eastAsia="宋体" w:hAnsi="Times New Roman" w:cs="Times New Roman" w:hint="eastAsia"/>
          <w:color w:val="000000" w:themeColor="text1"/>
          <w:spacing w:val="1"/>
          <w:lang w:eastAsia="zh-CN"/>
        </w:rPr>
        <w:t>质量控制</w:t>
      </w:r>
      <w:r w:rsidRPr="00972127">
        <w:rPr>
          <w:rFonts w:ascii="Times New Roman" w:eastAsia="宋体" w:hAnsi="Times New Roman" w:cs="Times New Roman" w:hint="eastAsia"/>
          <w:color w:val="000000" w:themeColor="text1"/>
          <w:spacing w:val="1"/>
          <w:lang w:eastAsia="zh-CN"/>
        </w:rPr>
        <w:t>测试必须用氢气载气进行。有关指导，请参阅附录</w:t>
      </w:r>
      <w:r w:rsidRPr="00972127">
        <w:rPr>
          <w:rFonts w:ascii="Times New Roman" w:eastAsia="宋体" w:hAnsi="Times New Roman" w:cs="Times New Roman" w:hint="eastAsia"/>
          <w:color w:val="000000" w:themeColor="text1"/>
          <w:spacing w:val="1"/>
          <w:lang w:eastAsia="zh-CN"/>
        </w:rPr>
        <w:t>B</w:t>
      </w:r>
      <w:r w:rsidRPr="00972127">
        <w:rPr>
          <w:rFonts w:ascii="Times New Roman" w:eastAsia="宋体" w:hAnsi="Times New Roman" w:cs="Times New Roman" w:hint="eastAsia"/>
          <w:color w:val="000000" w:themeColor="text1"/>
          <w:spacing w:val="1"/>
          <w:lang w:eastAsia="zh-CN"/>
        </w:rPr>
        <w:t>。</w:t>
      </w:r>
    </w:p>
    <w:p w:rsidR="00BF4F5D" w:rsidRPr="00972127" w:rsidRDefault="00474047" w:rsidP="00BF4F5D">
      <w:pPr>
        <w:pStyle w:val="1"/>
        <w:rPr>
          <w:rFonts w:ascii="Times New Roman" w:hAnsi="Times New Roman"/>
          <w:color w:val="000000" w:themeColor="text1"/>
          <w:szCs w:val="28"/>
          <w:lang w:eastAsia="zh-CN"/>
        </w:rPr>
      </w:pPr>
      <w:bookmarkStart w:id="32" w:name="_Toc454798446"/>
      <w:bookmarkStart w:id="33" w:name="_Toc487137492"/>
      <w:r w:rsidRPr="00972127">
        <w:rPr>
          <w:rFonts w:ascii="Times New Roman" w:hAnsi="Times New Roman"/>
          <w:color w:val="000000" w:themeColor="text1"/>
          <w:szCs w:val="28"/>
          <w:lang w:eastAsia="zh-CN"/>
        </w:rPr>
        <w:t>8.0</w:t>
      </w:r>
      <w:r w:rsidRPr="00972127">
        <w:rPr>
          <w:rFonts w:ascii="Times New Roman" w:hAnsi="Times New Roman" w:hint="eastAsia"/>
          <w:color w:val="000000" w:themeColor="text1"/>
          <w:szCs w:val="28"/>
          <w:lang w:eastAsia="zh-CN"/>
        </w:rPr>
        <w:t>样品收集、保存和储存</w:t>
      </w:r>
      <w:bookmarkEnd w:id="32"/>
      <w:bookmarkEnd w:id="33"/>
    </w:p>
    <w:p w:rsidR="00BF4F5D" w:rsidRPr="00972127" w:rsidRDefault="00BF4F5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样品收集、保存和储存的要求可能因</w:t>
      </w:r>
      <w:r w:rsidRPr="00972127">
        <w:rPr>
          <w:rFonts w:ascii="Times New Roman" w:eastAsia="宋体" w:hAnsi="Times New Roman" w:cs="Times New Roman" w:hint="eastAsia"/>
          <w:color w:val="000000" w:themeColor="text1"/>
          <w:spacing w:val="1"/>
          <w:lang w:eastAsia="zh-CN"/>
        </w:rPr>
        <w:t>EPA</w:t>
      </w:r>
      <w:r w:rsidRPr="00972127">
        <w:rPr>
          <w:rFonts w:ascii="Times New Roman" w:eastAsia="宋体" w:hAnsi="Times New Roman" w:cs="Times New Roman" w:hint="eastAsia"/>
          <w:color w:val="000000" w:themeColor="text1"/>
          <w:spacing w:val="1"/>
          <w:lang w:eastAsia="zh-CN"/>
        </w:rPr>
        <w:t>程序而异，并可能在需要对给定污染物进行合规监测的规章或项目规划文件中规定。如果规定中规定了这些要求，请遵循这些要求。在没有具体的监管要求的情况下，使用以下信息作为确定样品收集、保存和储存要求的指导。</w:t>
      </w:r>
    </w:p>
    <w:p w:rsidR="00BF4F5D" w:rsidRPr="00972127" w:rsidRDefault="00BF4F5D"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8.1</w:t>
      </w:r>
      <w:r w:rsidRPr="00972127">
        <w:rPr>
          <w:rFonts w:ascii="Times New Roman" w:eastAsia="宋体" w:hAnsi="Times New Roman" w:cs="Times New Roman" w:hint="eastAsia"/>
          <w:color w:val="000000" w:themeColor="text1"/>
          <w:spacing w:val="1"/>
          <w:lang w:eastAsia="zh-CN"/>
        </w:rPr>
        <w:t>有关储存条件和保存时间，请参阅第四章“有机分析物”的介绍性材料。</w:t>
      </w:r>
    </w:p>
    <w:p w:rsidR="00BF4F5D" w:rsidRPr="004158CF" w:rsidRDefault="00BF4F5D"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8.2</w:t>
      </w:r>
      <w:r w:rsidRPr="00972127">
        <w:rPr>
          <w:rFonts w:ascii="Times New Roman" w:eastAsia="宋体" w:hAnsi="Times New Roman" w:cs="Times New Roman" w:hint="eastAsia"/>
          <w:color w:val="000000" w:themeColor="text1"/>
          <w:spacing w:val="1"/>
          <w:lang w:eastAsia="zh-CN"/>
        </w:rPr>
        <w:t>将样品提取物储存在装有无密封</w:t>
      </w:r>
      <w:r w:rsidRPr="00972127">
        <w:rPr>
          <w:rFonts w:ascii="Times New Roman" w:eastAsia="宋体" w:hAnsi="Times New Roman" w:cs="Times New Roman" w:hint="eastAsia"/>
          <w:color w:val="000000" w:themeColor="text1"/>
          <w:spacing w:val="1"/>
          <w:lang w:eastAsia="zh-CN"/>
        </w:rPr>
        <w:t>PTFE</w:t>
      </w:r>
      <w:r w:rsidRPr="00972127">
        <w:rPr>
          <w:rFonts w:ascii="Times New Roman" w:eastAsia="宋体" w:hAnsi="Times New Roman" w:cs="Times New Roman" w:hint="eastAsia"/>
          <w:color w:val="000000" w:themeColor="text1"/>
          <w:spacing w:val="1"/>
          <w:lang w:eastAsia="zh-CN"/>
        </w:rPr>
        <w:t>衬里隔垫的密封小瓶（例如螺旋盖小瓶或卷边瓶）中，保存在≤</w:t>
      </w:r>
      <w:r w:rsidRPr="00972127">
        <w:rPr>
          <w:rFonts w:ascii="Times New Roman" w:eastAsia="宋体" w:hAnsi="Times New Roman" w:cs="Times New Roman" w:hint="eastAsia"/>
          <w:color w:val="000000" w:themeColor="text1"/>
          <w:spacing w:val="1"/>
          <w:lang w:eastAsia="zh-CN"/>
        </w:rPr>
        <w:t>6</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C</w:t>
      </w:r>
      <w:r w:rsidRPr="00972127">
        <w:rPr>
          <w:rFonts w:ascii="Times New Roman" w:eastAsia="宋体" w:hAnsi="Times New Roman" w:cs="Times New Roman" w:hint="eastAsia"/>
          <w:color w:val="000000" w:themeColor="text1"/>
          <w:spacing w:val="1"/>
          <w:lang w:eastAsia="zh-CN"/>
        </w:rPr>
        <w:t>（防止光照）下。</w:t>
      </w:r>
    </w:p>
    <w:p w:rsidR="00095267" w:rsidRPr="004158CF" w:rsidRDefault="00474047">
      <w:pPr>
        <w:pStyle w:val="1"/>
        <w:rPr>
          <w:rFonts w:ascii="Times New Roman" w:hAnsi="Times New Roman"/>
          <w:color w:val="000000" w:themeColor="text1"/>
          <w:szCs w:val="28"/>
          <w:lang w:eastAsia="zh-CN"/>
        </w:rPr>
      </w:pPr>
      <w:bookmarkStart w:id="34" w:name="_Toc454798447"/>
      <w:bookmarkStart w:id="35" w:name="_Toc487137493"/>
      <w:r w:rsidRPr="004158CF">
        <w:rPr>
          <w:rFonts w:ascii="Times New Roman" w:hAnsi="Times New Roman"/>
          <w:color w:val="000000" w:themeColor="text1"/>
          <w:szCs w:val="28"/>
          <w:lang w:eastAsia="zh-CN"/>
        </w:rPr>
        <w:t xml:space="preserve">9.0 </w:t>
      </w:r>
      <w:r w:rsidRPr="004158CF">
        <w:rPr>
          <w:rFonts w:ascii="Times New Roman" w:hAnsi="Times New Roman" w:hint="eastAsia"/>
          <w:color w:val="000000" w:themeColor="text1"/>
          <w:szCs w:val="28"/>
          <w:lang w:eastAsia="zh-CN"/>
        </w:rPr>
        <w:t>质量控制</w:t>
      </w:r>
      <w:bookmarkEnd w:id="34"/>
      <w:bookmarkEnd w:id="35"/>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9.1</w:t>
      </w:r>
      <w:r w:rsidRPr="004158CF">
        <w:rPr>
          <w:rFonts w:ascii="Times New Roman" w:eastAsia="宋体" w:hAnsi="Times New Roman" w:cs="Times New Roman" w:hint="eastAsia"/>
          <w:color w:val="000000" w:themeColor="text1"/>
          <w:spacing w:val="1"/>
          <w:lang w:eastAsia="zh-CN"/>
        </w:rPr>
        <w:t>质量保证（</w:t>
      </w:r>
      <w:r w:rsidRPr="004158CF">
        <w:rPr>
          <w:rFonts w:ascii="Times New Roman" w:eastAsia="宋体" w:hAnsi="Times New Roman" w:cs="Times New Roman" w:hint="eastAsia"/>
          <w:color w:val="000000" w:themeColor="text1"/>
          <w:spacing w:val="1"/>
          <w:lang w:eastAsia="zh-CN"/>
        </w:rPr>
        <w:t>QA</w:t>
      </w:r>
      <w:r w:rsidRPr="004158CF">
        <w:rPr>
          <w:rFonts w:ascii="Times New Roman" w:eastAsia="宋体" w:hAnsi="Times New Roman" w:cs="Times New Roman" w:hint="eastAsia"/>
          <w:color w:val="000000" w:themeColor="text1"/>
          <w:spacing w:val="1"/>
          <w:lang w:eastAsia="zh-CN"/>
        </w:rPr>
        <w:t>）协议和质量控制（</w:t>
      </w:r>
      <w:r w:rsidRPr="004158CF">
        <w:rPr>
          <w:rFonts w:ascii="Times New Roman" w:eastAsia="宋体" w:hAnsi="Times New Roman" w:cs="Times New Roman" w:hint="eastAsia"/>
          <w:color w:val="000000" w:themeColor="text1"/>
          <w:spacing w:val="1"/>
          <w:lang w:eastAsia="zh-CN"/>
        </w:rPr>
        <w:t>QC</w:t>
      </w:r>
      <w:r w:rsidRPr="004158CF">
        <w:rPr>
          <w:rFonts w:ascii="Times New Roman" w:eastAsia="宋体" w:hAnsi="Times New Roman" w:cs="Times New Roman" w:hint="eastAsia"/>
          <w:color w:val="000000" w:themeColor="text1"/>
          <w:spacing w:val="1"/>
          <w:lang w:eastAsia="zh-CN"/>
        </w:rPr>
        <w:t>）协议见第一章。若质量控制准则间出现矛盾之处，优先顺序依次为：方法质量控制标准、技术标准和第一章中规定的标准。搜集分析数据应包括结构化和系统化的计划文件的制定，例如：质保项目计划（</w:t>
      </w:r>
      <w:r w:rsidRPr="004158CF">
        <w:rPr>
          <w:rFonts w:ascii="Times New Roman" w:eastAsia="宋体" w:hAnsi="Times New Roman" w:cs="Times New Roman" w:hint="eastAsia"/>
          <w:color w:val="000000" w:themeColor="text1"/>
          <w:spacing w:val="1"/>
          <w:lang w:eastAsia="zh-CN"/>
        </w:rPr>
        <w:t>QAPP</w:t>
      </w:r>
      <w:r w:rsidRPr="004158CF">
        <w:rPr>
          <w:rFonts w:ascii="Times New Roman" w:eastAsia="宋体" w:hAnsi="Times New Roman" w:cs="Times New Roman" w:hint="eastAsia"/>
          <w:color w:val="000000" w:themeColor="text1"/>
          <w:spacing w:val="1"/>
          <w:lang w:eastAsia="zh-CN"/>
        </w:rPr>
        <w:t>）或取样分析计划（</w:t>
      </w:r>
      <w:r w:rsidRPr="004158CF">
        <w:rPr>
          <w:rFonts w:ascii="Times New Roman" w:eastAsia="宋体" w:hAnsi="Times New Roman" w:cs="Times New Roman" w:hint="eastAsia"/>
          <w:color w:val="000000" w:themeColor="text1"/>
          <w:spacing w:val="1"/>
          <w:lang w:eastAsia="zh-CN"/>
        </w:rPr>
        <w:t>SAP</w:t>
      </w:r>
      <w:r w:rsidRPr="004158CF">
        <w:rPr>
          <w:rFonts w:ascii="Times New Roman" w:eastAsia="宋体" w:hAnsi="Times New Roman" w:cs="Times New Roman" w:hint="eastAsia"/>
          <w:color w:val="000000" w:themeColor="text1"/>
          <w:spacing w:val="1"/>
          <w:lang w:eastAsia="zh-CN"/>
        </w:rPr>
        <w:t>）等，这些文件均能为项目执行者和成果评估者提供项目目标和技术规范方面的指导。每个实验室应遵守正式的质量保证计划。除此，实验室还应做好记录，以文件形式证明生成的数据性质。所有数</w:t>
      </w:r>
      <w:r w:rsidRPr="004158CF">
        <w:rPr>
          <w:rFonts w:ascii="Times New Roman" w:eastAsia="宋体" w:hAnsi="Times New Roman" w:cs="Times New Roman" w:hint="eastAsia"/>
          <w:color w:val="000000" w:themeColor="text1"/>
          <w:spacing w:val="1"/>
          <w:lang w:eastAsia="zh-CN"/>
        </w:rPr>
        <w:lastRenderedPageBreak/>
        <w:t>据表和质量控制资料应保存好，以便查阅或检查。</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9.2</w:t>
      </w:r>
      <w:r w:rsidRPr="004158CF">
        <w:rPr>
          <w:rFonts w:ascii="Times New Roman" w:eastAsia="宋体" w:hAnsi="Times New Roman" w:cs="Times New Roman" w:hint="eastAsia"/>
          <w:color w:val="000000" w:themeColor="text1"/>
          <w:spacing w:val="1"/>
          <w:lang w:eastAsia="zh-CN"/>
        </w:rPr>
        <w:t>具体的质量控制（</w:t>
      </w:r>
      <w:r w:rsidRPr="004158CF">
        <w:rPr>
          <w:rFonts w:ascii="Times New Roman" w:eastAsia="宋体" w:hAnsi="Times New Roman" w:cs="Times New Roman" w:hint="eastAsia"/>
          <w:color w:val="000000" w:themeColor="text1"/>
          <w:spacing w:val="1"/>
          <w:lang w:eastAsia="zh-CN"/>
        </w:rPr>
        <w:t>QC</w:t>
      </w:r>
      <w:r w:rsidRPr="004158CF">
        <w:rPr>
          <w:rFonts w:ascii="Times New Roman" w:eastAsia="宋体" w:hAnsi="Times New Roman" w:cs="Times New Roman" w:hint="eastAsia"/>
          <w:color w:val="000000" w:themeColor="text1"/>
          <w:spacing w:val="1"/>
          <w:lang w:eastAsia="zh-CN"/>
        </w:rPr>
        <w:t>）测定方法见方法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。质量控制程序见方法</w:t>
      </w:r>
      <w:r w:rsidRPr="004158CF">
        <w:rPr>
          <w:rFonts w:ascii="Times New Roman" w:eastAsia="宋体" w:hAnsi="Times New Roman" w:cs="Times New Roman" w:hint="eastAsia"/>
          <w:color w:val="000000" w:themeColor="text1"/>
          <w:spacing w:val="1"/>
          <w:lang w:eastAsia="zh-CN"/>
        </w:rPr>
        <w:t>3500</w:t>
      </w:r>
      <w:r w:rsidRPr="004158CF">
        <w:rPr>
          <w:rFonts w:ascii="Times New Roman" w:eastAsia="宋体" w:hAnsi="Times New Roman" w:cs="Times New Roman" w:hint="eastAsia"/>
          <w:color w:val="000000" w:themeColor="text1"/>
          <w:spacing w:val="1"/>
          <w:lang w:eastAsia="zh-CN"/>
        </w:rPr>
        <w:t>或方法</w:t>
      </w:r>
      <w:r w:rsidRPr="004158CF">
        <w:rPr>
          <w:rFonts w:ascii="Times New Roman" w:eastAsia="宋体" w:hAnsi="Times New Roman" w:cs="Times New Roman" w:hint="eastAsia"/>
          <w:color w:val="000000" w:themeColor="text1"/>
          <w:spacing w:val="1"/>
          <w:lang w:eastAsia="zh-CN"/>
        </w:rPr>
        <w:t>5000</w:t>
      </w:r>
      <w:r w:rsidRPr="004158CF">
        <w:rPr>
          <w:rFonts w:ascii="Times New Roman" w:eastAsia="宋体" w:hAnsi="Times New Roman" w:cs="Times New Roman" w:hint="eastAsia"/>
          <w:color w:val="000000" w:themeColor="text1"/>
          <w:spacing w:val="1"/>
          <w:lang w:eastAsia="zh-CN"/>
        </w:rPr>
        <w:t>，保证各种样品制备方法的正确操作。萃取物清洗过程中的正确质量控制程序参见方法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。本方法中列出的其他质量控制程序将替代方法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5000</w:t>
      </w:r>
      <w:r w:rsidRPr="004158CF">
        <w:rPr>
          <w:rFonts w:ascii="Times New Roman" w:eastAsia="宋体" w:hAnsi="Times New Roman" w:cs="Times New Roman" w:hint="eastAsia"/>
          <w:color w:val="000000" w:themeColor="text1"/>
          <w:spacing w:val="1"/>
          <w:lang w:eastAsia="zh-CN"/>
        </w:rPr>
        <w:t>、方法</w:t>
      </w:r>
      <w:r w:rsidRPr="004158CF">
        <w:rPr>
          <w:rFonts w:ascii="Times New Roman" w:eastAsia="宋体" w:hAnsi="Times New Roman" w:cs="Times New Roman" w:hint="eastAsia"/>
          <w:color w:val="000000" w:themeColor="text1"/>
          <w:spacing w:val="1"/>
          <w:lang w:eastAsia="zh-CN"/>
        </w:rPr>
        <w:t>3500</w:t>
      </w:r>
      <w:r w:rsidRPr="004158CF">
        <w:rPr>
          <w:rFonts w:ascii="Times New Roman" w:eastAsia="宋体" w:hAnsi="Times New Roman" w:cs="Times New Roman" w:hint="eastAsia"/>
          <w:color w:val="000000" w:themeColor="text1"/>
          <w:spacing w:val="1"/>
          <w:lang w:eastAsia="zh-CN"/>
        </w:rPr>
        <w:t>或者方法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中记录的程序。</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9.3</w:t>
      </w:r>
      <w:r w:rsidRPr="004158CF">
        <w:rPr>
          <w:rFonts w:ascii="Times New Roman" w:eastAsia="宋体" w:hAnsi="Times New Roman" w:cs="Times New Roman" w:hint="eastAsia"/>
          <w:color w:val="000000" w:themeColor="text1"/>
          <w:spacing w:val="1"/>
          <w:lang w:eastAsia="zh-CN"/>
        </w:rPr>
        <w:t>评估气相色谱仪系统操作所必需的质量控制程序参照方法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，包括对样品保留时间窗口的评估</w:t>
      </w:r>
      <w:r w:rsidRPr="00972127">
        <w:rPr>
          <w:rFonts w:ascii="Times New Roman" w:eastAsia="宋体" w:hAnsi="Times New Roman" w:cs="Times New Roman" w:hint="eastAsia"/>
          <w:color w:val="000000" w:themeColor="text1"/>
          <w:spacing w:val="1"/>
          <w:lang w:eastAsia="zh-CN"/>
        </w:rPr>
        <w:t>、校验和样品色谱分析。此外，以下有关仪器质量控制要求的讨论可参照本方法</w:t>
      </w:r>
      <w:r w:rsidR="00D42F0C" w:rsidRPr="00972127">
        <w:rPr>
          <w:rFonts w:ascii="Times New Roman" w:eastAsia="宋体" w:hAnsi="Times New Roman" w:cs="Times New Roman" w:hint="eastAsia"/>
          <w:color w:val="000000" w:themeColor="text1"/>
          <w:spacing w:val="1"/>
          <w:lang w:eastAsia="zh-CN"/>
        </w:rPr>
        <w:t>中的引用部分，并在表</w:t>
      </w:r>
      <w:r w:rsidR="00D42F0C" w:rsidRPr="00972127">
        <w:rPr>
          <w:rFonts w:ascii="Times New Roman" w:eastAsia="宋体" w:hAnsi="Times New Roman" w:cs="Times New Roman" w:hint="eastAsia"/>
          <w:color w:val="000000" w:themeColor="text1"/>
          <w:spacing w:val="1"/>
          <w:lang w:eastAsia="zh-CN"/>
        </w:rPr>
        <w:t>6</w:t>
      </w:r>
      <w:r w:rsidR="00D42F0C" w:rsidRPr="00972127">
        <w:rPr>
          <w:rFonts w:ascii="Times New Roman" w:eastAsia="宋体" w:hAnsi="Times New Roman" w:cs="Times New Roman" w:hint="eastAsia"/>
          <w:color w:val="000000" w:themeColor="text1"/>
          <w:spacing w:val="1"/>
          <w:lang w:eastAsia="zh-CN"/>
        </w:rPr>
        <w:t>中提供摘要。对于不符合</w:t>
      </w:r>
      <w:r w:rsidR="006B1FEC" w:rsidRPr="00972127">
        <w:rPr>
          <w:rFonts w:ascii="Times New Roman" w:eastAsia="宋体" w:hAnsi="Times New Roman" w:cs="Times New Roman" w:hint="eastAsia"/>
          <w:color w:val="000000" w:themeColor="text1"/>
          <w:spacing w:val="1"/>
          <w:lang w:eastAsia="zh-CN"/>
        </w:rPr>
        <w:t>质量控制</w:t>
      </w:r>
      <w:r w:rsidR="00D42F0C" w:rsidRPr="00972127">
        <w:rPr>
          <w:rFonts w:ascii="Times New Roman" w:eastAsia="宋体" w:hAnsi="Times New Roman" w:cs="Times New Roman" w:hint="eastAsia"/>
          <w:color w:val="000000" w:themeColor="text1"/>
          <w:spacing w:val="1"/>
          <w:lang w:eastAsia="zh-CN"/>
        </w:rPr>
        <w:t>验收标准的分析物，不应进行定量样品分析。然而，对于超过标准的分析物，可能会继续进行分析，这些结果可用于筛选，并将被视为估计值。</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9.3.1</w:t>
      </w:r>
      <w:r w:rsidR="00D42F0C" w:rsidRPr="00972127">
        <w:rPr>
          <w:rFonts w:ascii="Times New Roman" w:eastAsia="宋体" w:hAnsi="Times New Roman" w:cs="Times New Roman" w:hint="eastAsia"/>
          <w:color w:val="000000" w:themeColor="text1"/>
          <w:spacing w:val="1"/>
          <w:lang w:eastAsia="zh-CN"/>
        </w:rPr>
        <w:t>GC / MS</w:t>
      </w:r>
      <w:r w:rsidR="00D42F0C" w:rsidRPr="00972127">
        <w:rPr>
          <w:rFonts w:ascii="Times New Roman" w:eastAsia="宋体" w:hAnsi="Times New Roman" w:cs="Times New Roman" w:hint="eastAsia"/>
          <w:color w:val="000000" w:themeColor="text1"/>
          <w:spacing w:val="1"/>
          <w:lang w:eastAsia="zh-CN"/>
        </w:rPr>
        <w:t>在</w:t>
      </w:r>
      <w:r w:rsidR="00D42F0C" w:rsidRPr="00972127">
        <w:rPr>
          <w:rFonts w:ascii="Times New Roman" w:eastAsia="宋体" w:hAnsi="Times New Roman" w:cs="Times New Roman" w:hint="eastAsia"/>
          <w:color w:val="000000" w:themeColor="text1"/>
          <w:spacing w:val="1"/>
          <w:lang w:eastAsia="zh-CN"/>
        </w:rPr>
        <w:t>ICAL</w:t>
      </w:r>
      <w:r w:rsidR="00D42F0C" w:rsidRPr="00972127">
        <w:rPr>
          <w:rFonts w:ascii="Times New Roman" w:eastAsia="宋体" w:hAnsi="Times New Roman" w:cs="Times New Roman" w:hint="eastAsia"/>
          <w:color w:val="000000" w:themeColor="text1"/>
          <w:spacing w:val="1"/>
          <w:lang w:eastAsia="zh-CN"/>
        </w:rPr>
        <w:t>之前必须符合</w:t>
      </w:r>
      <w:r w:rsidR="00D42F0C" w:rsidRPr="00972127">
        <w:rPr>
          <w:rFonts w:ascii="Times New Roman" w:eastAsia="宋体" w:hAnsi="Times New Roman" w:cs="Times New Roman" w:hint="eastAsia"/>
          <w:color w:val="000000" w:themeColor="text1"/>
          <w:spacing w:val="1"/>
          <w:lang w:eastAsia="zh-CN"/>
        </w:rPr>
        <w:t>DFTPP</w:t>
      </w:r>
      <w:r w:rsidR="00D42F0C" w:rsidRPr="00972127">
        <w:rPr>
          <w:rFonts w:ascii="Times New Roman" w:eastAsia="宋体" w:hAnsi="Times New Roman" w:cs="Times New Roman" w:hint="eastAsia"/>
          <w:color w:val="000000" w:themeColor="text1"/>
          <w:spacing w:val="1"/>
          <w:lang w:eastAsia="zh-CN"/>
        </w:rPr>
        <w:t>标准</w:t>
      </w:r>
      <w:r w:rsidRPr="00972127">
        <w:rPr>
          <w:rFonts w:ascii="Times New Roman" w:eastAsia="宋体" w:hAnsi="Times New Roman" w:cs="Times New Roman" w:hint="eastAsia"/>
          <w:color w:val="000000" w:themeColor="text1"/>
          <w:spacing w:val="1"/>
          <w:lang w:eastAsia="zh-CN"/>
        </w:rPr>
        <w:t>。详情见第</w:t>
      </w:r>
      <w:r w:rsidRPr="00972127">
        <w:rPr>
          <w:rFonts w:ascii="Times New Roman" w:eastAsia="宋体" w:hAnsi="Times New Roman" w:cs="Times New Roman" w:hint="eastAsia"/>
          <w:color w:val="000000" w:themeColor="text1"/>
          <w:spacing w:val="1"/>
          <w:lang w:eastAsia="zh-CN"/>
        </w:rPr>
        <w:t>11.3.1</w:t>
      </w:r>
      <w:r w:rsidRPr="00972127">
        <w:rPr>
          <w:rFonts w:ascii="Times New Roman" w:eastAsia="宋体" w:hAnsi="Times New Roman" w:cs="Times New Roman" w:hint="eastAsia"/>
          <w:color w:val="000000" w:themeColor="text1"/>
          <w:spacing w:val="1"/>
          <w:lang w:eastAsia="zh-CN"/>
        </w:rPr>
        <w:t>节和第</w:t>
      </w:r>
      <w:r w:rsidRPr="00972127">
        <w:rPr>
          <w:rFonts w:ascii="Times New Roman" w:eastAsia="宋体" w:hAnsi="Times New Roman" w:cs="Times New Roman" w:hint="eastAsia"/>
          <w:color w:val="000000" w:themeColor="text1"/>
          <w:spacing w:val="1"/>
          <w:lang w:eastAsia="zh-CN"/>
        </w:rPr>
        <w:t>11.4.1</w:t>
      </w:r>
      <w:r w:rsidRPr="00972127">
        <w:rPr>
          <w:rFonts w:ascii="Times New Roman" w:eastAsia="宋体" w:hAnsi="Times New Roman" w:cs="Times New Roman" w:hint="eastAsia"/>
          <w:color w:val="000000" w:themeColor="text1"/>
          <w:spacing w:val="1"/>
          <w:lang w:eastAsia="zh-CN"/>
        </w:rPr>
        <w:t>节。</w:t>
      </w:r>
      <w:r w:rsidR="00D42F0C" w:rsidRPr="00972127">
        <w:rPr>
          <w:rFonts w:ascii="Times New Roman" w:eastAsia="宋体" w:hAnsi="Times New Roman" w:cs="Times New Roman" w:hint="eastAsia"/>
          <w:color w:val="000000" w:themeColor="text1"/>
          <w:spacing w:val="1"/>
          <w:lang w:eastAsia="zh-CN"/>
        </w:rPr>
        <w:t>验收标准主要用于在与分析相同的条件下验证灵敏度、质量分配和质量分辨率。</w:t>
      </w:r>
    </w:p>
    <w:p w:rsidR="007C0A1A" w:rsidRDefault="00474047" w:rsidP="007C0A1A">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9.3.2</w:t>
      </w:r>
      <w:r w:rsidR="009E487A" w:rsidRPr="00972127">
        <w:rPr>
          <w:rFonts w:asciiTheme="minorEastAsia" w:hAnsiTheme="minorEastAsia" w:cs="Times New Roman" w:hint="eastAsia"/>
          <w:spacing w:val="1"/>
          <w:lang w:eastAsia="zh-CN"/>
        </w:rPr>
        <w:t>如第11.3节所述，</w:t>
      </w:r>
      <w:r w:rsidR="00A97103" w:rsidRPr="00972127">
        <w:rPr>
          <w:rFonts w:asciiTheme="minorEastAsia" w:hAnsiTheme="minorEastAsia" w:cs="Times New Roman" w:hint="eastAsia"/>
          <w:spacing w:val="1"/>
          <w:lang w:eastAsia="zh-CN"/>
        </w:rPr>
        <w:t>必须对气质联用仪系统进行初始校准</w:t>
      </w:r>
      <w:r w:rsidR="009E487A" w:rsidRPr="00972127">
        <w:rPr>
          <w:rFonts w:asciiTheme="minorEastAsia" w:hAnsiTheme="minorEastAsia" w:cs="Times New Roman" w:hint="eastAsia"/>
          <w:spacing w:val="1"/>
          <w:lang w:eastAsia="zh-CN"/>
        </w:rPr>
        <w:t>。</w:t>
      </w:r>
      <w:r w:rsidR="00D42F0C" w:rsidRPr="00972127">
        <w:rPr>
          <w:rFonts w:ascii="Times New Roman" w:eastAsia="宋体" w:hAnsi="Times New Roman" w:cs="Times New Roman" w:hint="eastAsia"/>
          <w:color w:val="000000" w:themeColor="text1"/>
          <w:spacing w:val="1"/>
          <w:lang w:eastAsia="zh-CN"/>
        </w:rPr>
        <w:t>在分析样品之前，如果可以请使用第二个源</w:t>
      </w:r>
      <w:r w:rsidR="00D42F0C" w:rsidRPr="00972127">
        <w:rPr>
          <w:rFonts w:ascii="Times New Roman" w:eastAsia="宋体" w:hAnsi="Times New Roman" w:cs="Times New Roman" w:hint="eastAsia"/>
          <w:color w:val="000000" w:themeColor="text1"/>
          <w:spacing w:val="1"/>
          <w:lang w:eastAsia="zh-CN"/>
        </w:rPr>
        <w:t>ICV</w:t>
      </w:r>
      <w:r w:rsidR="00D42F0C" w:rsidRPr="00972127">
        <w:rPr>
          <w:rFonts w:ascii="Times New Roman" w:eastAsia="宋体" w:hAnsi="Times New Roman" w:cs="Times New Roman" w:hint="eastAsia"/>
          <w:color w:val="000000" w:themeColor="text1"/>
          <w:spacing w:val="1"/>
          <w:lang w:eastAsia="zh-CN"/>
        </w:rPr>
        <w:t>标准验证</w:t>
      </w:r>
      <w:r w:rsidR="00D42F0C" w:rsidRPr="00972127">
        <w:rPr>
          <w:rFonts w:ascii="Times New Roman" w:eastAsia="宋体" w:hAnsi="Times New Roman" w:cs="Times New Roman" w:hint="eastAsia"/>
          <w:color w:val="000000" w:themeColor="text1"/>
          <w:spacing w:val="1"/>
          <w:lang w:eastAsia="zh-CN"/>
        </w:rPr>
        <w:t>ICAL</w:t>
      </w:r>
      <w:r w:rsidR="00D42F0C" w:rsidRPr="00972127">
        <w:rPr>
          <w:rFonts w:ascii="Times New Roman" w:eastAsia="宋体" w:hAnsi="Times New Roman" w:cs="Times New Roman" w:hint="eastAsia"/>
          <w:color w:val="000000" w:themeColor="text1"/>
          <w:spacing w:val="1"/>
          <w:lang w:eastAsia="zh-CN"/>
        </w:rPr>
        <w:t>标准（参见第</w:t>
      </w:r>
      <w:r w:rsidR="00D42F0C" w:rsidRPr="00972127">
        <w:rPr>
          <w:rFonts w:ascii="Times New Roman" w:eastAsia="宋体" w:hAnsi="Times New Roman" w:cs="Times New Roman" w:hint="eastAsia"/>
          <w:color w:val="000000" w:themeColor="text1"/>
          <w:spacing w:val="1"/>
          <w:lang w:eastAsia="zh-CN"/>
        </w:rPr>
        <w:t>7.7.1</w:t>
      </w:r>
      <w:r w:rsidR="00D42F0C" w:rsidRPr="00972127">
        <w:rPr>
          <w:rFonts w:ascii="Times New Roman" w:eastAsia="宋体" w:hAnsi="Times New Roman" w:cs="Times New Roman" w:hint="eastAsia"/>
          <w:color w:val="000000" w:themeColor="text1"/>
          <w:spacing w:val="1"/>
          <w:lang w:eastAsia="zh-CN"/>
        </w:rPr>
        <w:t>和</w:t>
      </w:r>
      <w:r w:rsidR="00D42F0C" w:rsidRPr="00972127">
        <w:rPr>
          <w:rFonts w:ascii="Times New Roman" w:eastAsia="宋体" w:hAnsi="Times New Roman" w:cs="Times New Roman" w:hint="eastAsia"/>
          <w:color w:val="000000" w:themeColor="text1"/>
          <w:spacing w:val="1"/>
          <w:lang w:eastAsia="zh-CN"/>
        </w:rPr>
        <w:t>11.3.7</w:t>
      </w:r>
      <w:r w:rsidR="00D42F0C" w:rsidRPr="00972127">
        <w:rPr>
          <w:rFonts w:ascii="Times New Roman" w:eastAsia="宋体" w:hAnsi="Times New Roman" w:cs="Times New Roman" w:hint="eastAsia"/>
          <w:color w:val="000000" w:themeColor="text1"/>
          <w:spacing w:val="1"/>
          <w:lang w:eastAsia="zh-CN"/>
        </w:rPr>
        <w:t>节）。</w:t>
      </w:r>
    </w:p>
    <w:p w:rsidR="007C0A1A" w:rsidRPr="004158CF" w:rsidRDefault="007C0A1A" w:rsidP="00EF6E89">
      <w:pPr>
        <w:spacing w:after="0" w:line="360" w:lineRule="auto"/>
        <w:jc w:val="both"/>
        <w:rPr>
          <w:rFonts w:ascii="Times New Roman" w:eastAsia="宋体" w:hAnsi="Times New Roman" w:cs="Times New Roman"/>
          <w:color w:val="000000" w:themeColor="text1"/>
          <w:spacing w:val="1"/>
          <w:lang w:eastAsia="zh-CN"/>
        </w:rPr>
      </w:pPr>
      <w:r w:rsidRPr="007C0A1A">
        <w:rPr>
          <w:rFonts w:ascii="Times New Roman" w:eastAsia="宋体" w:hAnsi="Times New Roman" w:cs="Times New Roman" w:hint="eastAsia"/>
          <w:b/>
          <w:color w:val="000000" w:themeColor="text1"/>
          <w:spacing w:val="1"/>
          <w:lang w:eastAsia="zh-CN"/>
        </w:rPr>
        <w:t xml:space="preserve">9.3.3 </w:t>
      </w:r>
      <w:r>
        <w:rPr>
          <w:rFonts w:ascii="Times New Roman" w:eastAsia="宋体" w:hAnsi="Times New Roman" w:cs="Times New Roman" w:hint="eastAsia"/>
          <w:spacing w:val="1"/>
          <w:lang w:eastAsia="zh-CN"/>
        </w:rPr>
        <w:t>气质联用仪系统必须满足第</w:t>
      </w:r>
      <w:r>
        <w:rPr>
          <w:rFonts w:ascii="Times New Roman" w:eastAsia="宋体" w:hAnsi="Times New Roman" w:cs="Times New Roman" w:hint="eastAsia"/>
          <w:spacing w:val="1"/>
          <w:lang w:eastAsia="zh-CN"/>
        </w:rPr>
        <w:t>11.4</w:t>
      </w:r>
      <w:r>
        <w:rPr>
          <w:rFonts w:ascii="Times New Roman" w:eastAsia="宋体" w:hAnsi="Times New Roman" w:cs="Times New Roman" w:hint="eastAsia"/>
          <w:spacing w:val="1"/>
          <w:lang w:eastAsia="zh-CN"/>
        </w:rPr>
        <w:t>节中的校验合格标准。</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9.4</w:t>
      </w:r>
      <w:r w:rsidRPr="004158CF">
        <w:rPr>
          <w:rFonts w:ascii="Times New Roman" w:eastAsia="宋体" w:hAnsi="Times New Roman" w:cs="Times New Roman" w:hint="eastAsia"/>
          <w:color w:val="000000" w:themeColor="text1"/>
          <w:spacing w:val="1"/>
          <w:lang w:eastAsia="zh-CN"/>
        </w:rPr>
        <w:t>熟练度初步论证（</w:t>
      </w:r>
      <w:r w:rsidRPr="004158CF">
        <w:rPr>
          <w:rFonts w:ascii="Times New Roman" w:eastAsia="宋体" w:hAnsi="Times New Roman" w:cs="Times New Roman" w:hint="eastAsia"/>
          <w:color w:val="000000" w:themeColor="text1"/>
          <w:spacing w:val="1"/>
          <w:lang w:eastAsia="zh-CN"/>
        </w:rPr>
        <w:t>IDP</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在实施一个方法之前，各实验室必须进行一项熟练度初步论证，在整个样品制备和分析过程中，至少将四个参考复样加入洁净基质。每当仪器或程序出现重大变化时，实验室必须证明容许精度与偏差仍可通过变化后的条件获得。</w:t>
      </w:r>
      <w:r w:rsidR="00552B38" w:rsidRPr="00552B38">
        <w:rPr>
          <w:rFonts w:ascii="Times New Roman" w:eastAsia="宋体" w:hAnsi="Times New Roman" w:cs="Times New Roman" w:hint="eastAsia"/>
          <w:color w:val="000000" w:themeColor="text1"/>
          <w:spacing w:val="1"/>
          <w:lang w:eastAsia="zh-CN"/>
        </w:rPr>
        <w:t>此外，每当新员工接受培训时，每位分析师都必须为分析师负责的方法或部分方法执行</w:t>
      </w:r>
      <w:r w:rsidR="00552B38" w:rsidRPr="00552B38">
        <w:rPr>
          <w:rFonts w:ascii="Times New Roman" w:eastAsia="宋体" w:hAnsi="Times New Roman" w:cs="Times New Roman" w:hint="eastAsia"/>
          <w:color w:val="000000" w:themeColor="text1"/>
          <w:spacing w:val="1"/>
          <w:lang w:eastAsia="zh-CN"/>
        </w:rPr>
        <w:t>IDP</w:t>
      </w:r>
      <w:r w:rsidR="00552B38" w:rsidRPr="00552B38">
        <w:rPr>
          <w:rFonts w:ascii="Times New Roman" w:eastAsia="宋体" w:hAnsi="Times New Roman" w:cs="Times New Roman" w:hint="eastAsia"/>
          <w:color w:val="000000" w:themeColor="text1"/>
          <w:spacing w:val="1"/>
          <w:lang w:eastAsia="zh-CN"/>
        </w:rPr>
        <w:t>。</w:t>
      </w:r>
      <w:r w:rsidR="00A97103" w:rsidRPr="00A97103">
        <w:rPr>
          <w:rFonts w:ascii="Times New Roman" w:eastAsia="宋体" w:hAnsi="Times New Roman" w:cs="Times New Roman" w:hint="eastAsia"/>
          <w:color w:val="000000" w:themeColor="text1"/>
          <w:spacing w:val="1"/>
          <w:lang w:eastAsia="zh-CN"/>
        </w:rPr>
        <w:t>有关如何执行</w:t>
      </w:r>
      <w:r w:rsidR="00A97103" w:rsidRPr="00A97103">
        <w:rPr>
          <w:rFonts w:ascii="Times New Roman" w:eastAsia="宋体" w:hAnsi="Times New Roman" w:cs="Times New Roman" w:hint="eastAsia"/>
          <w:color w:val="000000" w:themeColor="text1"/>
          <w:spacing w:val="1"/>
          <w:lang w:eastAsia="zh-CN"/>
        </w:rPr>
        <w:t>IDP</w:t>
      </w:r>
      <w:r w:rsidR="00A97103" w:rsidRPr="00A97103">
        <w:rPr>
          <w:rFonts w:ascii="Times New Roman" w:eastAsia="宋体" w:hAnsi="Times New Roman" w:cs="Times New Roman" w:hint="eastAsia"/>
          <w:color w:val="000000" w:themeColor="text1"/>
          <w:spacing w:val="1"/>
          <w:lang w:eastAsia="zh-CN"/>
        </w:rPr>
        <w:t>的更多信息</w:t>
      </w:r>
      <w:r w:rsidR="00A97103">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参照方法</w:t>
      </w:r>
      <w:r w:rsidRPr="004158CF">
        <w:rPr>
          <w:rFonts w:ascii="Times New Roman" w:eastAsia="宋体" w:hAnsi="Times New Roman" w:cs="Times New Roman" w:hint="eastAsia"/>
          <w:color w:val="000000" w:themeColor="text1"/>
          <w:spacing w:val="1"/>
          <w:lang w:eastAsia="zh-CN"/>
        </w:rPr>
        <w:t>8000</w:t>
      </w:r>
      <w:r w:rsidR="007C0A1A">
        <w:rPr>
          <w:rFonts w:ascii="Times New Roman" w:eastAsia="宋体" w:hAnsi="Times New Roman" w:cs="Times New Roman" w:hint="eastAsia"/>
          <w:color w:val="000000" w:themeColor="text1"/>
          <w:spacing w:val="1"/>
          <w:lang w:eastAsia="zh-CN"/>
        </w:rPr>
        <w:t>中的</w:t>
      </w:r>
      <w:r w:rsidR="00A97103">
        <w:rPr>
          <w:rFonts w:ascii="Times New Roman" w:eastAsia="宋体" w:hAnsi="Times New Roman" w:cs="Times New Roman" w:hint="eastAsia"/>
          <w:color w:val="000000" w:themeColor="text1"/>
          <w:spacing w:val="1"/>
          <w:lang w:eastAsia="zh-CN"/>
        </w:rPr>
        <w:t>第</w:t>
      </w:r>
      <w:r w:rsidR="007C0A1A">
        <w:rPr>
          <w:rFonts w:ascii="Times New Roman" w:eastAsia="宋体" w:hAnsi="Times New Roman" w:cs="Times New Roman" w:hint="eastAsia"/>
          <w:color w:val="000000" w:themeColor="text1"/>
          <w:spacing w:val="1"/>
          <w:lang w:eastAsia="zh-CN"/>
        </w:rPr>
        <w:t>9.3</w:t>
      </w:r>
      <w:r w:rsidR="00A97103">
        <w:rPr>
          <w:rFonts w:ascii="Times New Roman" w:eastAsia="宋体" w:hAnsi="Times New Roman" w:cs="Times New Roman" w:hint="eastAsia"/>
          <w:color w:val="000000" w:themeColor="text1"/>
          <w:spacing w:val="1"/>
          <w:lang w:eastAsia="zh-CN"/>
        </w:rPr>
        <w:t>节</w:t>
      </w:r>
      <w:r w:rsidRPr="004158CF">
        <w:rPr>
          <w:rFonts w:ascii="Times New Roman" w:eastAsia="宋体" w:hAnsi="Times New Roman" w:cs="Times New Roman" w:hint="eastAsia"/>
          <w:color w:val="000000" w:themeColor="text1"/>
          <w:spacing w:val="1"/>
          <w:lang w:eastAsia="zh-CN"/>
        </w:rPr>
        <w:t>。</w:t>
      </w:r>
    </w:p>
    <w:p w:rsidR="00D42F0C"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9.5</w:t>
      </w:r>
      <w:r w:rsidR="00D42F0C" w:rsidRPr="00972127">
        <w:rPr>
          <w:rFonts w:ascii="Times New Roman" w:eastAsia="宋体" w:hAnsi="Times New Roman" w:cs="Times New Roman" w:hint="eastAsia"/>
          <w:color w:val="000000" w:themeColor="text1"/>
          <w:spacing w:val="1"/>
          <w:lang w:eastAsia="zh-CN"/>
        </w:rPr>
        <w:t>空白</w:t>
      </w:r>
    </w:p>
    <w:p w:rsidR="00095267" w:rsidRPr="00972127" w:rsidRDefault="00F9329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9.5.1</w:t>
      </w:r>
      <w:r w:rsidR="00474047" w:rsidRPr="00972127">
        <w:rPr>
          <w:rFonts w:ascii="Times New Roman" w:eastAsia="宋体" w:hAnsi="Times New Roman" w:cs="Times New Roman" w:hint="eastAsia"/>
          <w:color w:val="000000" w:themeColor="text1"/>
          <w:spacing w:val="1"/>
          <w:lang w:eastAsia="zh-CN"/>
        </w:rPr>
        <w:t>在处理样品之前，分析者应分析方法空白，以证明与样品和试剂接触的所有设备零件都不受干扰。如果在任一分析物的保留时间窗口内观察到峰值，并可能阻碍该分析物的测定，如果可能的话，在处理样品前确定峰值源头并消除该源头。</w:t>
      </w:r>
      <w:r w:rsidR="00F2301D" w:rsidRPr="00972127">
        <w:rPr>
          <w:rFonts w:ascii="Times New Roman" w:eastAsia="宋体" w:hAnsi="Times New Roman" w:cs="Times New Roman" w:hint="eastAsia"/>
          <w:color w:val="000000" w:themeColor="text1"/>
          <w:spacing w:val="1"/>
          <w:lang w:eastAsia="zh-CN"/>
        </w:rPr>
        <w:t>作为一个持续的检查，当试剂发生变化时，每次抽取、清理和分析样品必须制备和分析方法空白，以便分析化合物，防止长期实验室污染。方法空白和现场空白必须在样品制备和分析的所有阶段进行。在校准标准之后并且在分析任何样品之前，必须在每个仪器上分析至少一个方法空白或仪器空白。</w:t>
      </w:r>
    </w:p>
    <w:p w:rsidR="00F2301D" w:rsidRPr="00972127"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9.5.2</w:t>
      </w:r>
      <w:r w:rsidRPr="00972127">
        <w:rPr>
          <w:rFonts w:ascii="Times New Roman" w:eastAsia="宋体" w:hAnsi="Times New Roman" w:cs="Times New Roman" w:hint="eastAsia"/>
          <w:color w:val="000000" w:themeColor="text1"/>
          <w:spacing w:val="1"/>
          <w:lang w:eastAsia="zh-CN"/>
        </w:rPr>
        <w:t>如果目标分析物浓度低于</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的一半或小于项目特定的要求，通常认为空白物是可接受的。如果批次中的相关样品不受影响（即，样品中不存在靶或样品浓度</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响应≥</w:t>
      </w:r>
      <w:r w:rsidRPr="00972127">
        <w:rPr>
          <w:rFonts w:ascii="Times New Roman" w:eastAsia="宋体" w:hAnsi="Times New Roman" w:cs="Times New Roman" w:hint="eastAsia"/>
          <w:color w:val="000000" w:themeColor="text1"/>
          <w:spacing w:val="1"/>
          <w:lang w:eastAsia="zh-CN"/>
        </w:rPr>
        <w:t>10X</w:t>
      </w:r>
      <w:r w:rsidRPr="00972127">
        <w:rPr>
          <w:rFonts w:ascii="Times New Roman" w:eastAsia="宋体" w:hAnsi="Times New Roman" w:cs="Times New Roman" w:hint="eastAsia"/>
          <w:color w:val="000000" w:themeColor="text1"/>
          <w:spacing w:val="1"/>
          <w:lang w:eastAsia="zh-CN"/>
        </w:rPr>
        <w:t>的空白），空白样品可能含有大于可接受限度的分析物浓度。可以根据项目的需要使用其他标准。</w:t>
      </w:r>
    </w:p>
    <w:p w:rsidR="00F2301D" w:rsidRPr="00972127"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9.5.3</w:t>
      </w:r>
      <w:r w:rsidRPr="00972127">
        <w:rPr>
          <w:rFonts w:ascii="Times New Roman" w:eastAsia="宋体" w:hAnsi="Times New Roman" w:cs="Times New Roman" w:hint="eastAsia"/>
          <w:color w:val="000000" w:themeColor="text1"/>
          <w:spacing w:val="1"/>
          <w:lang w:eastAsia="zh-CN"/>
        </w:rPr>
        <w:t>如果在批次中的样品中发现一个接近确认浓度（参见第</w:t>
      </w:r>
      <w:r w:rsidRPr="00972127">
        <w:rPr>
          <w:rFonts w:ascii="Times New Roman" w:eastAsia="宋体" w:hAnsi="Times New Roman" w:cs="Times New Roman" w:hint="eastAsia"/>
          <w:color w:val="000000" w:themeColor="text1"/>
          <w:spacing w:val="1"/>
          <w:lang w:eastAsia="zh-CN"/>
        </w:rPr>
        <w:t>9.5.2</w:t>
      </w:r>
      <w:r w:rsidRPr="00972127">
        <w:rPr>
          <w:rFonts w:ascii="Times New Roman" w:eastAsia="宋体" w:hAnsi="Times New Roman" w:cs="Times New Roman" w:hint="eastAsia"/>
          <w:color w:val="000000" w:themeColor="text1"/>
          <w:spacing w:val="1"/>
          <w:lang w:eastAsia="zh-CN"/>
        </w:rPr>
        <w:t>节）的目标分析物，则该分析物的存在和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或浓度应被视为可疑，并可能需要质检。空白中的污染物应符合第</w:t>
      </w:r>
      <w:r w:rsidRPr="00972127">
        <w:rPr>
          <w:rFonts w:ascii="Times New Roman" w:eastAsia="宋体" w:hAnsi="Times New Roman" w:cs="Times New Roman"/>
          <w:color w:val="000000" w:themeColor="text1"/>
          <w:spacing w:val="1"/>
          <w:lang w:eastAsia="zh-CN"/>
        </w:rPr>
        <w:t>11.6</w:t>
      </w:r>
      <w:r w:rsidRPr="00972127">
        <w:rPr>
          <w:rFonts w:ascii="Times New Roman" w:eastAsia="宋体" w:hAnsi="Times New Roman" w:cs="Times New Roman" w:hint="eastAsia"/>
          <w:color w:val="000000" w:themeColor="text1"/>
          <w:spacing w:val="1"/>
          <w:lang w:eastAsia="zh-CN"/>
        </w:rPr>
        <w:t>节中</w:t>
      </w:r>
      <w:r w:rsidR="00837278" w:rsidRPr="00972127">
        <w:rPr>
          <w:rFonts w:ascii="Times New Roman" w:eastAsia="宋体" w:hAnsi="Times New Roman" w:cs="Times New Roman" w:hint="eastAsia"/>
          <w:color w:val="000000" w:themeColor="text1"/>
          <w:spacing w:val="1"/>
          <w:lang w:eastAsia="zh-CN"/>
        </w:rPr>
        <w:t>要研究的</w:t>
      </w:r>
      <w:r w:rsidRPr="00972127">
        <w:rPr>
          <w:rFonts w:ascii="Times New Roman" w:eastAsia="宋体" w:hAnsi="Times New Roman" w:cs="Times New Roman" w:hint="eastAsia"/>
          <w:color w:val="000000" w:themeColor="text1"/>
          <w:spacing w:val="1"/>
          <w:lang w:eastAsia="zh-CN"/>
        </w:rPr>
        <w:t>的大部分或全部定性标识符。</w:t>
      </w:r>
      <w:r w:rsidR="00837278" w:rsidRPr="00972127">
        <w:rPr>
          <w:rFonts w:ascii="Times New Roman" w:eastAsia="宋体" w:hAnsi="Times New Roman" w:cs="Times New Roman" w:hint="eastAsia"/>
          <w:color w:val="000000" w:themeColor="text1"/>
          <w:spacing w:val="1"/>
          <w:lang w:eastAsia="zh-CN"/>
        </w:rPr>
        <w:t>如果空白符合实验室建立或项目特定的标准，</w:t>
      </w:r>
      <w:r w:rsidRPr="00972127">
        <w:rPr>
          <w:rFonts w:ascii="Times New Roman" w:eastAsia="宋体" w:hAnsi="Times New Roman" w:cs="Times New Roman" w:hint="eastAsia"/>
          <w:color w:val="000000" w:themeColor="text1"/>
          <w:spacing w:val="1"/>
          <w:lang w:eastAsia="zh-CN"/>
        </w:rPr>
        <w:t>样本可能需要重新提取和</w:t>
      </w:r>
      <w:r w:rsidRPr="00972127">
        <w:rPr>
          <w:rFonts w:ascii="Times New Roman" w:eastAsia="宋体" w:hAnsi="Times New Roman" w:cs="Times New Roman" w:hint="eastAsia"/>
          <w:color w:val="000000" w:themeColor="text1"/>
          <w:spacing w:val="1"/>
          <w:lang w:eastAsia="zh-CN"/>
        </w:rPr>
        <w:t>/</w:t>
      </w:r>
      <w:r w:rsidR="00837278" w:rsidRPr="00972127">
        <w:rPr>
          <w:rFonts w:ascii="Times New Roman" w:eastAsia="宋体" w:hAnsi="Times New Roman" w:cs="Times New Roman" w:hint="eastAsia"/>
          <w:color w:val="000000" w:themeColor="text1"/>
          <w:spacing w:val="1"/>
          <w:lang w:eastAsia="zh-CN"/>
        </w:rPr>
        <w:t>或重新分析</w:t>
      </w:r>
      <w:r w:rsidRPr="00972127">
        <w:rPr>
          <w:rFonts w:ascii="Times New Roman" w:eastAsia="宋体" w:hAnsi="Times New Roman" w:cs="Times New Roman" w:hint="eastAsia"/>
          <w:color w:val="000000" w:themeColor="text1"/>
          <w:spacing w:val="1"/>
          <w:lang w:eastAsia="zh-CN"/>
        </w:rPr>
        <w:t>。如果分析物浓度远低于作用或调节极限或分析物被认为对项目不重要，则</w:t>
      </w:r>
      <w:r w:rsidR="00837278" w:rsidRPr="00972127">
        <w:rPr>
          <w:rFonts w:ascii="Times New Roman" w:eastAsia="宋体" w:hAnsi="Times New Roman" w:cs="Times New Roman" w:hint="eastAsia"/>
          <w:color w:val="000000" w:themeColor="text1"/>
          <w:spacing w:val="1"/>
          <w:lang w:eastAsia="zh-CN"/>
        </w:rPr>
        <w:t>不</w:t>
      </w:r>
      <w:r w:rsidRPr="00972127">
        <w:rPr>
          <w:rFonts w:ascii="Times New Roman" w:eastAsia="宋体" w:hAnsi="Times New Roman" w:cs="Times New Roman" w:hint="eastAsia"/>
          <w:color w:val="000000" w:themeColor="text1"/>
          <w:spacing w:val="1"/>
          <w:lang w:eastAsia="zh-CN"/>
        </w:rPr>
        <w:t>再萃取和</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或重新分析。</w:t>
      </w:r>
    </w:p>
    <w:p w:rsidR="00F2301D" w:rsidRPr="00972127"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9.5.4</w:t>
      </w:r>
      <w:r w:rsidRPr="00972127">
        <w:rPr>
          <w:rFonts w:ascii="Times New Roman" w:eastAsia="宋体" w:hAnsi="Times New Roman" w:cs="Times New Roman" w:hint="eastAsia"/>
          <w:color w:val="000000" w:themeColor="text1"/>
          <w:spacing w:val="1"/>
          <w:lang w:eastAsia="zh-CN"/>
        </w:rPr>
        <w:t>当接收到新的试剂或化学物质时，实验室应监测与样品有关的任何污染迹象。如果</w:t>
      </w:r>
      <w:r w:rsidR="00837278" w:rsidRPr="00972127">
        <w:rPr>
          <w:rFonts w:ascii="Times New Roman" w:eastAsia="宋体" w:hAnsi="Times New Roman" w:cs="Times New Roman" w:hint="eastAsia"/>
          <w:color w:val="000000" w:themeColor="text1"/>
          <w:spacing w:val="1"/>
          <w:lang w:eastAsia="zh-CN"/>
        </w:rPr>
        <w:t>来</w:t>
      </w:r>
      <w:r w:rsidRPr="00972127">
        <w:rPr>
          <w:rFonts w:ascii="Times New Roman" w:eastAsia="宋体" w:hAnsi="Times New Roman" w:cs="Times New Roman" w:hint="eastAsia"/>
          <w:color w:val="000000" w:themeColor="text1"/>
          <w:spacing w:val="1"/>
          <w:lang w:eastAsia="zh-CN"/>
        </w:rPr>
        <w:t>源</w:t>
      </w:r>
      <w:r w:rsidR="00837278" w:rsidRPr="00972127">
        <w:rPr>
          <w:rFonts w:ascii="Times New Roman" w:eastAsia="宋体" w:hAnsi="Times New Roman" w:cs="Times New Roman" w:hint="eastAsia"/>
          <w:color w:val="000000" w:themeColor="text1"/>
          <w:spacing w:val="1"/>
          <w:lang w:eastAsia="zh-CN"/>
        </w:rPr>
        <w:t>没</w:t>
      </w:r>
      <w:r w:rsidR="00837278" w:rsidRPr="00972127">
        <w:rPr>
          <w:rFonts w:ascii="Times New Roman" w:eastAsia="宋体" w:hAnsi="Times New Roman" w:cs="Times New Roman" w:hint="eastAsia"/>
          <w:color w:val="000000" w:themeColor="text1"/>
          <w:spacing w:val="1"/>
          <w:lang w:eastAsia="zh-CN"/>
        </w:rPr>
        <w:lastRenderedPageBreak/>
        <w:t>有</w:t>
      </w:r>
      <w:r w:rsidRPr="00972127">
        <w:rPr>
          <w:rFonts w:ascii="Times New Roman" w:eastAsia="宋体" w:hAnsi="Times New Roman" w:cs="Times New Roman" w:hint="eastAsia"/>
          <w:color w:val="000000" w:themeColor="text1"/>
          <w:spacing w:val="1"/>
          <w:lang w:eastAsia="zh-CN"/>
        </w:rPr>
        <w:t>任何问题，则无需在样品制备前对每批新的试剂或化学品进行测试。然而，如果在制备批次中改变试剂，则应为每组试剂制备单独的空白物。</w:t>
      </w:r>
    </w:p>
    <w:p w:rsidR="00F2301D" w:rsidRPr="004158CF" w:rsidRDefault="00F2301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9.5.5</w:t>
      </w:r>
      <w:r w:rsidRPr="00972127">
        <w:rPr>
          <w:rFonts w:ascii="Times New Roman" w:eastAsia="宋体" w:hAnsi="Times New Roman" w:cs="Times New Roman" w:hint="eastAsia"/>
          <w:color w:val="000000" w:themeColor="text1"/>
          <w:spacing w:val="1"/>
          <w:lang w:eastAsia="zh-CN"/>
        </w:rPr>
        <w:t>实验室不应</w:t>
      </w:r>
      <w:r w:rsidR="00837278" w:rsidRPr="00972127">
        <w:rPr>
          <w:rFonts w:ascii="Times New Roman" w:eastAsia="宋体" w:hAnsi="Times New Roman" w:cs="Times New Roman" w:hint="eastAsia"/>
          <w:color w:val="000000" w:themeColor="text1"/>
          <w:spacing w:val="1"/>
          <w:lang w:eastAsia="zh-CN"/>
        </w:rPr>
        <w:t>将方法空白</w:t>
      </w:r>
      <w:r w:rsidRPr="00972127">
        <w:rPr>
          <w:rFonts w:ascii="Times New Roman" w:eastAsia="宋体" w:hAnsi="Times New Roman" w:cs="Times New Roman" w:hint="eastAsia"/>
          <w:color w:val="000000" w:themeColor="text1"/>
          <w:spacing w:val="1"/>
          <w:lang w:eastAsia="zh-CN"/>
        </w:rPr>
        <w:t>的结果</w:t>
      </w:r>
      <w:r w:rsidR="00837278" w:rsidRPr="00972127">
        <w:rPr>
          <w:rFonts w:ascii="Times New Roman" w:eastAsia="宋体" w:hAnsi="Times New Roman" w:cs="Times New Roman" w:hint="eastAsia"/>
          <w:color w:val="000000" w:themeColor="text1"/>
          <w:spacing w:val="1"/>
          <w:lang w:eastAsia="zh-CN"/>
        </w:rPr>
        <w:t>从</w:t>
      </w:r>
      <w:r w:rsidRPr="00972127">
        <w:rPr>
          <w:rFonts w:ascii="Times New Roman" w:eastAsia="宋体" w:hAnsi="Times New Roman" w:cs="Times New Roman" w:hint="eastAsia"/>
          <w:color w:val="000000" w:themeColor="text1"/>
          <w:spacing w:val="1"/>
          <w:lang w:eastAsia="zh-CN"/>
        </w:rPr>
        <w:t>任何相关样品的结果</w:t>
      </w:r>
      <w:r w:rsidR="00837278" w:rsidRPr="00972127">
        <w:rPr>
          <w:rFonts w:ascii="Times New Roman" w:eastAsia="宋体" w:hAnsi="Times New Roman" w:cs="Times New Roman" w:hint="eastAsia"/>
          <w:color w:val="000000" w:themeColor="text1"/>
          <w:spacing w:val="1"/>
          <w:lang w:eastAsia="zh-CN"/>
        </w:rPr>
        <w:t>中扣除</w:t>
      </w:r>
      <w:r w:rsidRPr="00972127">
        <w:rPr>
          <w:rFonts w:ascii="Times New Roman" w:eastAsia="宋体" w:hAnsi="Times New Roman" w:cs="Times New Roman" w:hint="eastAsia"/>
          <w:color w:val="000000" w:themeColor="text1"/>
          <w:spacing w:val="1"/>
          <w:lang w:eastAsia="zh-CN"/>
        </w:rPr>
        <w:t>。这种“空白</w:t>
      </w:r>
      <w:r w:rsidR="00837278" w:rsidRPr="00972127">
        <w:rPr>
          <w:rFonts w:ascii="Times New Roman" w:eastAsia="宋体" w:hAnsi="Times New Roman" w:cs="Times New Roman" w:hint="eastAsia"/>
          <w:color w:val="000000" w:themeColor="text1"/>
          <w:spacing w:val="1"/>
          <w:lang w:eastAsia="zh-CN"/>
        </w:rPr>
        <w:t>扣除</w:t>
      </w:r>
      <w:r w:rsidRPr="00972127">
        <w:rPr>
          <w:rFonts w:ascii="Times New Roman" w:eastAsia="宋体" w:hAnsi="Times New Roman" w:cs="Times New Roman" w:hint="eastAsia"/>
          <w:color w:val="000000" w:themeColor="text1"/>
          <w:spacing w:val="1"/>
          <w:lang w:eastAsia="zh-CN"/>
        </w:rPr>
        <w:t>”可能导致负样本结果。如果</w:t>
      </w:r>
      <w:r w:rsidR="00837278" w:rsidRPr="00972127">
        <w:rPr>
          <w:rFonts w:ascii="Times New Roman" w:eastAsia="宋体" w:hAnsi="Times New Roman" w:cs="Times New Roman" w:hint="eastAsia"/>
          <w:color w:val="000000" w:themeColor="text1"/>
          <w:spacing w:val="1"/>
          <w:lang w:eastAsia="zh-CN"/>
        </w:rPr>
        <w:t>方法空白</w:t>
      </w:r>
      <w:r w:rsidRPr="00972127">
        <w:rPr>
          <w:rFonts w:ascii="Times New Roman" w:eastAsia="宋体" w:hAnsi="Times New Roman" w:cs="Times New Roman" w:hint="eastAsia"/>
          <w:color w:val="000000" w:themeColor="text1"/>
          <w:spacing w:val="1"/>
          <w:lang w:eastAsia="zh-CN"/>
        </w:rPr>
        <w:t>结果不符合项目特定的验收标准，再分析不实用，则应向数据用户提供样本结果，</w:t>
      </w:r>
      <w:r w:rsidR="00837278" w:rsidRPr="00972127">
        <w:rPr>
          <w:rFonts w:ascii="Times New Roman" w:eastAsia="宋体" w:hAnsi="Times New Roman" w:cs="Times New Roman" w:hint="eastAsia"/>
          <w:color w:val="000000" w:themeColor="text1"/>
          <w:spacing w:val="1"/>
          <w:lang w:eastAsia="zh-CN"/>
        </w:rPr>
        <w:t>方法空白</w:t>
      </w:r>
      <w:r w:rsidRPr="00972127">
        <w:rPr>
          <w:rFonts w:ascii="Times New Roman" w:eastAsia="宋体" w:hAnsi="Times New Roman" w:cs="Times New Roman" w:hint="eastAsia"/>
          <w:color w:val="000000" w:themeColor="text1"/>
          <w:spacing w:val="1"/>
          <w:lang w:eastAsia="zh-CN"/>
        </w:rPr>
        <w:t>结果以及实验室采取的纠正措施的讨论。</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9.6</w:t>
      </w:r>
      <w:r w:rsidRPr="004158CF">
        <w:rPr>
          <w:rFonts w:ascii="Times New Roman" w:eastAsia="宋体" w:hAnsi="Times New Roman" w:cs="Times New Roman" w:hint="eastAsia"/>
          <w:color w:val="000000" w:themeColor="text1"/>
          <w:spacing w:val="1"/>
          <w:lang w:eastAsia="zh-CN"/>
        </w:rPr>
        <w:t>制备和分析过程中的样品质量控制</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实验室还必须制定程序以记录基质对方法性能（精密度、准确度和方法灵敏度）所产生的影响。其至少应包括质量控制样品分析，包括各分析批的方法空白溶液、基质加标、复样与实验室控制样品，如果使用替代标样，则还包括向现场样品和质量控制样品中添加的替代标样。所有方法空白溶液、基质加标样品和复样宜采用与实际样品相同的分析程序（见第</w:t>
      </w:r>
      <w:r w:rsidRPr="004158CF">
        <w:rPr>
          <w:rFonts w:ascii="Times New Roman" w:eastAsia="宋体" w:hAnsi="Times New Roman" w:cs="Times New Roman" w:hint="eastAsia"/>
          <w:color w:val="000000" w:themeColor="text1"/>
          <w:spacing w:val="1"/>
          <w:lang w:eastAsia="zh-CN"/>
        </w:rPr>
        <w:t>11.0</w:t>
      </w:r>
      <w:r w:rsidRPr="004158CF">
        <w:rPr>
          <w:rFonts w:ascii="Times New Roman" w:eastAsia="宋体" w:hAnsi="Times New Roman" w:cs="Times New Roman" w:hint="eastAsia"/>
          <w:color w:val="000000" w:themeColor="text1"/>
          <w:spacing w:val="1"/>
          <w:lang w:eastAsia="zh-CN"/>
        </w:rPr>
        <w:t>节）。</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9.6.1</w:t>
      </w:r>
      <w:r w:rsidRPr="004158CF">
        <w:rPr>
          <w:rFonts w:ascii="Times New Roman" w:eastAsia="宋体" w:hAnsi="Times New Roman" w:cs="Times New Roman" w:hint="eastAsia"/>
          <w:color w:val="000000" w:themeColor="text1"/>
          <w:spacing w:val="1"/>
          <w:lang w:eastAsia="zh-CN"/>
        </w:rPr>
        <w:t>记录基质的影响，宜包括至少一个基质加标和一个未加标复样或一个基质加标</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基质加标复样对。是否制备和分析复样或基质加标</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基质加标复样必须取决于对样品批中样品的认识。如果预计样品中含有目标分析物，实验室可采用基质加标和未加标现场样品重复分析。如果预计样品中不包含目标分析物，实验室宜使用基质加标和基质加标复样对。更多有关基质加标与基质加标复样验收标准制备的信息，参照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9.6.2</w:t>
      </w:r>
      <w:r w:rsidRPr="004158CF">
        <w:rPr>
          <w:rFonts w:ascii="Times New Roman" w:eastAsia="宋体" w:hAnsi="Times New Roman" w:cs="Times New Roman" w:hint="eastAsia"/>
          <w:color w:val="000000" w:themeColor="text1"/>
          <w:spacing w:val="1"/>
          <w:lang w:eastAsia="zh-CN"/>
        </w:rPr>
        <w:t>实验室控制样品宜包括在每个分析批中。实验室控制样品由一份与样品基质相似且与其等重量或等体积的洁净（控制）基质组成。适当时，向实验室控制样品中加入浓度与基质加标相同的分析物。当基质加标分析结果显示由于样品基质自身原因而存在隐患时，实验室控制样品结果可用来证明实验室可以在洁净基质中进行分析。有关实验室控制样品验收标准制备的信息，参照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w:t>
      </w:r>
    </w:p>
    <w:p w:rsidR="009C7CC9" w:rsidRPr="00972127" w:rsidRDefault="009C7CC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9.6.3 </w:t>
      </w:r>
      <w:r w:rsidRPr="00972127">
        <w:rPr>
          <w:rFonts w:ascii="Times New Roman" w:eastAsia="宋体" w:hAnsi="Times New Roman" w:cs="Times New Roman" w:hint="eastAsia"/>
          <w:color w:val="000000" w:themeColor="text1"/>
          <w:spacing w:val="1"/>
          <w:lang w:eastAsia="zh-CN"/>
        </w:rPr>
        <w:t>每个分析批次必须包含一个方法空白。方法空白由类似于样品和类似重量或体积的清洁（对照）基质的等分试样组成。在适当的情况下应包括其他类型的坯料（例如，设备冲洗，储存坯料等），但不同于方法空白。</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9.6.</w:t>
      </w:r>
      <w:r w:rsidR="009C7CC9"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准备与分析过程中进行样品质量控制程序的详细信息，也可参照方法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。评估方法性能的内部方法性能标准宜根据方法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中的指南制备。</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9.7</w:t>
      </w:r>
      <w:r w:rsidR="006B1FEC" w:rsidRPr="00972127">
        <w:rPr>
          <w:rFonts w:ascii="Times New Roman" w:eastAsia="宋体" w:hAnsi="Times New Roman" w:cs="Times New Roman" w:hint="eastAsia"/>
          <w:color w:val="000000" w:themeColor="text1"/>
          <w:spacing w:val="1"/>
          <w:lang w:eastAsia="zh-CN"/>
        </w:rPr>
        <w:t>必须在每个空白、现场样品、实验室质量控制和现场质量控制中加入代用品。</w:t>
      </w:r>
      <w:r w:rsidRPr="00972127">
        <w:rPr>
          <w:rFonts w:ascii="Times New Roman" w:eastAsia="宋体" w:hAnsi="Times New Roman" w:cs="Times New Roman" w:hint="eastAsia"/>
          <w:color w:val="000000" w:themeColor="text1"/>
          <w:spacing w:val="1"/>
          <w:lang w:eastAsia="zh-CN"/>
        </w:rPr>
        <w:t>实验室必须评估单个样品的代用物质回收率数据以及实验室中代用物质控制范围。有关代用物质数据评估及代用限的形成及发展信息请参见方法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。评估多个代用品回收率和相关的校准措施的程序应包括在经过批准的项目计划中。</w:t>
      </w:r>
    </w:p>
    <w:p w:rsidR="00095267" w:rsidRPr="00972127"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9.8</w:t>
      </w:r>
      <w:r w:rsidR="00F37DF2" w:rsidRPr="00972127">
        <w:rPr>
          <w:rFonts w:ascii="Times New Roman" w:eastAsia="宋体" w:hAnsi="Times New Roman" w:cs="Times New Roman" w:hint="eastAsia"/>
          <w:color w:val="000000" w:themeColor="text1"/>
          <w:spacing w:val="1"/>
          <w:lang w:eastAsia="zh-CN"/>
        </w:rPr>
        <w:t>监测</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响应，以保持灵敏度，并限制相关目标分析物浓度的测量偏差的潜力。将现场样本中的</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响应与</w:t>
      </w:r>
      <w:r w:rsidR="00F37DF2" w:rsidRPr="00972127">
        <w:rPr>
          <w:rFonts w:ascii="Times New Roman" w:eastAsia="宋体" w:hAnsi="Times New Roman" w:cs="Times New Roman" w:hint="eastAsia"/>
          <w:color w:val="000000" w:themeColor="text1"/>
          <w:spacing w:val="1"/>
          <w:lang w:eastAsia="zh-CN"/>
        </w:rPr>
        <w:t>ICAL</w:t>
      </w:r>
      <w:r w:rsidR="00F37DF2" w:rsidRPr="00972127">
        <w:rPr>
          <w:rFonts w:ascii="Times New Roman" w:eastAsia="宋体" w:hAnsi="Times New Roman" w:cs="Times New Roman" w:hint="eastAsia"/>
          <w:color w:val="000000" w:themeColor="text1"/>
          <w:spacing w:val="1"/>
          <w:lang w:eastAsia="zh-CN"/>
        </w:rPr>
        <w:t>标准或</w:t>
      </w:r>
      <w:r w:rsidR="00F37DF2" w:rsidRPr="00972127">
        <w:rPr>
          <w:rFonts w:ascii="Times New Roman" w:eastAsia="宋体" w:hAnsi="Times New Roman" w:cs="Times New Roman" w:hint="eastAsia"/>
          <w:color w:val="000000" w:themeColor="text1"/>
          <w:spacing w:val="1"/>
          <w:lang w:eastAsia="zh-CN"/>
        </w:rPr>
        <w:t>CCV</w:t>
      </w:r>
      <w:r w:rsidR="00F37DF2" w:rsidRPr="00972127">
        <w:rPr>
          <w:rFonts w:ascii="Times New Roman" w:eastAsia="宋体" w:hAnsi="Times New Roman" w:cs="Times New Roman" w:hint="eastAsia"/>
          <w:color w:val="000000" w:themeColor="text1"/>
          <w:spacing w:val="1"/>
          <w:lang w:eastAsia="zh-CN"/>
        </w:rPr>
        <w:t>标准中的相同</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的响应进行比较，并提供</w:t>
      </w:r>
      <w:r w:rsidR="00F37DF2" w:rsidRPr="00972127">
        <w:rPr>
          <w:rFonts w:ascii="Times New Roman" w:eastAsia="宋体" w:hAnsi="Times New Roman" w:cs="Times New Roman" w:hint="eastAsia"/>
          <w:color w:val="000000" w:themeColor="text1"/>
          <w:spacing w:val="1"/>
          <w:lang w:eastAsia="zh-CN"/>
        </w:rPr>
        <w:t>11.5.4.1</w:t>
      </w:r>
      <w:r w:rsidR="00F37DF2" w:rsidRPr="00972127">
        <w:rPr>
          <w:rFonts w:ascii="Times New Roman" w:eastAsia="宋体" w:hAnsi="Times New Roman" w:cs="Times New Roman" w:hint="eastAsia"/>
          <w:color w:val="000000" w:themeColor="text1"/>
          <w:spacing w:val="1"/>
          <w:lang w:eastAsia="zh-CN"/>
        </w:rPr>
        <w:t>中提出的接受标准。当</w:t>
      </w:r>
      <w:r w:rsidR="00F37DF2" w:rsidRPr="00972127">
        <w:rPr>
          <w:rFonts w:ascii="Times New Roman" w:eastAsia="宋体" w:hAnsi="Times New Roman" w:cs="Times New Roman" w:hint="eastAsia"/>
          <w:color w:val="000000" w:themeColor="text1"/>
          <w:spacing w:val="1"/>
          <w:lang w:eastAsia="zh-CN"/>
        </w:rPr>
        <w:t>IS</w:t>
      </w:r>
      <w:r w:rsidR="00F37DF2" w:rsidRPr="00972127">
        <w:rPr>
          <w:rFonts w:ascii="Times New Roman" w:eastAsia="宋体" w:hAnsi="Times New Roman" w:cs="Times New Roman" w:hint="eastAsia"/>
          <w:color w:val="000000" w:themeColor="text1"/>
          <w:spacing w:val="1"/>
          <w:lang w:eastAsia="zh-CN"/>
        </w:rPr>
        <w:t>响应超出接受限度时，需要进一步的调查，结果可能需要检测和不检测的资格。</w:t>
      </w:r>
    </w:p>
    <w:p w:rsidR="00095267" w:rsidRPr="00972127"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9.9</w:t>
      </w:r>
      <w:r w:rsidRPr="00972127">
        <w:rPr>
          <w:rFonts w:ascii="Times New Roman" w:eastAsia="宋体" w:hAnsi="Times New Roman" w:cs="Times New Roman" w:hint="eastAsia"/>
          <w:b/>
          <w:color w:val="000000" w:themeColor="text1"/>
          <w:spacing w:val="1"/>
          <w:lang w:eastAsia="zh-CN"/>
        </w:rPr>
        <w:t>定量下限（</w:t>
      </w:r>
      <w:r w:rsidRPr="00972127">
        <w:rPr>
          <w:rFonts w:ascii="Times New Roman" w:eastAsia="宋体" w:hAnsi="Times New Roman" w:cs="Times New Roman" w:hint="eastAsia"/>
          <w:b/>
          <w:color w:val="000000" w:themeColor="text1"/>
          <w:spacing w:val="1"/>
          <w:lang w:eastAsia="zh-CN"/>
        </w:rPr>
        <w:t>LLQQ</w:t>
      </w:r>
      <w:r w:rsidRPr="00972127">
        <w:rPr>
          <w:rFonts w:ascii="Times New Roman" w:eastAsia="宋体" w:hAnsi="Times New Roman" w:cs="Times New Roman" w:hint="eastAsia"/>
          <w:b/>
          <w:color w:val="000000" w:themeColor="text1"/>
          <w:spacing w:val="1"/>
          <w:lang w:eastAsia="zh-CN"/>
        </w:rPr>
        <w:t>）</w:t>
      </w:r>
    </w:p>
    <w:p w:rsidR="00095267" w:rsidRPr="004158CF" w:rsidRDefault="00B75B1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本节和方法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中提供了</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的一般指导。</w:t>
      </w:r>
      <w:r w:rsidR="00474047" w:rsidRPr="00972127">
        <w:rPr>
          <w:rFonts w:ascii="Times New Roman" w:eastAsia="宋体" w:hAnsi="Times New Roman" w:cs="Times New Roman" w:hint="eastAsia"/>
          <w:color w:val="000000" w:themeColor="text1"/>
          <w:spacing w:val="1"/>
          <w:lang w:eastAsia="zh-CN"/>
        </w:rPr>
        <w:t>定量</w:t>
      </w:r>
      <w:r w:rsidR="00474047" w:rsidRPr="004158CF">
        <w:rPr>
          <w:rFonts w:ascii="Times New Roman" w:eastAsia="宋体" w:hAnsi="Times New Roman" w:cs="Times New Roman" w:hint="eastAsia"/>
          <w:color w:val="000000" w:themeColor="text1"/>
          <w:spacing w:val="1"/>
          <w:lang w:eastAsia="zh-CN"/>
        </w:rPr>
        <w:t>下限是实验室用以证明目标分析物测量可靠且报告具有一定可信度的最低浓度，不得低于校准曲</w:t>
      </w:r>
      <w:r w:rsidR="001A6E2D">
        <w:rPr>
          <w:rFonts w:ascii="Times New Roman" w:eastAsia="宋体" w:hAnsi="Times New Roman" w:cs="Times New Roman" w:hint="eastAsia"/>
          <w:color w:val="000000" w:themeColor="text1"/>
          <w:spacing w:val="1"/>
          <w:lang w:eastAsia="zh-CN"/>
        </w:rPr>
        <w:t>线的最低点。实验室确定定量下限时，浓度</w:t>
      </w:r>
      <w:r w:rsidR="001A6E2D">
        <w:rPr>
          <w:rFonts w:ascii="Times New Roman" w:eastAsia="宋体" w:hAnsi="Times New Roman" w:cs="Times New Roman" w:hint="eastAsia"/>
          <w:color w:val="000000" w:themeColor="text1"/>
          <w:spacing w:val="1"/>
          <w:lang w:eastAsia="zh-CN"/>
        </w:rPr>
        <w:lastRenderedPageBreak/>
        <w:t>应符合定量与定性要求（见</w:t>
      </w:r>
      <w:r w:rsidR="00474047" w:rsidRPr="004158CF">
        <w:rPr>
          <w:rFonts w:ascii="Times New Roman" w:eastAsia="宋体" w:hAnsi="Times New Roman" w:cs="Times New Roman" w:hint="eastAsia"/>
          <w:color w:val="000000" w:themeColor="text1"/>
          <w:spacing w:val="1"/>
          <w:lang w:eastAsia="zh-CN"/>
        </w:rPr>
        <w:t>第</w:t>
      </w:r>
      <w:r w:rsidR="00474047" w:rsidRPr="004158CF">
        <w:rPr>
          <w:rFonts w:ascii="Times New Roman" w:eastAsia="宋体" w:hAnsi="Times New Roman" w:cs="Times New Roman" w:hint="eastAsia"/>
          <w:color w:val="000000" w:themeColor="text1"/>
          <w:spacing w:val="1"/>
          <w:lang w:eastAsia="zh-CN"/>
        </w:rPr>
        <w:t>11.6</w:t>
      </w:r>
      <w:r w:rsidR="00474047" w:rsidRPr="004158CF">
        <w:rPr>
          <w:rFonts w:ascii="Times New Roman" w:eastAsia="宋体" w:hAnsi="Times New Roman" w:cs="Times New Roman" w:hint="eastAsia"/>
          <w:color w:val="000000" w:themeColor="text1"/>
          <w:spacing w:val="1"/>
          <w:lang w:eastAsia="zh-CN"/>
        </w:rPr>
        <w:t>节）。实验室应每年至少进行一次定量下限验证，每当准备工作或分析步骤发生重大变化时，在较低分析物浓度水平上验证定量能力。对</w:t>
      </w:r>
      <w:r w:rsidR="00474047" w:rsidRPr="004158CF">
        <w:rPr>
          <w:rFonts w:ascii="Times New Roman" w:eastAsia="宋体" w:hAnsi="Times New Roman" w:cs="Times New Roman" w:hint="eastAsia"/>
          <w:color w:val="000000" w:themeColor="text1"/>
          <w:spacing w:val="1"/>
          <w:lang w:eastAsia="zh-CN"/>
        </w:rPr>
        <w:t>0.5~2</w:t>
      </w:r>
      <w:r w:rsidR="00474047" w:rsidRPr="004158CF">
        <w:rPr>
          <w:rFonts w:ascii="Times New Roman" w:eastAsia="宋体" w:hAnsi="Times New Roman" w:cs="Times New Roman" w:hint="eastAsia"/>
          <w:color w:val="000000" w:themeColor="text1"/>
          <w:spacing w:val="1"/>
          <w:lang w:eastAsia="zh-CN"/>
        </w:rPr>
        <w:t>倍定量下限的实验室控制样品（或基质加标）进行萃取和</w:t>
      </w:r>
      <w:r w:rsidR="00474047" w:rsidRPr="004158CF">
        <w:rPr>
          <w:rFonts w:ascii="Times New Roman" w:eastAsia="宋体" w:hAnsi="Times New Roman" w:cs="Times New Roman" w:hint="eastAsia"/>
          <w:color w:val="000000" w:themeColor="text1"/>
          <w:spacing w:val="1"/>
          <w:lang w:eastAsia="zh-CN"/>
        </w:rPr>
        <w:t>/</w:t>
      </w:r>
      <w:r w:rsidR="00474047" w:rsidRPr="004158CF">
        <w:rPr>
          <w:rFonts w:ascii="Times New Roman" w:eastAsia="宋体" w:hAnsi="Times New Roman" w:cs="Times New Roman" w:hint="eastAsia"/>
          <w:color w:val="000000" w:themeColor="text1"/>
          <w:spacing w:val="1"/>
          <w:lang w:eastAsia="zh-CN"/>
        </w:rPr>
        <w:t>或分析验证。若基质对定量下限有较大干扰，具体项目的基准可能需要进行额外的定量下限验证。洁净质控物（如试剂水、空白溶剂、渥太华砂和硅藻土）或不含目标化合物的代表性基质样品可用来完成验证。最佳情况下，定量下限宜低于基于所规定数据质量目标所需的判定电平或管制行动水平。</w:t>
      </w:r>
    </w:p>
    <w:p w:rsidR="00B75B12" w:rsidRPr="004158CF" w:rsidRDefault="00474047" w:rsidP="00EF6E89">
      <w:pPr>
        <w:spacing w:after="0" w:line="360" w:lineRule="auto"/>
        <w:jc w:val="both"/>
        <w:rPr>
          <w:rFonts w:ascii="Times New Roman" w:eastAsia="宋体" w:hAnsi="Times New Roman" w:cs="Times New Roman"/>
          <w:b/>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B75B12" w:rsidRPr="004158CF">
        <w:rPr>
          <w:rFonts w:ascii="Times New Roman" w:eastAsia="宋体" w:hAnsi="Times New Roman" w:cs="Times New Roman" w:hint="eastAsia"/>
          <w:b/>
          <w:color w:val="000000" w:themeColor="text1"/>
          <w:spacing w:val="1"/>
          <w:lang w:eastAsia="zh-CN"/>
        </w:rPr>
        <w:t>9</w:t>
      </w:r>
      <w:r w:rsidRPr="004158CF">
        <w:rPr>
          <w:rFonts w:ascii="Times New Roman" w:eastAsia="宋体" w:hAnsi="Times New Roman" w:cs="Times New Roman" w:hint="eastAsia"/>
          <w:b/>
          <w:color w:val="000000" w:themeColor="text1"/>
          <w:spacing w:val="1"/>
          <w:lang w:eastAsia="zh-CN"/>
        </w:rPr>
        <w:t>.1</w:t>
      </w:r>
      <w:r w:rsidRPr="004158CF">
        <w:rPr>
          <w:rFonts w:ascii="Times New Roman" w:eastAsia="宋体" w:hAnsi="Times New Roman" w:cs="Times New Roman" w:hint="eastAsia"/>
          <w:b/>
          <w:color w:val="000000" w:themeColor="text1"/>
          <w:spacing w:val="1"/>
          <w:lang w:eastAsia="zh-CN"/>
        </w:rPr>
        <w:t>定量下限验证</w:t>
      </w:r>
    </w:p>
    <w:p w:rsidR="00095267" w:rsidRPr="004158CF" w:rsidRDefault="00B75B12"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9.9.1.1</w:t>
      </w:r>
      <w:r w:rsidR="00474047" w:rsidRPr="004158CF">
        <w:rPr>
          <w:rFonts w:ascii="Times New Roman" w:eastAsia="宋体" w:hAnsi="Times New Roman" w:cs="Times New Roman" w:hint="eastAsia"/>
          <w:color w:val="000000" w:themeColor="text1"/>
          <w:spacing w:val="1"/>
          <w:lang w:eastAsia="zh-CN"/>
        </w:rPr>
        <w:t>用加标洁净质控物的定量下限验证代表最佳情况下的方案，因为其没有评估现实样品的潜在基质效应。对于定量下限和确定的数据质量目标在具体项目中的应用，代表性的具体基质定量下限验证可对定量下限能力提供更为可靠的评估。</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B75B12" w:rsidRPr="004158CF">
        <w:rPr>
          <w:rFonts w:ascii="Times New Roman" w:eastAsia="宋体" w:hAnsi="Times New Roman" w:cs="Times New Roman" w:hint="eastAsia"/>
          <w:b/>
          <w:color w:val="000000" w:themeColor="text1"/>
          <w:spacing w:val="1"/>
          <w:lang w:eastAsia="zh-CN"/>
        </w:rPr>
        <w:t>9</w:t>
      </w:r>
      <w:r w:rsidRPr="004158CF">
        <w:rPr>
          <w:rFonts w:ascii="Times New Roman" w:eastAsia="宋体" w:hAnsi="Times New Roman" w:cs="Times New Roman" w:hint="eastAsia"/>
          <w:b/>
          <w:color w:val="000000" w:themeColor="text1"/>
          <w:spacing w:val="1"/>
          <w:lang w:eastAsia="zh-CN"/>
        </w:rPr>
        <w:t>.</w:t>
      </w:r>
      <w:r w:rsidR="00B75B12" w:rsidRPr="004158CF">
        <w:rPr>
          <w:rFonts w:ascii="Times New Roman" w:eastAsia="宋体" w:hAnsi="Times New Roman" w:cs="Times New Roman" w:hint="eastAsia"/>
          <w:b/>
          <w:color w:val="000000" w:themeColor="text1"/>
          <w:spacing w:val="1"/>
          <w:lang w:eastAsia="zh-CN"/>
        </w:rPr>
        <w:t>1.</w:t>
      </w:r>
      <w:r w:rsidRPr="004158CF">
        <w:rPr>
          <w:rFonts w:ascii="Times New Roman" w:eastAsia="宋体" w:hAnsi="Times New Roman" w:cs="Times New Roman" w:hint="eastAsia"/>
          <w:b/>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定量下限验证（初始校准后执行）通过在</w:t>
      </w:r>
      <w:r w:rsidRPr="004158CF">
        <w:rPr>
          <w:rFonts w:ascii="Times New Roman" w:eastAsia="宋体" w:hAnsi="Times New Roman" w:cs="Times New Roman" w:hint="eastAsia"/>
          <w:color w:val="000000" w:themeColor="text1"/>
          <w:spacing w:val="1"/>
          <w:lang w:eastAsia="zh-CN"/>
        </w:rPr>
        <w:t>0.5~2</w:t>
      </w:r>
      <w:r w:rsidRPr="004158CF">
        <w:rPr>
          <w:rFonts w:ascii="Times New Roman" w:eastAsia="宋体" w:hAnsi="Times New Roman" w:cs="Times New Roman" w:hint="eastAsia"/>
          <w:color w:val="000000" w:themeColor="text1"/>
          <w:spacing w:val="1"/>
          <w:lang w:eastAsia="zh-CN"/>
        </w:rPr>
        <w:t>倍定量下限浓度水平上用相关分析物对洁净质控物进行加标来制备。或者，在</w:t>
      </w:r>
      <w:r w:rsidRPr="004158CF">
        <w:rPr>
          <w:rFonts w:ascii="Times New Roman" w:eastAsia="宋体" w:hAnsi="Times New Roman" w:cs="Times New Roman" w:hint="eastAsia"/>
          <w:color w:val="000000" w:themeColor="text1"/>
          <w:spacing w:val="1"/>
          <w:lang w:eastAsia="zh-CN"/>
        </w:rPr>
        <w:t>0.5~2</w:t>
      </w:r>
      <w:r w:rsidRPr="004158CF">
        <w:rPr>
          <w:rFonts w:ascii="Times New Roman" w:eastAsia="宋体" w:hAnsi="Times New Roman" w:cs="Times New Roman" w:hint="eastAsia"/>
          <w:color w:val="000000" w:themeColor="text1"/>
          <w:spacing w:val="1"/>
          <w:lang w:eastAsia="zh-CN"/>
        </w:rPr>
        <w:t>倍定量下限浓度水平上用相关分析物对不含目标分析物的代表性样品基质进行加标。对于环境样品及其它质量控制样品，按照相同的准备工作和分析步骤检查的定量下限。建议在能记录数据的各个仪器中分析定量下限验证，但实验室至少宜在类似</w:t>
      </w:r>
      <w:r w:rsidR="001A6E2D">
        <w:rPr>
          <w:rFonts w:ascii="Times New Roman" w:eastAsia="宋体" w:hAnsi="Times New Roman" w:cs="Times New Roman" w:hint="eastAsia"/>
          <w:color w:val="000000" w:themeColor="text1"/>
          <w:spacing w:val="1"/>
          <w:lang w:eastAsia="zh-CN"/>
        </w:rPr>
        <w:t>的分析仪器中轮流进行验证，以便在三年之内完成。频繁进行的分析，</w:t>
      </w:r>
      <w:r w:rsidRPr="004158CF">
        <w:rPr>
          <w:rFonts w:ascii="Times New Roman" w:eastAsia="宋体" w:hAnsi="Times New Roman" w:cs="Times New Roman" w:hint="eastAsia"/>
          <w:color w:val="000000" w:themeColor="text1"/>
          <w:spacing w:val="1"/>
          <w:lang w:eastAsia="zh-CN"/>
        </w:rPr>
        <w:t>宜至少每年对定量下限检查标准进行验证。</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B75B12" w:rsidRPr="004158CF">
        <w:rPr>
          <w:rFonts w:ascii="Times New Roman" w:eastAsia="宋体" w:hAnsi="Times New Roman" w:cs="Times New Roman" w:hint="eastAsia"/>
          <w:b/>
          <w:color w:val="000000" w:themeColor="text1"/>
          <w:spacing w:val="1"/>
          <w:lang w:eastAsia="zh-CN"/>
        </w:rPr>
        <w:t>9.1</w:t>
      </w:r>
      <w:r w:rsidRPr="004158CF">
        <w:rPr>
          <w:rFonts w:ascii="Times New Roman" w:eastAsia="宋体" w:hAnsi="Times New Roman" w:cs="Times New Roman" w:hint="eastAsia"/>
          <w:b/>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定量下限验证中的目标分析物恢复宜在确定的内部限制范围内或其他具体项目的容许极限内进行，以论证定量下限水平上可接受的方法性能。除非实验室有足够的数据来确定容许极限，实验室控制样品标准±</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（即下限减少</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，上限增加</w:t>
      </w:r>
      <w:r w:rsidRPr="004158CF">
        <w:rPr>
          <w:rFonts w:ascii="Times New Roman" w:eastAsia="宋体" w:hAnsi="Times New Roman" w:cs="Times New Roman" w:hint="eastAsia"/>
          <w:color w:val="000000" w:themeColor="text1"/>
          <w:spacing w:val="1"/>
          <w:lang w:eastAsia="zh-CN"/>
        </w:rPr>
        <w:t>20%</w:t>
      </w:r>
      <w:r w:rsidRPr="004158CF">
        <w:rPr>
          <w:rFonts w:ascii="Times New Roman" w:eastAsia="宋体" w:hAnsi="Times New Roman" w:cs="Times New Roman" w:hint="eastAsia"/>
          <w:color w:val="000000" w:themeColor="text1"/>
          <w:spacing w:val="1"/>
          <w:lang w:eastAsia="zh-CN"/>
        </w:rPr>
        <w:t>）也可作为定量下限的验收标准。该操作规程证实了校准曲线底部存在更大不确定性的潜在可能。在实际操作中，一旦获取了足够的数据点，宜确定之前使用的定量下限的验收标准。</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9.</w:t>
      </w:r>
      <w:r w:rsidR="00CB2990" w:rsidRPr="004158CF">
        <w:rPr>
          <w:rFonts w:ascii="Times New Roman" w:eastAsia="宋体" w:hAnsi="Times New Roman" w:cs="Times New Roman" w:hint="eastAsia"/>
          <w:b/>
          <w:color w:val="000000" w:themeColor="text1"/>
          <w:spacing w:val="1"/>
          <w:lang w:eastAsia="zh-CN"/>
        </w:rPr>
        <w:t>9</w:t>
      </w:r>
      <w:r w:rsidRPr="004158CF">
        <w:rPr>
          <w:rFonts w:ascii="Times New Roman" w:eastAsia="宋体" w:hAnsi="Times New Roman" w:cs="Times New Roman" w:hint="eastAsia"/>
          <w:b/>
          <w:color w:val="000000" w:themeColor="text1"/>
          <w:spacing w:val="1"/>
          <w:lang w:eastAsia="zh-CN"/>
        </w:rPr>
        <w:t>.</w:t>
      </w:r>
      <w:r w:rsidR="00CB2990" w:rsidRPr="004158CF">
        <w:rPr>
          <w:rFonts w:ascii="Times New Roman" w:eastAsia="宋体" w:hAnsi="Times New Roman" w:cs="Times New Roman" w:hint="eastAsia"/>
          <w:b/>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记录浓度低于定量下限的分析物——仍可记录低于确立的定量下限的浓度，但这些分析物必须估算合格。低于定量下限的分析物的记录过程宜纳入实验室的标准操作步骤或具体项目计划表。记录的低于定量下限的分析物宜满足第</w:t>
      </w:r>
      <w:r w:rsidR="00CB2990" w:rsidRPr="004158CF">
        <w:rPr>
          <w:rFonts w:ascii="Times New Roman" w:eastAsia="宋体" w:hAnsi="Times New Roman" w:cs="Times New Roman" w:hint="eastAsia"/>
          <w:color w:val="000000" w:themeColor="text1"/>
          <w:spacing w:val="1"/>
          <w:lang w:eastAsia="zh-CN"/>
        </w:rPr>
        <w:t>11.6</w:t>
      </w:r>
      <w:r w:rsidRPr="004158CF">
        <w:rPr>
          <w:rFonts w:ascii="Times New Roman" w:eastAsia="宋体" w:hAnsi="Times New Roman" w:cs="Times New Roman" w:hint="eastAsia"/>
          <w:color w:val="000000" w:themeColor="text1"/>
          <w:spacing w:val="1"/>
          <w:lang w:eastAsia="zh-CN"/>
        </w:rPr>
        <w:t>节中多数或全部定性标识要求。</w:t>
      </w:r>
      <w:r w:rsidRPr="004158CF">
        <w:rPr>
          <w:rFonts w:ascii="Times New Roman" w:eastAsia="宋体" w:hAnsi="Times New Roman" w:cs="Times New Roman"/>
          <w:color w:val="000000" w:themeColor="text1"/>
          <w:spacing w:val="1"/>
          <w:lang w:eastAsia="zh-CN"/>
        </w:rPr>
        <w:t>性能数据参见测定方法。</w:t>
      </w:r>
    </w:p>
    <w:p w:rsidR="00CB2990" w:rsidRPr="00972127" w:rsidRDefault="00CB2990"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9.10</w:t>
      </w:r>
      <w:r w:rsidRPr="00972127">
        <w:rPr>
          <w:rFonts w:ascii="Times New Roman" w:eastAsia="宋体" w:hAnsi="Times New Roman" w:cs="Times New Roman" w:hint="eastAsia"/>
          <w:color w:val="000000" w:themeColor="text1"/>
          <w:spacing w:val="1"/>
          <w:lang w:eastAsia="zh-CN"/>
        </w:rPr>
        <w:t>建议实验室采用额外的质量保证做法与此方法一起使用。最有效的具体做法取决于实验室的需要和样品的性质。只要有可能，实验室应分析标准参考资料并参与相关绩效评估研究。</w:t>
      </w:r>
    </w:p>
    <w:p w:rsidR="00095267" w:rsidRPr="00972127" w:rsidRDefault="00474047">
      <w:pPr>
        <w:pStyle w:val="1"/>
        <w:rPr>
          <w:rFonts w:ascii="Times New Roman" w:hAnsi="Times New Roman"/>
          <w:color w:val="000000" w:themeColor="text1"/>
          <w:szCs w:val="28"/>
          <w:lang w:eastAsia="zh-CN"/>
        </w:rPr>
      </w:pPr>
      <w:bookmarkStart w:id="36" w:name="_Toc454798448"/>
      <w:bookmarkStart w:id="37" w:name="_Toc487137494"/>
      <w:r w:rsidRPr="00972127">
        <w:rPr>
          <w:rFonts w:ascii="Times New Roman" w:hAnsi="Times New Roman"/>
          <w:color w:val="000000" w:themeColor="text1"/>
          <w:szCs w:val="28"/>
          <w:lang w:eastAsia="zh-CN"/>
        </w:rPr>
        <w:t>10.0</w:t>
      </w:r>
      <w:r w:rsidRPr="00972127">
        <w:rPr>
          <w:rFonts w:ascii="Times New Roman" w:hAnsi="Times New Roman" w:hint="eastAsia"/>
          <w:color w:val="000000" w:themeColor="text1"/>
          <w:szCs w:val="28"/>
          <w:lang w:eastAsia="zh-CN"/>
        </w:rPr>
        <w:t>校准和标准化</w:t>
      </w:r>
      <w:bookmarkEnd w:id="36"/>
      <w:bookmarkEnd w:id="37"/>
    </w:p>
    <w:p w:rsidR="00CB2990" w:rsidRPr="004158CF" w:rsidRDefault="00CB299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有关校准和标准化的信息见</w:t>
      </w:r>
      <w:r w:rsidRPr="00972127">
        <w:rPr>
          <w:rFonts w:ascii="Times New Roman" w:eastAsia="宋体" w:hAnsi="Times New Roman" w:cs="Times New Roman" w:hint="eastAsia"/>
          <w:color w:val="000000" w:themeColor="text1"/>
          <w:spacing w:val="1"/>
          <w:lang w:eastAsia="zh-CN"/>
        </w:rPr>
        <w:t>11.3</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11.4</w:t>
      </w:r>
      <w:r w:rsidRPr="00972127">
        <w:rPr>
          <w:rFonts w:ascii="Times New Roman" w:eastAsia="宋体" w:hAnsi="Times New Roman" w:cs="Times New Roman" w:hint="eastAsia"/>
          <w:color w:val="000000" w:themeColor="text1"/>
          <w:spacing w:val="1"/>
          <w:lang w:eastAsia="zh-CN"/>
        </w:rPr>
        <w:t>。</w:t>
      </w:r>
    </w:p>
    <w:p w:rsidR="00095267" w:rsidRPr="004158CF" w:rsidRDefault="00474047">
      <w:pPr>
        <w:pStyle w:val="1"/>
        <w:rPr>
          <w:rFonts w:ascii="Times New Roman" w:hAnsi="Times New Roman"/>
          <w:color w:val="000000" w:themeColor="text1"/>
          <w:szCs w:val="28"/>
          <w:lang w:eastAsia="zh-CN"/>
        </w:rPr>
      </w:pPr>
      <w:bookmarkStart w:id="38" w:name="_Toc454798449"/>
      <w:bookmarkStart w:id="39" w:name="_Toc487137495"/>
      <w:r w:rsidRPr="004158CF">
        <w:rPr>
          <w:rFonts w:ascii="Times New Roman" w:hAnsi="Times New Roman" w:hint="eastAsia"/>
          <w:color w:val="000000" w:themeColor="text1"/>
          <w:szCs w:val="28"/>
          <w:lang w:eastAsia="zh-CN"/>
        </w:rPr>
        <w:t>11</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程序</w:t>
      </w:r>
      <w:bookmarkEnd w:id="38"/>
      <w:bookmarkEnd w:id="39"/>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11.1 </w:t>
      </w:r>
      <w:r w:rsidR="00CB2990" w:rsidRPr="004158CF">
        <w:rPr>
          <w:rFonts w:ascii="Times New Roman" w:eastAsia="宋体" w:hAnsi="Times New Roman" w:cs="Times New Roman" w:hint="eastAsia"/>
          <w:color w:val="000000" w:themeColor="text1"/>
          <w:spacing w:val="1"/>
          <w:lang w:eastAsia="zh-CN"/>
        </w:rPr>
        <w:t>在气相色谱分析</w:t>
      </w:r>
      <w:r w:rsidR="00CB2990" w:rsidRPr="004158CF">
        <w:rPr>
          <w:rFonts w:ascii="Times New Roman" w:eastAsia="宋体" w:hAnsi="Times New Roman" w:cs="Times New Roman" w:hint="eastAsia"/>
          <w:color w:val="000000" w:themeColor="text1"/>
          <w:spacing w:val="1"/>
          <w:lang w:eastAsia="zh-CN"/>
        </w:rPr>
        <w:t>/</w:t>
      </w:r>
      <w:r w:rsidR="00CB2990" w:rsidRPr="004158CF">
        <w:rPr>
          <w:rFonts w:ascii="Times New Roman" w:eastAsia="宋体" w:hAnsi="Times New Roman" w:cs="Times New Roman" w:hint="eastAsia"/>
          <w:color w:val="000000" w:themeColor="text1"/>
          <w:spacing w:val="1"/>
          <w:lang w:eastAsia="zh-CN"/>
        </w:rPr>
        <w:t>质谱分析之前，一般用下列任一方法制备样品。</w:t>
      </w:r>
    </w:p>
    <w:tbl>
      <w:tblPr>
        <w:tblW w:w="9816" w:type="dxa"/>
        <w:tblLayout w:type="fixed"/>
        <w:tblLook w:val="04A0"/>
      </w:tblPr>
      <w:tblGrid>
        <w:gridCol w:w="4140"/>
        <w:gridCol w:w="5676"/>
      </w:tblGrid>
      <w:tr w:rsidR="00095267" w:rsidRPr="004158CF">
        <w:tc>
          <w:tcPr>
            <w:tcW w:w="4140" w:type="dxa"/>
            <w:vAlign w:val="center"/>
          </w:tcPr>
          <w:p w:rsidR="00095267" w:rsidRPr="004158CF" w:rsidRDefault="00C675C5"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v:shapetype id="_x0000_t32" coordsize="21600,21600" o:spt="32" o:oned="t" path="m,l21600,21600e" filled="f">
                  <v:path arrowok="t" fillok="f" o:connecttype="none"/>
                  <o:lock v:ext="edit" shapetype="t"/>
                </v:shapetype>
                <v:shape id="_x0000_s1043" type="#_x0000_t32" style="position:absolute;left:0;text-align:left;margin-left:1.25pt;margin-top:17.75pt;width:474.75pt;height:0;z-index:251686912" o:connectortype="straight"/>
              </w:pict>
            </w:r>
            <w:r w:rsidR="00474047" w:rsidRPr="004158CF">
              <w:rPr>
                <w:rFonts w:ascii="Times New Roman" w:eastAsia="宋体" w:hAnsi="Times New Roman" w:cs="Times New Roman"/>
                <w:color w:val="000000" w:themeColor="text1"/>
                <w:spacing w:val="1"/>
                <w:lang w:eastAsia="zh-CN"/>
              </w:rPr>
              <w:t>基质</w:t>
            </w:r>
          </w:p>
        </w:tc>
        <w:tc>
          <w:tcPr>
            <w:tcW w:w="5676" w:type="dxa"/>
            <w:vAlign w:val="center"/>
          </w:tcPr>
          <w:p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方法</w:t>
            </w:r>
          </w:p>
        </w:tc>
      </w:tr>
      <w:tr w:rsidR="00095267" w:rsidRPr="004158CF">
        <w:tc>
          <w:tcPr>
            <w:tcW w:w="4140" w:type="dxa"/>
            <w:vAlign w:val="center"/>
          </w:tcPr>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气体（颗粒和吸附剂树脂）</w:t>
            </w:r>
          </w:p>
        </w:tc>
        <w:tc>
          <w:tcPr>
            <w:tcW w:w="5676" w:type="dxa"/>
            <w:vAlign w:val="center"/>
          </w:tcPr>
          <w:p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3542</w:t>
            </w:r>
          </w:p>
        </w:tc>
      </w:tr>
      <w:tr w:rsidR="00095267" w:rsidRPr="004158CF">
        <w:tc>
          <w:tcPr>
            <w:tcW w:w="4140" w:type="dxa"/>
            <w:vAlign w:val="center"/>
          </w:tcPr>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水（包括毒性浸出法的沥取溶液）</w:t>
            </w:r>
          </w:p>
        </w:tc>
        <w:tc>
          <w:tcPr>
            <w:tcW w:w="5676" w:type="dxa"/>
            <w:vAlign w:val="center"/>
          </w:tcPr>
          <w:p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3510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3520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3535</w:t>
            </w:r>
          </w:p>
        </w:tc>
      </w:tr>
      <w:tr w:rsidR="00095267" w:rsidRPr="004158CF">
        <w:tc>
          <w:tcPr>
            <w:tcW w:w="4140" w:type="dxa"/>
            <w:vAlign w:val="center"/>
          </w:tcPr>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土壤</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沉淀物</w:t>
            </w:r>
          </w:p>
        </w:tc>
        <w:tc>
          <w:tcPr>
            <w:tcW w:w="5676" w:type="dxa"/>
            <w:vAlign w:val="center"/>
          </w:tcPr>
          <w:p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3540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3541</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3545</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3546</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550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3561</w:t>
            </w:r>
          </w:p>
        </w:tc>
      </w:tr>
      <w:tr w:rsidR="00095267" w:rsidRPr="004158CF">
        <w:tc>
          <w:tcPr>
            <w:tcW w:w="4140" w:type="dxa"/>
            <w:vAlign w:val="center"/>
          </w:tcPr>
          <w:p w:rsidR="00095267" w:rsidRPr="004158CF" w:rsidRDefault="00C675C5"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lastRenderedPageBreak/>
              <w:pict>
                <v:shape id="_x0000_s1045" type="#_x0000_t32" style="position:absolute;left:0;text-align:left;margin-left:1.1pt;margin-top:15.65pt;width:474.75pt;height:0;z-index:251688960;mso-position-horizontal-relative:text;mso-position-vertical-relative:text" o:connectortype="straight"/>
              </w:pict>
            </w:r>
            <w:r w:rsidR="00474047" w:rsidRPr="004158CF">
              <w:rPr>
                <w:rFonts w:ascii="Times New Roman" w:eastAsia="宋体" w:hAnsi="Times New Roman" w:cs="Times New Roman"/>
                <w:color w:val="000000" w:themeColor="text1"/>
                <w:spacing w:val="1"/>
                <w:lang w:eastAsia="zh-CN"/>
              </w:rPr>
              <w:t>废料</w:t>
            </w:r>
          </w:p>
        </w:tc>
        <w:tc>
          <w:tcPr>
            <w:tcW w:w="5676" w:type="dxa"/>
            <w:vAlign w:val="center"/>
          </w:tcPr>
          <w:p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3540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3541</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3545</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3546</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3550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3560</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3561</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3580</w:t>
            </w:r>
          </w:p>
        </w:tc>
      </w:tr>
    </w:tbl>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 xml:space="preserve">11.2 </w:t>
      </w:r>
      <w:r w:rsidRPr="004158CF">
        <w:rPr>
          <w:rFonts w:ascii="Times New Roman" w:eastAsia="宋体" w:hAnsi="Times New Roman" w:cs="Times New Roman" w:hint="eastAsia"/>
          <w:color w:val="000000" w:themeColor="text1"/>
          <w:spacing w:val="1"/>
          <w:lang w:eastAsia="zh-CN"/>
        </w:rPr>
        <w:t>萃取物清洗——相对洁净的样品基质可不进行清洗，但大部分从环境和废弃物样品中萃取的萃取物在分析之前应进行额外预处理。具体的清理步骤取决于待分析的样品性质以及测量数据质量目标。关于样品萃取物清理的通用指南，详见本节和方法</w:t>
      </w:r>
      <w:r w:rsidRPr="004158CF">
        <w:rPr>
          <w:rFonts w:ascii="Times New Roman" w:eastAsia="宋体" w:hAnsi="Times New Roman" w:cs="Times New Roman" w:hint="eastAsia"/>
          <w:color w:val="000000" w:themeColor="text1"/>
          <w:spacing w:val="1"/>
          <w:lang w:eastAsia="zh-CN"/>
        </w:rPr>
        <w:t>3600</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进行气相色谱分析</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质谱分析之前，可用下列任一方法清理萃取物。</w:t>
      </w:r>
    </w:p>
    <w:p w:rsidR="00095267" w:rsidRPr="004158CF" w:rsidRDefault="00C675C5"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v:shape id="_x0000_s1044" type="#_x0000_t32" style="position:absolute;left:0;text-align:left;margin-left:1.25pt;margin-top:16.4pt;width:6in;height:0;z-index:251687936" o:connectortype="straight"/>
        </w:pict>
      </w:r>
      <w:r w:rsidR="00474047" w:rsidRPr="004158CF">
        <w:rPr>
          <w:rFonts w:ascii="Times New Roman" w:eastAsia="宋体" w:hAnsi="Times New Roman" w:cs="Times New Roman" w:hint="eastAsia"/>
          <w:color w:val="000000" w:themeColor="text1"/>
          <w:spacing w:val="1"/>
          <w:lang w:eastAsia="zh-CN"/>
        </w:rPr>
        <w:t>目标分析物方法</w:t>
      </w:r>
      <w:r w:rsidR="001A6E2D">
        <w:rPr>
          <w:rFonts w:ascii="Times New Roman" w:eastAsia="宋体" w:hAnsi="Times New Roman" w:cs="Times New Roman" w:hint="eastAsia"/>
          <w:color w:val="000000" w:themeColor="text1"/>
          <w:spacing w:val="1"/>
          <w:lang w:eastAsia="zh-CN"/>
        </w:rPr>
        <w:t>方法</w:t>
      </w:r>
    </w:p>
    <w:p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hint="eastAsia"/>
          <w:color w:val="000000" w:themeColor="text1"/>
          <w:spacing w:val="1"/>
          <w:lang w:eastAsia="zh-CN"/>
        </w:rPr>
        <w:t>所有碱性、中性和酸性物质</w:t>
      </w:r>
    </w:p>
    <w:p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hint="eastAsia"/>
          <w:color w:val="000000" w:themeColor="text1"/>
          <w:spacing w:val="1"/>
          <w:lang w:eastAsia="zh-CN"/>
        </w:rPr>
        <w:t>重点污染物</w:t>
      </w:r>
      <w:r>
        <w:rPr>
          <w:rFonts w:ascii="Times New Roman" w:eastAsia="宋体" w:hAnsi="Times New Roman" w:cs="Times New Roman" w:hint="eastAsia"/>
          <w:color w:val="000000" w:themeColor="text1"/>
          <w:spacing w:val="1"/>
          <w:lang w:eastAsia="zh-CN"/>
        </w:rPr>
        <w:t xml:space="preserve">                             3640</w:t>
      </w:r>
    </w:p>
    <w:p w:rsidR="0009526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苯胺及其衍生物</w:t>
      </w:r>
      <w:r w:rsidRPr="004158CF">
        <w:rPr>
          <w:rFonts w:ascii="Times New Roman" w:eastAsia="宋体" w:hAnsi="Times New Roman" w:cs="Times New Roman" w:hint="eastAsia"/>
          <w:color w:val="000000" w:themeColor="text1"/>
          <w:spacing w:val="1"/>
          <w:lang w:eastAsia="zh-CN"/>
        </w:rPr>
        <w:tab/>
        <w:t xml:space="preserve">                        3620</w:t>
      </w:r>
    </w:p>
    <w:p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sidRPr="00D47CB8">
        <w:rPr>
          <w:rFonts w:ascii="Times New Roman" w:eastAsia="宋体" w:hAnsi="Times New Roman" w:cs="Times New Roman" w:hint="eastAsia"/>
          <w:color w:val="000000" w:themeColor="text1"/>
          <w:spacing w:val="1"/>
          <w:lang w:eastAsia="zh-CN"/>
        </w:rPr>
        <w:t>氯代烃类</w:t>
      </w:r>
      <w:r>
        <w:rPr>
          <w:rFonts w:ascii="Times New Roman" w:eastAsia="宋体" w:hAnsi="Times New Roman" w:cs="Times New Roman" w:hint="eastAsia"/>
          <w:color w:val="000000" w:themeColor="text1"/>
          <w:spacing w:val="1"/>
          <w:lang w:eastAsia="zh-CN"/>
        </w:rPr>
        <w:t xml:space="preserve">                               3620</w:t>
      </w:r>
      <w:r>
        <w:rPr>
          <w:rFonts w:ascii="Times New Roman" w:eastAsia="宋体" w:hAnsi="Times New Roman" w:cs="Times New Roman" w:hint="eastAsia"/>
          <w:color w:val="000000" w:themeColor="text1"/>
          <w:spacing w:val="1"/>
          <w:lang w:eastAsia="zh-CN"/>
        </w:rPr>
        <w:t>，</w:t>
      </w:r>
      <w:r>
        <w:rPr>
          <w:rFonts w:ascii="Times New Roman" w:eastAsia="宋体" w:hAnsi="Times New Roman" w:cs="Times New Roman" w:hint="eastAsia"/>
          <w:color w:val="000000" w:themeColor="text1"/>
          <w:spacing w:val="1"/>
          <w:lang w:eastAsia="zh-CN"/>
        </w:rPr>
        <w:t>3640</w:t>
      </w:r>
    </w:p>
    <w:p w:rsidR="00D47CB8" w:rsidRDefault="00D47CB8"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卤代醚</w:t>
      </w:r>
      <w:r w:rsidRPr="004158CF">
        <w:rPr>
          <w:rFonts w:ascii="Times New Roman" w:eastAsia="宋体" w:hAnsi="Times New Roman" w:cs="Times New Roman" w:hint="eastAsia"/>
          <w:color w:val="000000" w:themeColor="text1"/>
          <w:spacing w:val="1"/>
          <w:lang w:eastAsia="zh-CN"/>
        </w:rPr>
        <w:tab/>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硝基芳香化合物和环酮</w:t>
      </w:r>
      <w:r w:rsidRPr="004158CF">
        <w:rPr>
          <w:rFonts w:ascii="Times New Roman" w:eastAsia="宋体" w:hAnsi="Times New Roman" w:cs="Times New Roman" w:hint="eastAsia"/>
          <w:color w:val="000000" w:themeColor="text1"/>
          <w:spacing w:val="1"/>
          <w:lang w:eastAsia="zh-CN"/>
        </w:rPr>
        <w:tab/>
        <w:t xml:space="preserve">                 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邻苯二甲酸酯类</w:t>
      </w:r>
      <w:r w:rsidRPr="004158CF">
        <w:rPr>
          <w:rFonts w:ascii="Times New Roman" w:eastAsia="宋体" w:hAnsi="Times New Roman" w:cs="Times New Roman" w:hint="eastAsia"/>
          <w:color w:val="000000" w:themeColor="text1"/>
          <w:spacing w:val="1"/>
          <w:lang w:eastAsia="zh-CN"/>
        </w:rPr>
        <w:tab/>
        <w:t xml:space="preserve">                        3610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有机氯杀虫剂</w:t>
      </w:r>
      <w:r w:rsidRPr="004158CF">
        <w:rPr>
          <w:rFonts w:ascii="Times New Roman" w:eastAsia="宋体" w:hAnsi="Times New Roman" w:cs="Times New Roman" w:hint="eastAsia"/>
          <w:color w:val="000000" w:themeColor="text1"/>
          <w:spacing w:val="1"/>
          <w:lang w:eastAsia="zh-CN"/>
        </w:rPr>
        <w:tab/>
        <w:t xml:space="preserve">                        3610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3660</w:t>
      </w:r>
    </w:p>
    <w:p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有机磷农药</w:t>
      </w:r>
      <w:r w:rsidRPr="004158CF">
        <w:rPr>
          <w:rFonts w:ascii="Times New Roman" w:eastAsia="宋体" w:hAnsi="Times New Roman" w:cs="Times New Roman" w:hint="eastAsia"/>
          <w:color w:val="000000" w:themeColor="text1"/>
          <w:spacing w:val="1"/>
          <w:lang w:eastAsia="zh-CN"/>
        </w:rPr>
        <w:tab/>
        <w:t xml:space="preserve">                            3</w:t>
      </w:r>
      <w:r w:rsidRPr="00972127">
        <w:rPr>
          <w:rFonts w:ascii="Times New Roman" w:eastAsia="宋体" w:hAnsi="Times New Roman" w:cs="Times New Roman" w:hint="eastAsia"/>
          <w:color w:val="000000" w:themeColor="text1"/>
          <w:spacing w:val="1"/>
          <w:lang w:eastAsia="zh-CN"/>
        </w:rPr>
        <w:t>620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3640</w:t>
      </w:r>
    </w:p>
    <w:p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多环芳香烃</w:t>
      </w:r>
      <w:r w:rsidRPr="004158CF">
        <w:rPr>
          <w:rFonts w:ascii="Times New Roman" w:eastAsia="宋体" w:hAnsi="Times New Roman" w:cs="Times New Roman" w:hint="eastAsia"/>
          <w:color w:val="000000" w:themeColor="text1"/>
          <w:spacing w:val="1"/>
          <w:lang w:eastAsia="zh-CN"/>
        </w:rPr>
        <w:tab/>
        <w:t xml:space="preserve">                            3611</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rsidR="00D47CB8" w:rsidRPr="004158CF" w:rsidRDefault="00D47CB8" w:rsidP="00D47CB8">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多氯化联苯类</w:t>
      </w:r>
      <w:r w:rsidRPr="004158CF">
        <w:rPr>
          <w:rFonts w:ascii="Times New Roman" w:eastAsia="宋体" w:hAnsi="Times New Roman" w:cs="Times New Roman" w:hint="eastAsia"/>
          <w:color w:val="000000" w:themeColor="text1"/>
          <w:spacing w:val="1"/>
          <w:lang w:eastAsia="zh-CN"/>
        </w:rPr>
        <w:tab/>
        <w:t xml:space="preserve">                        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3660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3665</w:t>
      </w:r>
    </w:p>
    <w:p w:rsidR="00D47CB8" w:rsidRPr="004158CF" w:rsidRDefault="00D47CB8"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石油废物</w:t>
      </w:r>
      <w:r w:rsidRPr="004158CF">
        <w:rPr>
          <w:rFonts w:ascii="Times New Roman" w:eastAsia="宋体" w:hAnsi="Times New Roman" w:cs="Times New Roman" w:hint="eastAsia"/>
          <w:color w:val="000000" w:themeColor="text1"/>
          <w:spacing w:val="1"/>
          <w:lang w:eastAsia="zh-CN"/>
        </w:rPr>
        <w:tab/>
        <w:t xml:space="preserve">                            3611</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3650</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酚类化合物</w:t>
      </w:r>
      <w:r w:rsidRPr="004158CF">
        <w:rPr>
          <w:rFonts w:ascii="Times New Roman" w:eastAsia="宋体" w:hAnsi="Times New Roman" w:cs="Times New Roman" w:hint="eastAsia"/>
          <w:color w:val="000000" w:themeColor="text1"/>
          <w:spacing w:val="1"/>
          <w:lang w:eastAsia="zh-CN"/>
        </w:rPr>
        <w:tab/>
        <w:t xml:space="preserve">                            3630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亚硝胺类</w:t>
      </w:r>
      <w:r w:rsidRPr="004158CF">
        <w:rPr>
          <w:rFonts w:ascii="Times New Roman" w:eastAsia="宋体" w:hAnsi="Times New Roman" w:cs="Times New Roman" w:hint="eastAsia"/>
          <w:color w:val="000000" w:themeColor="text1"/>
          <w:spacing w:val="1"/>
          <w:lang w:eastAsia="zh-CN"/>
        </w:rPr>
        <w:tab/>
        <w:t xml:space="preserve">                            3610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3620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3640</w:t>
      </w:r>
      <w:r w:rsidRPr="004158CF">
        <w:rPr>
          <w:rFonts w:ascii="Times New Roman" w:eastAsia="宋体" w:hAnsi="Times New Roman" w:cs="Times New Roman" w:hint="eastAsia"/>
          <w:color w:val="000000" w:themeColor="text1"/>
          <w:spacing w:val="1"/>
          <w:lang w:eastAsia="zh-CN"/>
        </w:rPr>
        <w:tab/>
      </w:r>
    </w:p>
    <w:p w:rsidR="00095267" w:rsidRPr="004158CF" w:rsidRDefault="00C675C5"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v:shape id="_x0000_s1046" type="#_x0000_t32" style="position:absolute;left:0;text-align:left;margin-left:1.1pt;margin-top:17.6pt;width:446.4pt;height:0;z-index:251689984" o:connectortype="straight"/>
        </w:pic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 xml:space="preserve">a </w:t>
      </w:r>
      <w:r w:rsidRPr="004158CF">
        <w:rPr>
          <w:rFonts w:ascii="Times New Roman" w:eastAsia="宋体" w:hAnsi="Times New Roman" w:cs="Times New Roman" w:hint="eastAsia"/>
          <w:color w:val="000000" w:themeColor="text1"/>
          <w:spacing w:val="1"/>
          <w:lang w:eastAsia="zh-CN"/>
        </w:rPr>
        <w:t>如果气相色谱仪</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火焰电离检测器（</w:t>
      </w:r>
      <w:r w:rsidRPr="004158CF">
        <w:rPr>
          <w:rFonts w:ascii="Times New Roman" w:eastAsia="宋体" w:hAnsi="Times New Roman" w:cs="Times New Roman" w:hint="eastAsia"/>
          <w:color w:val="000000" w:themeColor="text1"/>
          <w:spacing w:val="1"/>
          <w:lang w:eastAsia="zh-CN"/>
        </w:rPr>
        <w:t>FID</w:t>
      </w:r>
      <w:r w:rsidRPr="004158CF">
        <w:rPr>
          <w:rFonts w:ascii="Times New Roman" w:eastAsia="宋体" w:hAnsi="Times New Roman" w:cs="Times New Roman" w:hint="eastAsia"/>
          <w:color w:val="000000" w:themeColor="text1"/>
          <w:spacing w:val="1"/>
          <w:lang w:eastAsia="zh-CN"/>
        </w:rPr>
        <w:t>）遇到干扰，可参见方法</w:t>
      </w:r>
      <w:r w:rsidRPr="004158CF">
        <w:rPr>
          <w:rFonts w:ascii="Times New Roman" w:eastAsia="宋体" w:hAnsi="Times New Roman" w:cs="Times New Roman" w:hint="eastAsia"/>
          <w:color w:val="000000" w:themeColor="text1"/>
          <w:spacing w:val="1"/>
          <w:lang w:eastAsia="zh-CN"/>
        </w:rPr>
        <w:t>8041</w:t>
      </w:r>
      <w:r w:rsidRPr="004158CF">
        <w:rPr>
          <w:rFonts w:ascii="Times New Roman" w:eastAsia="宋体" w:hAnsi="Times New Roman" w:cs="Times New Roman" w:hint="eastAsia"/>
          <w:color w:val="000000" w:themeColor="text1"/>
          <w:spacing w:val="1"/>
          <w:lang w:eastAsia="zh-CN"/>
        </w:rPr>
        <w:t>中的衍生技术和气相色谱</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电子捕获检测器（</w:t>
      </w:r>
      <w:r w:rsidRPr="004158CF">
        <w:rPr>
          <w:rFonts w:ascii="Times New Roman" w:eastAsia="宋体" w:hAnsi="Times New Roman" w:cs="Times New Roman" w:hint="eastAsia"/>
          <w:color w:val="000000" w:themeColor="text1"/>
          <w:spacing w:val="1"/>
          <w:lang w:eastAsia="zh-CN"/>
        </w:rPr>
        <w:t>ECD</w:t>
      </w:r>
      <w:r w:rsidRPr="004158CF">
        <w:rPr>
          <w:rFonts w:ascii="Times New Roman" w:eastAsia="宋体" w:hAnsi="Times New Roman" w:cs="Times New Roman" w:hint="eastAsia"/>
          <w:color w:val="000000" w:themeColor="text1"/>
          <w:spacing w:val="1"/>
          <w:lang w:eastAsia="zh-CN"/>
        </w:rPr>
        <w:t>）分析技术。</w:t>
      </w:r>
    </w:p>
    <w:p w:rsidR="00095267" w:rsidRPr="004158CF"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11.3  </w:t>
      </w:r>
      <w:r w:rsidRPr="004158CF">
        <w:rPr>
          <w:rFonts w:ascii="Times New Roman" w:eastAsia="宋体" w:hAnsi="Times New Roman" w:cs="Times New Roman" w:hint="eastAsia"/>
          <w:b/>
          <w:color w:val="000000" w:themeColor="text1"/>
          <w:spacing w:val="1"/>
          <w:lang w:eastAsia="zh-CN"/>
        </w:rPr>
        <w:t>初始校准</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使用以下的建议作为指导，设置</w:t>
      </w:r>
      <w:r w:rsidRPr="004158CF">
        <w:rPr>
          <w:rFonts w:ascii="Times New Roman" w:eastAsia="宋体" w:hAnsi="Times New Roman" w:cs="Times New Roman" w:hint="eastAsia"/>
          <w:color w:val="000000" w:themeColor="text1"/>
          <w:spacing w:val="1"/>
          <w:lang w:eastAsia="zh-CN"/>
        </w:rPr>
        <w:t>GC/MS</w:t>
      </w:r>
      <w:r w:rsidRPr="004158CF">
        <w:rPr>
          <w:rFonts w:ascii="Times New Roman" w:eastAsia="宋体" w:hAnsi="Times New Roman" w:cs="Times New Roman" w:hint="eastAsia"/>
          <w:color w:val="000000" w:themeColor="text1"/>
          <w:spacing w:val="1"/>
          <w:lang w:eastAsia="zh-CN"/>
        </w:rPr>
        <w:t>的运行条件。</w:t>
      </w:r>
    </w:p>
    <w:p w:rsidR="00F10A1D" w:rsidRPr="004158CF" w:rsidRDefault="00C675C5"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v:shape id="_x0000_s1047" type="#_x0000_t32" style="position:absolute;left:0;text-align:left;margin-left:.5pt;margin-top:16.7pt;width:330.75pt;height:0;z-index:251691008" o:connectortype="straight"/>
        </w:pict>
      </w:r>
      <w:r w:rsidR="00F10A1D" w:rsidRPr="004158CF">
        <w:rPr>
          <w:rFonts w:ascii="Times New Roman" w:eastAsia="宋体" w:hAnsi="Times New Roman" w:cs="Times New Roman" w:hint="eastAsia"/>
          <w:color w:val="000000" w:themeColor="text1"/>
          <w:spacing w:val="1"/>
          <w:lang w:eastAsia="zh-CN"/>
        </w:rPr>
        <w:t>分析物方法</w:t>
      </w:r>
      <w:r w:rsidR="00D47CB8">
        <w:rPr>
          <w:rFonts w:ascii="Times New Roman" w:eastAsia="宋体" w:hAnsi="Times New Roman" w:cs="Times New Roman" w:hint="eastAsia"/>
          <w:color w:val="000000" w:themeColor="text1"/>
          <w:spacing w:val="1"/>
          <w:lang w:eastAsia="zh-CN"/>
        </w:rPr>
        <w:t>方法</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质量范围</w:t>
      </w:r>
      <w:r w:rsidR="00B96A30">
        <w:rPr>
          <w:rFonts w:ascii="Times New Roman" w:eastAsia="宋体" w:hAnsi="Times New Roman" w:cs="Times New Roman" w:hint="eastAsia"/>
          <w:color w:val="000000" w:themeColor="text1"/>
          <w:spacing w:val="1"/>
          <w:lang w:eastAsia="zh-CN"/>
        </w:rPr>
        <w:t>:</w:t>
      </w:r>
      <w:r w:rsidR="00D47CB8">
        <w:rPr>
          <w:rFonts w:ascii="Times New Roman" w:eastAsia="宋体" w:hAnsi="Times New Roman" w:cs="Times New Roman"/>
          <w:color w:val="000000" w:themeColor="text1"/>
          <w:spacing w:val="1"/>
          <w:lang w:eastAsia="zh-CN"/>
        </w:rPr>
        <w:tab/>
      </w:r>
      <w:r w:rsidR="00D47CB8" w:rsidRPr="00972127">
        <w:rPr>
          <w:rFonts w:ascii="Times New Roman" w:eastAsia="宋体" w:hAnsi="Times New Roman" w:cs="Times New Roman"/>
          <w:color w:val="000000" w:themeColor="text1"/>
          <w:spacing w:val="1"/>
          <w:lang w:eastAsia="zh-CN"/>
        </w:rPr>
        <w:t>35-500m/z</w:t>
      </w:r>
    </w:p>
    <w:p w:rsidR="005C05AF" w:rsidRPr="00972127" w:rsidRDefault="00B96A3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采集速率</w:t>
      </w:r>
      <w:r w:rsidRPr="00972127">
        <w:rPr>
          <w:rFonts w:ascii="Times New Roman" w:eastAsia="宋体" w:hAnsi="Times New Roman" w:cs="Times New Roman" w:hint="eastAsia"/>
          <w:color w:val="000000" w:themeColor="text1"/>
          <w:spacing w:val="1"/>
          <w:lang w:eastAsia="zh-CN"/>
        </w:rPr>
        <w:t xml:space="preserve">:   </w:t>
      </w:r>
      <w:r w:rsidR="006E13BC" w:rsidRPr="00972127">
        <w:rPr>
          <w:rFonts w:ascii="Times New Roman" w:eastAsia="宋体" w:hAnsi="Times New Roman" w:cs="Times New Roman" w:hint="eastAsia"/>
          <w:color w:val="000000" w:themeColor="text1"/>
          <w:spacing w:val="1"/>
          <w:lang w:eastAsia="zh-CN"/>
        </w:rPr>
        <w:t>从质谱峰上能够</w:t>
      </w:r>
      <w:r w:rsidRPr="00972127">
        <w:rPr>
          <w:rFonts w:ascii="Times New Roman" w:eastAsia="宋体" w:hAnsi="Times New Roman" w:cs="Times New Roman" w:hint="eastAsia"/>
          <w:color w:val="000000" w:themeColor="text1"/>
          <w:spacing w:val="1"/>
          <w:lang w:eastAsia="zh-CN"/>
        </w:rPr>
        <w:t>获取至少</w:t>
      </w:r>
      <w:r w:rsidRPr="00972127">
        <w:rPr>
          <w:rFonts w:ascii="Times New Roman" w:eastAsia="宋体" w:hAnsi="Times New Roman" w:cs="Times New Roman" w:hint="eastAsia"/>
          <w:color w:val="000000" w:themeColor="text1"/>
          <w:spacing w:val="1"/>
          <w:lang w:eastAsia="zh-CN"/>
        </w:rPr>
        <w:t>5</w:t>
      </w:r>
      <w:r w:rsidRPr="00972127">
        <w:rPr>
          <w:rFonts w:ascii="Times New Roman" w:eastAsia="宋体" w:hAnsi="Times New Roman" w:cs="Times New Roman" w:hint="eastAsia"/>
          <w:color w:val="000000" w:themeColor="text1"/>
          <w:spacing w:val="1"/>
          <w:lang w:eastAsia="zh-CN"/>
        </w:rPr>
        <w:t>个（但优选</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个或更多个）的质谱</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扫描时间：</w:t>
      </w:r>
      <w:r w:rsidRPr="00972127">
        <w:rPr>
          <w:rFonts w:ascii="Times New Roman" w:eastAsia="宋体" w:hAnsi="Times New Roman" w:cs="Times New Roman"/>
          <w:color w:val="000000" w:themeColor="text1"/>
          <w:spacing w:val="1"/>
          <w:lang w:eastAsia="zh-CN"/>
        </w:rPr>
        <w:tab/>
        <w:t>1</w:t>
      </w:r>
      <w:r w:rsidRPr="00972127">
        <w:rPr>
          <w:rFonts w:ascii="Times New Roman" w:eastAsia="宋体" w:hAnsi="Times New Roman" w:cs="Times New Roman" w:hint="eastAsia"/>
          <w:color w:val="000000" w:themeColor="text1"/>
          <w:spacing w:val="1"/>
          <w:lang w:eastAsia="zh-CN"/>
        </w:rPr>
        <w:t>秒</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次扫描</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初始温度：</w:t>
      </w:r>
      <w:r w:rsidRPr="00972127">
        <w:rPr>
          <w:rFonts w:ascii="Times New Roman" w:eastAsia="宋体" w:hAnsi="Times New Roman" w:cs="Times New Roman"/>
          <w:color w:val="000000" w:themeColor="text1"/>
          <w:spacing w:val="1"/>
          <w:lang w:eastAsia="zh-CN"/>
        </w:rPr>
        <w:tab/>
        <w:t>40</w:t>
      </w:r>
      <w:r w:rsidRPr="00972127">
        <w:rPr>
          <w:rFonts w:ascii="Times New Roman" w:eastAsia="宋体" w:hAnsi="Times New Roman" w:cs="Times New Roman" w:hint="eastAsia"/>
          <w:color w:val="000000" w:themeColor="text1"/>
          <w:spacing w:val="1"/>
          <w:lang w:eastAsia="zh-CN"/>
        </w:rPr>
        <w:t>℃，保持</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分钟</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温度程序：</w:t>
      </w:r>
      <w:r w:rsidRPr="00972127">
        <w:rPr>
          <w:rFonts w:ascii="Times New Roman" w:eastAsia="宋体" w:hAnsi="Times New Roman" w:cs="Times New Roman"/>
          <w:color w:val="000000" w:themeColor="text1"/>
          <w:spacing w:val="1"/>
          <w:lang w:eastAsia="zh-CN"/>
        </w:rPr>
        <w:tab/>
        <w:t>40-320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color w:val="000000" w:themeColor="text1"/>
          <w:spacing w:val="1"/>
          <w:lang w:eastAsia="zh-CN"/>
        </w:rPr>
        <w:t>/min</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最终温度：</w:t>
      </w:r>
      <w:r w:rsidRPr="00972127">
        <w:rPr>
          <w:rFonts w:ascii="Times New Roman" w:eastAsia="宋体" w:hAnsi="Times New Roman" w:cs="Times New Roman"/>
          <w:color w:val="000000" w:themeColor="text1"/>
          <w:spacing w:val="1"/>
          <w:lang w:eastAsia="zh-CN"/>
        </w:rPr>
        <w:tab/>
        <w:t>320</w:t>
      </w:r>
      <w:r w:rsidRPr="00972127">
        <w:rPr>
          <w:rFonts w:ascii="Times New Roman" w:eastAsia="宋体" w:hAnsi="Times New Roman" w:cs="Times New Roman" w:hint="eastAsia"/>
          <w:color w:val="000000" w:themeColor="text1"/>
          <w:spacing w:val="1"/>
          <w:lang w:eastAsia="zh-CN"/>
        </w:rPr>
        <w:t>℃，保持此温度</w:t>
      </w:r>
      <w:r w:rsidR="005C05AF" w:rsidRPr="00972127">
        <w:rPr>
          <w:rFonts w:ascii="Times New Roman" w:eastAsia="宋体" w:hAnsi="Times New Roman" w:cs="Times New Roman" w:hint="eastAsia"/>
          <w:color w:val="000000" w:themeColor="text1"/>
          <w:spacing w:val="1"/>
          <w:lang w:eastAsia="zh-CN"/>
        </w:rPr>
        <w:t>2</w:t>
      </w:r>
      <w:r w:rsidR="005C05AF" w:rsidRPr="00972127">
        <w:rPr>
          <w:rFonts w:ascii="Times New Roman" w:eastAsia="宋体" w:hAnsi="Times New Roman" w:cs="Times New Roman" w:hint="eastAsia"/>
          <w:color w:val="000000" w:themeColor="text1"/>
          <w:spacing w:val="1"/>
          <w:lang w:eastAsia="zh-CN"/>
        </w:rPr>
        <w:t>分钟</w:t>
      </w:r>
      <w:r w:rsidRPr="00972127">
        <w:rPr>
          <w:rFonts w:ascii="Times New Roman" w:eastAsia="宋体" w:hAnsi="Times New Roman" w:cs="Times New Roman" w:hint="eastAsia"/>
          <w:color w:val="000000" w:themeColor="text1"/>
          <w:spacing w:val="1"/>
          <w:lang w:eastAsia="zh-CN"/>
        </w:rPr>
        <w:t>直到苯并（</w:t>
      </w:r>
      <w:r w:rsidRPr="00972127">
        <w:rPr>
          <w:rFonts w:ascii="Times New Roman" w:eastAsia="宋体" w:hAnsi="Times New Roman" w:cs="Times New Roman" w:hint="eastAsia"/>
          <w:color w:val="000000" w:themeColor="text1"/>
          <w:spacing w:val="1"/>
          <w:lang w:eastAsia="zh-CN"/>
        </w:rPr>
        <w:t>g,h,i</w:t>
      </w:r>
      <w:r w:rsidRPr="004158CF">
        <w:rPr>
          <w:rFonts w:ascii="Times New Roman" w:eastAsia="宋体" w:hAnsi="Times New Roman" w:cs="Times New Roman" w:hint="eastAsia"/>
          <w:color w:val="000000" w:themeColor="text1"/>
          <w:spacing w:val="1"/>
          <w:lang w:eastAsia="zh-CN"/>
        </w:rPr>
        <w:t>）芘被洗脱出来</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注射器温度：</w:t>
      </w:r>
      <w:r w:rsidRPr="004158CF">
        <w:rPr>
          <w:rFonts w:ascii="Times New Roman" w:eastAsia="宋体" w:hAnsi="Times New Roman" w:cs="Times New Roman"/>
          <w:color w:val="000000" w:themeColor="text1"/>
          <w:spacing w:val="1"/>
          <w:lang w:eastAsia="zh-CN"/>
        </w:rPr>
        <w:tab/>
        <w:t>250-300</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传输线温度：</w:t>
      </w:r>
      <w:r w:rsidRPr="004158CF">
        <w:rPr>
          <w:rFonts w:ascii="Times New Roman" w:eastAsia="宋体" w:hAnsi="Times New Roman" w:cs="Times New Roman"/>
          <w:color w:val="000000" w:themeColor="text1"/>
          <w:spacing w:val="1"/>
          <w:lang w:eastAsia="zh-CN"/>
        </w:rPr>
        <w:tab/>
        <w:t>250-300</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源温</w:t>
      </w:r>
      <w:r w:rsidR="005C05A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根据制造商说明书</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lastRenderedPageBreak/>
        <w:t>注射器：</w:t>
      </w:r>
      <w:r w:rsidRPr="004158CF">
        <w:rPr>
          <w:rFonts w:ascii="Times New Roman" w:eastAsia="宋体" w:hAnsi="Times New Roman" w:cs="Times New Roman"/>
          <w:color w:val="000000" w:themeColor="text1"/>
          <w:spacing w:val="1"/>
          <w:lang w:eastAsia="zh-CN"/>
        </w:rPr>
        <w:tab/>
        <w:t>Grob</w:t>
      </w:r>
      <w:r w:rsidRPr="004158CF">
        <w:rPr>
          <w:rFonts w:ascii="Times New Roman" w:eastAsia="宋体" w:hAnsi="Times New Roman" w:cs="Times New Roman" w:hint="eastAsia"/>
          <w:color w:val="000000" w:themeColor="text1"/>
          <w:spacing w:val="1"/>
          <w:lang w:eastAsia="zh-CN"/>
        </w:rPr>
        <w:t>型，不分流式</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注射体积</w:t>
      </w:r>
      <w:r w:rsidRPr="004158CF">
        <w:rPr>
          <w:rFonts w:ascii="Times New Roman" w:eastAsia="宋体" w:hAnsi="Times New Roman" w:cs="Times New Roman" w:hint="eastAsia"/>
          <w:color w:val="000000" w:themeColor="text1"/>
          <w:spacing w:val="1"/>
          <w:lang w:eastAsia="zh-CN"/>
        </w:rPr>
        <w:t>:</w:t>
      </w:r>
      <w:r w:rsidR="005C05AF">
        <w:rPr>
          <w:rFonts w:ascii="Times New Roman" w:eastAsia="宋体" w:hAnsi="Times New Roman" w:cs="Times New Roman"/>
          <w:color w:val="000000" w:themeColor="text1"/>
          <w:spacing w:val="1"/>
          <w:lang w:eastAsia="zh-CN"/>
        </w:rPr>
        <w:tab/>
        <w:t>0.5</w:t>
      </w:r>
      <w:r w:rsidRPr="004158CF">
        <w:rPr>
          <w:rFonts w:ascii="Times New Roman" w:eastAsia="宋体" w:hAnsi="Times New Roman" w:cs="Times New Roman"/>
          <w:color w:val="000000" w:themeColor="text1"/>
          <w:spacing w:val="1"/>
          <w:lang w:eastAsia="zh-CN"/>
        </w:rPr>
        <w:t>-2µL</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载气</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hint="eastAsia"/>
          <w:color w:val="000000" w:themeColor="text1"/>
          <w:spacing w:val="1"/>
          <w:lang w:eastAsia="zh-CN"/>
        </w:rPr>
        <w:t>氢气：</w:t>
      </w:r>
      <w:r w:rsidRPr="004158CF">
        <w:rPr>
          <w:rFonts w:ascii="Times New Roman" w:eastAsia="宋体" w:hAnsi="Times New Roman" w:cs="Times New Roman"/>
          <w:color w:val="000000" w:themeColor="text1"/>
          <w:spacing w:val="1"/>
          <w:lang w:eastAsia="zh-CN"/>
        </w:rPr>
        <w:t>50cm/</w:t>
      </w:r>
      <w:r w:rsidR="005C05AF">
        <w:rPr>
          <w:rFonts w:ascii="Times New Roman" w:eastAsia="宋体" w:hAnsi="Times New Roman" w:cs="Times New Roman" w:hint="eastAsia"/>
          <w:color w:val="000000" w:themeColor="text1"/>
          <w:spacing w:val="1"/>
          <w:lang w:eastAsia="zh-CN"/>
        </w:rPr>
        <w:t>秒或</w:t>
      </w:r>
      <w:r w:rsidRPr="004158CF">
        <w:rPr>
          <w:rFonts w:ascii="Times New Roman" w:eastAsia="宋体" w:hAnsi="Times New Roman" w:cs="Times New Roman" w:hint="eastAsia"/>
          <w:color w:val="000000" w:themeColor="text1"/>
          <w:spacing w:val="1"/>
          <w:lang w:eastAsia="zh-CN"/>
        </w:rPr>
        <w:t>氦气：</w:t>
      </w:r>
      <w:r w:rsidRPr="004158CF">
        <w:rPr>
          <w:rFonts w:ascii="Times New Roman" w:eastAsia="宋体" w:hAnsi="Times New Roman" w:cs="Times New Roman"/>
          <w:color w:val="000000" w:themeColor="text1"/>
          <w:spacing w:val="1"/>
          <w:lang w:eastAsia="zh-CN"/>
        </w:rPr>
        <w:t>30cm/</w:t>
      </w:r>
      <w:r w:rsidRPr="004158CF">
        <w:rPr>
          <w:rFonts w:ascii="Times New Roman" w:eastAsia="宋体" w:hAnsi="Times New Roman" w:cs="Times New Roman" w:hint="eastAsia"/>
          <w:color w:val="000000" w:themeColor="text1"/>
          <w:spacing w:val="1"/>
          <w:lang w:eastAsia="zh-CN"/>
        </w:rPr>
        <w:t>秒</w:t>
      </w:r>
    </w:p>
    <w:p w:rsidR="00095267" w:rsidRPr="004158CF" w:rsidRDefault="00C675C5" w:rsidP="00EF6E89">
      <w:pPr>
        <w:spacing w:after="0" w:line="360" w:lineRule="auto"/>
        <w:jc w:val="both"/>
        <w:rPr>
          <w:rFonts w:ascii="Times New Roman" w:eastAsia="宋体" w:hAnsi="Times New Roman" w:cs="Times New Roman"/>
          <w:color w:val="000000" w:themeColor="text1"/>
          <w:spacing w:val="1"/>
          <w:lang w:eastAsia="zh-CN"/>
        </w:rPr>
      </w:pPr>
      <w:r>
        <w:rPr>
          <w:rFonts w:ascii="Times New Roman" w:eastAsia="宋体" w:hAnsi="Times New Roman" w:cs="Times New Roman"/>
          <w:noProof/>
          <w:color w:val="000000" w:themeColor="text1"/>
          <w:spacing w:val="1"/>
          <w:lang w:eastAsia="zh-CN"/>
        </w:rPr>
        <w:pict>
          <v:shape id="_x0000_s1048" type="#_x0000_t32" style="position:absolute;left:0;text-align:left;margin-left:.5pt;margin-top:15.65pt;width:361.5pt;height:0;z-index:251692032" o:connectortype="straight"/>
        </w:pict>
      </w:r>
      <w:r w:rsidR="00474047" w:rsidRPr="004158CF">
        <w:rPr>
          <w:rFonts w:ascii="Times New Roman" w:eastAsia="宋体" w:hAnsi="Times New Roman" w:cs="Times New Roman" w:hint="eastAsia"/>
          <w:color w:val="000000" w:themeColor="text1"/>
          <w:spacing w:val="1"/>
          <w:lang w:eastAsia="zh-CN"/>
        </w:rPr>
        <w:t>仅用于离子阱：</w:t>
      </w:r>
      <w:r w:rsidR="00474047" w:rsidRPr="004158CF">
        <w:rPr>
          <w:rFonts w:ascii="Times New Roman" w:eastAsia="宋体" w:hAnsi="Times New Roman" w:cs="Times New Roman"/>
          <w:color w:val="000000" w:themeColor="text1"/>
          <w:spacing w:val="1"/>
          <w:lang w:eastAsia="zh-CN"/>
        </w:rPr>
        <w:tab/>
      </w:r>
      <w:r w:rsidR="00474047" w:rsidRPr="004158CF">
        <w:rPr>
          <w:rFonts w:ascii="Times New Roman" w:eastAsia="宋体" w:hAnsi="Times New Roman" w:cs="Times New Roman" w:hint="eastAsia"/>
          <w:color w:val="000000" w:themeColor="text1"/>
          <w:spacing w:val="1"/>
          <w:lang w:eastAsia="zh-CN"/>
        </w:rPr>
        <w:t>根据制造商的建议设置轴向调谐器</w:t>
      </w:r>
      <w:r w:rsidR="00474047" w:rsidRPr="004158CF">
        <w:rPr>
          <w:rFonts w:ascii="Times New Roman" w:eastAsia="宋体" w:hAnsi="Times New Roman" w:cs="Times New Roman" w:hint="eastAsia"/>
          <w:color w:val="000000" w:themeColor="text1"/>
          <w:spacing w:val="1"/>
          <w:lang w:eastAsia="zh-CN"/>
        </w:rPr>
        <w:t>,</w:t>
      </w:r>
      <w:r w:rsidR="00474047" w:rsidRPr="004158CF">
        <w:rPr>
          <w:rFonts w:ascii="Times New Roman" w:eastAsia="宋体" w:hAnsi="Times New Roman" w:cs="Times New Roman" w:hint="eastAsia"/>
          <w:color w:val="000000" w:themeColor="text1"/>
          <w:spacing w:val="1"/>
          <w:lang w:eastAsia="zh-CN"/>
        </w:rPr>
        <w:t>管道温度和放射电流</w:t>
      </w:r>
      <w:r w:rsidR="00474047" w:rsidRPr="004158CF">
        <w:rPr>
          <w:rFonts w:ascii="Times New Roman" w:eastAsia="宋体" w:hAnsi="Times New Roman" w:cs="Times New Roman" w:hint="eastAsia"/>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如果质谱仪的灵敏度足够高，可使用分流注射。</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11.3.1 </w:t>
      </w:r>
      <w:r w:rsidRPr="004158CF">
        <w:rPr>
          <w:rFonts w:ascii="Times New Roman" w:eastAsia="宋体" w:hAnsi="Times New Roman" w:cs="Times New Roman"/>
          <w:color w:val="000000" w:themeColor="text1"/>
          <w:spacing w:val="1"/>
          <w:lang w:eastAsia="zh-CN"/>
        </w:rPr>
        <w:t>必须调谐好气质联用仪系统的硬件，以保证</w:t>
      </w:r>
      <w:r w:rsidRPr="004158CF">
        <w:rPr>
          <w:rFonts w:ascii="Times New Roman" w:eastAsia="宋体" w:hAnsi="Times New Roman" w:cs="Times New Roman"/>
          <w:color w:val="000000" w:themeColor="text1"/>
          <w:spacing w:val="1"/>
          <w:lang w:eastAsia="zh-CN"/>
        </w:rPr>
        <w:t>50ng</w:t>
      </w:r>
      <w:r w:rsidRPr="004158CF">
        <w:rPr>
          <w:rFonts w:ascii="Times New Roman" w:eastAsia="宋体" w:hAnsi="Times New Roman" w:cs="Times New Roman"/>
          <w:color w:val="000000" w:themeColor="text1"/>
          <w:spacing w:val="1"/>
          <w:lang w:eastAsia="zh-CN"/>
        </w:rPr>
        <w:t>或低于</w:t>
      </w:r>
      <w:r w:rsidRPr="004158CF">
        <w:rPr>
          <w:rFonts w:ascii="Times New Roman" w:eastAsia="宋体" w:hAnsi="Times New Roman" w:cs="Times New Roman"/>
          <w:color w:val="000000" w:themeColor="text1"/>
          <w:spacing w:val="1"/>
          <w:lang w:eastAsia="zh-CN"/>
        </w:rPr>
        <w:t>50ng</w:t>
      </w:r>
      <w:r w:rsidRPr="004158CF">
        <w:rPr>
          <w:rFonts w:ascii="Times New Roman" w:eastAsia="宋体" w:hAnsi="Times New Roman" w:cs="Times New Roman"/>
          <w:color w:val="000000" w:themeColor="text1"/>
          <w:spacing w:val="1"/>
          <w:lang w:eastAsia="zh-CN"/>
        </w:rPr>
        <w:t>的十氟三苯基膦进样能满足制造商规定的验收标准或符合表</w:t>
      </w:r>
      <w:r w:rsidRPr="004158CF">
        <w:rPr>
          <w:rFonts w:ascii="Times New Roman" w:eastAsia="宋体" w:hAnsi="Times New Roman" w:cs="Times New Roman"/>
          <w:color w:val="000000" w:themeColor="text1"/>
          <w:spacing w:val="1"/>
          <w:lang w:eastAsia="zh-CN"/>
        </w:rPr>
        <w:t>3</w:t>
      </w:r>
      <w:r w:rsidRPr="004158CF">
        <w:rPr>
          <w:rFonts w:ascii="Times New Roman" w:eastAsia="宋体" w:hAnsi="Times New Roman" w:cs="Times New Roman"/>
          <w:color w:val="000000" w:themeColor="text1"/>
          <w:spacing w:val="1"/>
          <w:lang w:eastAsia="zh-CN"/>
        </w:rPr>
        <w:t>的要求。表</w:t>
      </w:r>
      <w:r w:rsidRPr="004158CF">
        <w:rPr>
          <w:rFonts w:ascii="Times New Roman" w:eastAsia="宋体" w:hAnsi="Times New Roman" w:cs="Times New Roman"/>
          <w:color w:val="000000" w:themeColor="text1"/>
          <w:spacing w:val="1"/>
          <w:lang w:eastAsia="zh-CN"/>
        </w:rPr>
        <w:t>3</w:t>
      </w:r>
      <w:r w:rsidRPr="004158CF">
        <w:rPr>
          <w:rFonts w:ascii="Times New Roman" w:eastAsia="宋体" w:hAnsi="Times New Roman" w:cs="Times New Roman"/>
          <w:color w:val="000000" w:themeColor="text1"/>
          <w:spacing w:val="1"/>
          <w:lang w:eastAsia="zh-CN"/>
        </w:rPr>
        <w:t>中的调谐标准根据四极质谱仪表设备制成，其他调谐标准对不同类型的仪表设备（如飞行时间质谱仪、离子阱质谱仪等）可能更有效。因此，该调谐标准应遵循制造商的</w:t>
      </w:r>
      <w:r w:rsidRPr="00972127">
        <w:rPr>
          <w:rFonts w:ascii="Times New Roman" w:eastAsia="宋体" w:hAnsi="Times New Roman" w:cs="Times New Roman"/>
          <w:color w:val="000000" w:themeColor="text1"/>
          <w:spacing w:val="1"/>
          <w:lang w:eastAsia="zh-CN"/>
        </w:rPr>
        <w:t>调谐说明书或与其他调谐标准保持一致。然而，不论选择何种调整标准，在验收标准调整到满足样品分析（和校准标准相同）前，不得进行系统校准。</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11.3.1.1</w:t>
      </w:r>
      <w:r w:rsidRPr="00972127">
        <w:rPr>
          <w:rFonts w:ascii="Times New Roman" w:eastAsia="宋体" w:hAnsi="Times New Roman" w:cs="Times New Roman"/>
          <w:color w:val="000000" w:themeColor="text1"/>
          <w:spacing w:val="1"/>
          <w:lang w:eastAsia="zh-CN"/>
        </w:rPr>
        <w:t>如果没有给出具体建议指导如何从仪器制造商处获取十氟三苯基膦（</w:t>
      </w:r>
      <w:r w:rsidRPr="00972127">
        <w:rPr>
          <w:rFonts w:ascii="Times New Roman" w:eastAsia="宋体" w:hAnsi="Times New Roman" w:cs="Times New Roman"/>
          <w:color w:val="000000" w:themeColor="text1"/>
          <w:spacing w:val="1"/>
          <w:lang w:eastAsia="zh-CN"/>
        </w:rPr>
        <w:t>DFTPP</w:t>
      </w:r>
      <w:r w:rsidRPr="00972127">
        <w:rPr>
          <w:rFonts w:ascii="Times New Roman" w:eastAsia="宋体" w:hAnsi="Times New Roman" w:cs="Times New Roman"/>
          <w:color w:val="000000" w:themeColor="text1"/>
          <w:spacing w:val="1"/>
          <w:lang w:eastAsia="zh-CN"/>
        </w:rPr>
        <w:t>）质谱，可采用下列方法：进行三次扫描（峰时扫描一次，分别在峰前及峰后立即扫描一次），取三次结果的平均值。需采用背景差分法，且必须在溶析十氟三苯基膦的</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次扫描之内由一次扫描完成。背景差分法宜设计成仅用于排除柱损失或仪器背景离子。切勿去除十氟三苯基膦峰部分或其他不与十氟三苯基膦共溶析的任何离散峰。</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11.3.1.2 </w:t>
      </w:r>
      <w:r w:rsidRPr="00972127">
        <w:rPr>
          <w:rFonts w:ascii="Times New Roman" w:eastAsia="宋体" w:hAnsi="Times New Roman" w:cs="Times New Roman"/>
          <w:color w:val="000000" w:themeColor="text1"/>
          <w:spacing w:val="1"/>
          <w:lang w:eastAsia="zh-CN"/>
        </w:rPr>
        <w:t>如果没有主要的调整验收标准，可采用制造商说明书中规定的十氟三苯基膦质量强度标准或表</w:t>
      </w:r>
      <w:r w:rsidRPr="00972127">
        <w:rPr>
          <w:rFonts w:ascii="Times New Roman" w:eastAsia="宋体" w:hAnsi="Times New Roman" w:cs="Times New Roman"/>
          <w:color w:val="000000" w:themeColor="text1"/>
          <w:spacing w:val="1"/>
          <w:lang w:eastAsia="zh-CN"/>
        </w:rPr>
        <w:t>3</w:t>
      </w:r>
      <w:r w:rsidRPr="00972127">
        <w:rPr>
          <w:rFonts w:ascii="Times New Roman" w:eastAsia="宋体" w:hAnsi="Times New Roman" w:cs="Times New Roman"/>
          <w:color w:val="000000" w:themeColor="text1"/>
          <w:spacing w:val="1"/>
          <w:lang w:eastAsia="zh-CN"/>
        </w:rPr>
        <w:t>中的数值作为默认的调整验收标准。如果方法性能没有受到不利影响，也可采用其它已经证实的调整标准（例如：合同实验室计划（</w:t>
      </w:r>
      <w:r w:rsidRPr="00972127">
        <w:rPr>
          <w:rFonts w:ascii="Times New Roman" w:eastAsia="宋体" w:hAnsi="Times New Roman" w:cs="Times New Roman"/>
          <w:color w:val="000000" w:themeColor="text1"/>
          <w:spacing w:val="1"/>
          <w:lang w:eastAsia="zh-CN"/>
        </w:rPr>
        <w:t>CLP</w:t>
      </w:r>
      <w:r w:rsidRPr="00972127">
        <w:rPr>
          <w:rFonts w:ascii="Times New Roman" w:eastAsia="宋体" w:hAnsi="Times New Roman" w:cs="Times New Roman"/>
          <w:color w:val="000000" w:themeColor="text1"/>
          <w:spacing w:val="1"/>
          <w:lang w:eastAsia="zh-CN"/>
        </w:rPr>
        <w:t>）或方法</w:t>
      </w:r>
      <w:r w:rsidRPr="00972127">
        <w:rPr>
          <w:rFonts w:ascii="Times New Roman" w:eastAsia="宋体" w:hAnsi="Times New Roman" w:cs="Times New Roman"/>
          <w:color w:val="000000" w:themeColor="text1"/>
          <w:spacing w:val="1"/>
          <w:lang w:eastAsia="zh-CN"/>
        </w:rPr>
        <w:t>625</w:t>
      </w:r>
      <w:r w:rsidRPr="00972127">
        <w:rPr>
          <w:rFonts w:ascii="Times New Roman" w:eastAsia="宋体" w:hAnsi="Times New Roman" w:cs="Times New Roman"/>
          <w:color w:val="000000" w:themeColor="text1"/>
          <w:spacing w:val="1"/>
          <w:lang w:eastAsia="zh-CN"/>
        </w:rPr>
        <w:t>）。分析员通常可自由选择比本方法中更严格的标准或采用其他已经证实的标准，只要这些标准一直被用于初始校准、校验或样品分析中即可。</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u w:val="single"/>
          <w:lang w:eastAsia="zh-CN"/>
        </w:rPr>
        <w:t>注：</w:t>
      </w:r>
      <w:r w:rsidRPr="00972127">
        <w:rPr>
          <w:rFonts w:ascii="Times New Roman" w:eastAsia="宋体" w:hAnsi="Times New Roman" w:cs="Times New Roman"/>
          <w:color w:val="000000" w:themeColor="text1"/>
          <w:spacing w:val="1"/>
          <w:lang w:eastAsia="zh-CN"/>
        </w:rPr>
        <w:t>随后所有与十氟三苯基膦分析有关的标品、样品、基质加标</w:t>
      </w:r>
      <w:r w:rsidRPr="00972127">
        <w:rPr>
          <w:rFonts w:ascii="Times New Roman" w:eastAsia="宋体" w:hAnsi="Times New Roman" w:cs="Times New Roman"/>
          <w:color w:val="000000" w:themeColor="text1"/>
          <w:spacing w:val="1"/>
          <w:lang w:eastAsia="zh-CN"/>
        </w:rPr>
        <w:t>/</w:t>
      </w:r>
      <w:r w:rsidR="00CB2990" w:rsidRPr="00972127">
        <w:rPr>
          <w:rFonts w:ascii="Times New Roman" w:eastAsia="宋体" w:hAnsi="Times New Roman" w:cs="Times New Roman"/>
          <w:color w:val="000000" w:themeColor="text1"/>
          <w:spacing w:val="1"/>
          <w:lang w:eastAsia="zh-CN"/>
        </w:rPr>
        <w:t>基质加标复样及空白溶液都必须采用相同质谱仪仪表条件</w:t>
      </w:r>
      <w:r w:rsidR="00CB2990" w:rsidRPr="00972127">
        <w:rPr>
          <w:rFonts w:ascii="Times New Roman" w:eastAsia="宋体" w:hAnsi="Times New Roman" w:cs="Times New Roman" w:hint="eastAsia"/>
          <w:color w:val="000000" w:themeColor="text1"/>
          <w:spacing w:val="1"/>
          <w:lang w:eastAsia="zh-CN"/>
        </w:rPr>
        <w:t>，</w:t>
      </w:r>
      <w:r w:rsidR="00CB2990" w:rsidRPr="00972127">
        <w:rPr>
          <w:rFonts w:ascii="Times New Roman" w:eastAsia="宋体" w:hAnsi="Times New Roman" w:cs="Times New Roman" w:hint="eastAsia"/>
          <w:color w:val="000000" w:themeColor="text1"/>
          <w:spacing w:val="1"/>
          <w:lang w:eastAsia="zh-CN"/>
        </w:rPr>
        <w:t>SIM</w:t>
      </w:r>
      <w:r w:rsidR="00CB2990" w:rsidRPr="00972127">
        <w:rPr>
          <w:rFonts w:ascii="Times New Roman" w:eastAsia="宋体" w:hAnsi="Times New Roman" w:cs="Times New Roman" w:hint="eastAsia"/>
          <w:color w:val="000000" w:themeColor="text1"/>
          <w:spacing w:val="1"/>
          <w:lang w:eastAsia="zh-CN"/>
        </w:rPr>
        <w:t>分析除外。可以在全扫描模式下分析</w:t>
      </w:r>
      <w:r w:rsidR="0039189E" w:rsidRPr="00972127">
        <w:rPr>
          <w:rFonts w:ascii="Times New Roman" w:eastAsia="宋体" w:hAnsi="Times New Roman" w:cs="Times New Roman" w:hint="eastAsia"/>
          <w:color w:val="000000" w:themeColor="text1"/>
          <w:spacing w:val="1"/>
          <w:lang w:eastAsia="zh-CN"/>
        </w:rPr>
        <w:t>十氟三苯膦</w:t>
      </w:r>
      <w:r w:rsidR="00CB2990" w:rsidRPr="00972127">
        <w:rPr>
          <w:rFonts w:ascii="Times New Roman" w:eastAsia="宋体" w:hAnsi="Times New Roman" w:cs="Times New Roman" w:hint="eastAsia"/>
          <w:color w:val="000000" w:themeColor="text1"/>
          <w:spacing w:val="1"/>
          <w:lang w:eastAsia="zh-CN"/>
        </w:rPr>
        <w:t>，而在</w:t>
      </w:r>
      <w:r w:rsidR="00CB2990" w:rsidRPr="00972127">
        <w:rPr>
          <w:rFonts w:ascii="Times New Roman" w:eastAsia="宋体" w:hAnsi="Times New Roman" w:cs="Times New Roman" w:hint="eastAsia"/>
          <w:color w:val="000000" w:themeColor="text1"/>
          <w:spacing w:val="1"/>
          <w:lang w:eastAsia="zh-CN"/>
        </w:rPr>
        <w:t>SIM</w:t>
      </w:r>
      <w:r w:rsidR="00CB2990" w:rsidRPr="00972127">
        <w:rPr>
          <w:rFonts w:ascii="Times New Roman" w:eastAsia="宋体" w:hAnsi="Times New Roman" w:cs="Times New Roman" w:hint="eastAsia"/>
          <w:color w:val="000000" w:themeColor="text1"/>
          <w:spacing w:val="1"/>
          <w:lang w:eastAsia="zh-CN"/>
        </w:rPr>
        <w:t>中分析标准</w:t>
      </w:r>
      <w:r w:rsidR="0039189E" w:rsidRPr="00972127">
        <w:rPr>
          <w:rFonts w:ascii="Times New Roman" w:eastAsia="宋体" w:hAnsi="Times New Roman" w:cs="Times New Roman" w:hint="eastAsia"/>
          <w:color w:val="000000" w:themeColor="text1"/>
          <w:spacing w:val="1"/>
          <w:lang w:eastAsia="zh-CN"/>
        </w:rPr>
        <w:t>、</w:t>
      </w:r>
      <w:r w:rsidR="00CB2990" w:rsidRPr="00972127">
        <w:rPr>
          <w:rFonts w:ascii="Times New Roman" w:eastAsia="宋体" w:hAnsi="Times New Roman" w:cs="Times New Roman" w:hint="eastAsia"/>
          <w:color w:val="000000" w:themeColor="text1"/>
          <w:spacing w:val="1"/>
          <w:lang w:eastAsia="zh-CN"/>
        </w:rPr>
        <w:t>样品和</w:t>
      </w:r>
      <w:r w:rsidR="0039189E" w:rsidRPr="00972127">
        <w:rPr>
          <w:rFonts w:ascii="Times New Roman" w:eastAsia="宋体" w:hAnsi="Times New Roman" w:cs="Times New Roman" w:hint="eastAsia"/>
          <w:color w:val="000000" w:themeColor="text1"/>
          <w:spacing w:val="1"/>
          <w:lang w:eastAsia="zh-CN"/>
        </w:rPr>
        <w:t>质量控制</w:t>
      </w:r>
      <w:r w:rsidR="00CB2990" w:rsidRPr="00972127">
        <w:rPr>
          <w:rFonts w:ascii="Times New Roman" w:eastAsia="宋体" w:hAnsi="Times New Roman" w:cs="Times New Roman" w:hint="eastAsia"/>
          <w:color w:val="000000" w:themeColor="text1"/>
          <w:spacing w:val="1"/>
          <w:lang w:eastAsia="zh-CN"/>
        </w:rPr>
        <w:t>。</w:t>
      </w:r>
    </w:p>
    <w:p w:rsidR="0039189E" w:rsidRPr="00972127" w:rsidRDefault="0039189E"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十氟三苯膦调谐检查不适用于使用</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分析或串联</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分析。然而，实验室必须在</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之前证明</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系统可以实现仪器制造商针对全氟三丁胺（</w:t>
      </w:r>
      <w:r w:rsidRPr="00972127">
        <w:rPr>
          <w:rFonts w:ascii="Times New Roman" w:eastAsia="宋体" w:hAnsi="Times New Roman" w:cs="Times New Roman" w:hint="eastAsia"/>
          <w:color w:val="000000" w:themeColor="text1"/>
          <w:spacing w:val="1"/>
          <w:lang w:eastAsia="zh-CN"/>
        </w:rPr>
        <w:t>PFTBA</w:t>
      </w:r>
      <w:r w:rsidRPr="00972127">
        <w:rPr>
          <w:rFonts w:ascii="Times New Roman" w:eastAsia="宋体" w:hAnsi="Times New Roman" w:cs="Times New Roman" w:hint="eastAsia"/>
          <w:color w:val="000000" w:themeColor="text1"/>
          <w:spacing w:val="1"/>
          <w:lang w:eastAsia="zh-CN"/>
        </w:rPr>
        <w:t>）内部校准物或其他合适的化学物质所规定的质量精度和质量分辨率标准。</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11.3.1.3 </w:t>
      </w:r>
      <w:r w:rsidRPr="00972127">
        <w:rPr>
          <w:rFonts w:ascii="Times New Roman" w:eastAsia="宋体" w:hAnsi="Times New Roman" w:cs="Times New Roman"/>
          <w:color w:val="000000" w:themeColor="text1"/>
          <w:spacing w:val="1"/>
          <w:lang w:eastAsia="zh-CN"/>
        </w:rPr>
        <w:t>采用气质联用仪调整的标准溶液也宜用于评估气相色谱柱性能和进样口惰性。二氯二苯三氯乙烷</w:t>
      </w:r>
      <w:r w:rsidRPr="00972127">
        <w:rPr>
          <w:rFonts w:ascii="Times New Roman" w:eastAsia="宋体" w:hAnsi="Times New Roman" w:cs="Times New Roman"/>
          <w:color w:val="000000" w:themeColor="text1"/>
          <w:spacing w:val="1"/>
          <w:lang w:eastAsia="zh-CN"/>
        </w:rPr>
        <w:t>(DDT)</w:t>
      </w:r>
      <w:r w:rsidRPr="00972127">
        <w:rPr>
          <w:rFonts w:ascii="Times New Roman" w:eastAsia="宋体" w:hAnsi="Times New Roman" w:cs="Times New Roman"/>
          <w:color w:val="000000" w:themeColor="text1"/>
          <w:spacing w:val="1"/>
          <w:lang w:eastAsia="zh-CN"/>
        </w:rPr>
        <w:t>降解为二氯苯基二氯乙烯</w:t>
      </w:r>
      <w:r w:rsidRPr="00972127">
        <w:rPr>
          <w:rFonts w:ascii="Times New Roman" w:eastAsia="宋体" w:hAnsi="Times New Roman" w:cs="Times New Roman"/>
          <w:color w:val="000000" w:themeColor="text1"/>
          <w:spacing w:val="1"/>
          <w:lang w:eastAsia="zh-CN"/>
        </w:rPr>
        <w:t>(DDE)</w:t>
      </w:r>
      <w:r w:rsidRPr="00972127">
        <w:rPr>
          <w:rFonts w:ascii="Times New Roman" w:eastAsia="宋体" w:hAnsi="Times New Roman" w:cs="Times New Roman"/>
          <w:color w:val="000000" w:themeColor="text1"/>
          <w:spacing w:val="1"/>
          <w:lang w:eastAsia="zh-CN"/>
        </w:rPr>
        <w:t>和二氯二苯二氯乙烷</w:t>
      </w:r>
      <w:r w:rsidRPr="00972127">
        <w:rPr>
          <w:rFonts w:ascii="Times New Roman" w:eastAsia="宋体" w:hAnsi="Times New Roman" w:cs="Times New Roman"/>
          <w:color w:val="000000" w:themeColor="text1"/>
          <w:spacing w:val="1"/>
          <w:lang w:eastAsia="zh-CN"/>
        </w:rPr>
        <w:t>(DDD)</w:t>
      </w:r>
      <w:r w:rsidRPr="00972127">
        <w:rPr>
          <w:rFonts w:ascii="Times New Roman" w:eastAsia="宋体" w:hAnsi="Times New Roman" w:cs="Times New Roman"/>
          <w:color w:val="000000" w:themeColor="text1"/>
          <w:spacing w:val="1"/>
          <w:lang w:eastAsia="zh-CN"/>
        </w:rPr>
        <w:t>的降解量不宜超过</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。（分解率的计算见方法</w:t>
      </w:r>
      <w:r w:rsidRPr="00972127">
        <w:rPr>
          <w:rFonts w:ascii="Times New Roman" w:eastAsia="宋体" w:hAnsi="Times New Roman" w:cs="Times New Roman"/>
          <w:color w:val="000000" w:themeColor="text1"/>
          <w:spacing w:val="1"/>
          <w:lang w:eastAsia="zh-CN"/>
        </w:rPr>
        <w:t>8081</w:t>
      </w:r>
      <w:r w:rsidRPr="00972127">
        <w:rPr>
          <w:rFonts w:ascii="Times New Roman" w:eastAsia="宋体" w:hAnsi="Times New Roman" w:cs="Times New Roman"/>
          <w:color w:val="000000" w:themeColor="text1"/>
          <w:spacing w:val="1"/>
          <w:lang w:eastAsia="zh-CN"/>
        </w:rPr>
        <w:t>）。联苯胺和五氯苯酚宜存在于其正常响应中且不宜超过按照下列公式计算出的</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color w:val="000000" w:themeColor="text1"/>
          <w:spacing w:val="1"/>
          <w:lang w:eastAsia="zh-CN"/>
        </w:rPr>
        <w:t>个拖尾因子中的其中一个：</w:t>
      </w:r>
    </w:p>
    <w:p w:rsidR="00095267" w:rsidRPr="00972127" w:rsidRDefault="00474047" w:rsidP="009F5830">
      <w:pPr>
        <w:spacing w:beforeLines="50" w:afterLines="50" w:line="360" w:lineRule="auto"/>
        <w:ind w:firstLine="544"/>
        <w:jc w:val="center"/>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object w:dxaOrig="1671" w:dyaOrig="6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25pt;height:33pt" o:ole="">
            <v:imagedata r:id="rId14" o:title=""/>
          </v:shape>
          <o:OLEObject Type="Embed" ProgID="Equations" ShapeID="_x0000_i1025" DrawAspect="Content" ObjectID="_1622748517" r:id="rId15"/>
        </w:object>
      </w:r>
      <w:r w:rsidR="006E13BC" w:rsidRPr="00972127">
        <w:rPr>
          <w:rFonts w:ascii="Times New Roman" w:eastAsia="宋体" w:hAnsi="Times New Roman" w:cs="Times New Roman"/>
          <w:noProof/>
          <w:color w:val="000000" w:themeColor="text1"/>
          <w:spacing w:val="1"/>
          <w:lang w:eastAsia="zh-CN"/>
        </w:rPr>
        <w:drawing>
          <wp:inline distT="0" distB="0" distL="0" distR="0">
            <wp:extent cx="958848" cy="13158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973594" cy="1336071"/>
                    </a:xfrm>
                    <a:prstGeom prst="rect">
                      <a:avLst/>
                    </a:prstGeom>
                  </pic:spPr>
                </pic:pic>
              </a:graphicData>
            </a:graphic>
          </wp:inline>
        </w:drawing>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lastRenderedPageBreak/>
        <w:t>式中，峰定义如下：</w:t>
      </w:r>
      <w:r w:rsidRPr="00972127">
        <w:rPr>
          <w:rFonts w:ascii="Times New Roman" w:eastAsia="宋体" w:hAnsi="Times New Roman" w:cs="Times New Roman"/>
          <w:color w:val="000000" w:themeColor="text1"/>
          <w:spacing w:val="1"/>
          <w:lang w:eastAsia="zh-CN"/>
        </w:rPr>
        <w:t>AC</w:t>
      </w:r>
      <w:r w:rsidRPr="00972127">
        <w:rPr>
          <w:rFonts w:ascii="Times New Roman" w:eastAsia="宋体" w:hAnsi="Times New Roman" w:cs="Times New Roman"/>
          <w:color w:val="000000" w:themeColor="text1"/>
          <w:spacing w:val="1"/>
          <w:lang w:eastAsia="zh-CN"/>
        </w:rPr>
        <w:t>指</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color w:val="000000" w:themeColor="text1"/>
          <w:spacing w:val="1"/>
          <w:lang w:eastAsia="zh-CN"/>
        </w:rPr>
        <w:t>高度处的宽度；</w:t>
      </w:r>
      <w:r w:rsidRPr="00972127">
        <w:rPr>
          <w:rFonts w:ascii="Times New Roman" w:eastAsia="宋体" w:hAnsi="Times New Roman" w:cs="Times New Roman"/>
          <w:color w:val="000000" w:themeColor="text1"/>
          <w:spacing w:val="1"/>
          <w:lang w:eastAsia="zh-CN"/>
        </w:rPr>
        <w:t>DE</w:t>
      </w:r>
      <w:r w:rsidRPr="00972127">
        <w:rPr>
          <w:rFonts w:ascii="Times New Roman" w:eastAsia="宋体" w:hAnsi="Times New Roman" w:cs="Times New Roman"/>
          <w:color w:val="000000" w:themeColor="text1"/>
          <w:spacing w:val="1"/>
          <w:lang w:eastAsia="zh-CN"/>
        </w:rPr>
        <w:t>指峰高度；</w:t>
      </w:r>
      <w:r w:rsidRPr="00972127">
        <w:rPr>
          <w:rFonts w:ascii="Times New Roman" w:eastAsia="宋体" w:hAnsi="Times New Roman" w:cs="Times New Roman"/>
          <w:color w:val="000000" w:themeColor="text1"/>
          <w:spacing w:val="1"/>
          <w:lang w:eastAsia="zh-CN"/>
        </w:rPr>
        <w:t>B</w:t>
      </w:r>
      <w:r w:rsidRPr="00972127">
        <w:rPr>
          <w:rFonts w:ascii="Times New Roman" w:eastAsia="宋体" w:hAnsi="Times New Roman" w:cs="Times New Roman"/>
          <w:color w:val="000000" w:themeColor="text1"/>
          <w:spacing w:val="1"/>
          <w:lang w:eastAsia="zh-CN"/>
        </w:rPr>
        <w:t>指</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color w:val="000000" w:themeColor="text1"/>
          <w:spacing w:val="1"/>
          <w:lang w:eastAsia="zh-CN"/>
        </w:rPr>
        <w:t>峰高度处的高度。此公式用于比较峰后半部分在</w:t>
      </w:r>
      <w:r w:rsidRPr="00972127">
        <w:rPr>
          <w:rFonts w:ascii="Times New Roman" w:eastAsia="宋体" w:hAnsi="Times New Roman" w:cs="Times New Roman"/>
          <w:color w:val="000000" w:themeColor="text1"/>
          <w:spacing w:val="1"/>
          <w:lang w:eastAsia="zh-CN"/>
        </w:rPr>
        <w:t>10%</w:t>
      </w:r>
      <w:r w:rsidRPr="00972127">
        <w:rPr>
          <w:rFonts w:ascii="Times New Roman" w:eastAsia="宋体" w:hAnsi="Times New Roman" w:cs="Times New Roman"/>
          <w:color w:val="000000" w:themeColor="text1"/>
          <w:spacing w:val="1"/>
          <w:lang w:eastAsia="zh-CN"/>
        </w:rPr>
        <w:t>高度处的宽度与其前半部分宽度。（拖尾因子计算示例见图</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color w:val="000000" w:themeColor="text1"/>
          <w:spacing w:val="1"/>
          <w:lang w:eastAsia="zh-CN"/>
        </w:rPr>
        <w:t>）</w:t>
      </w:r>
    </w:p>
    <w:p w:rsidR="0039189E" w:rsidRPr="00972127" w:rsidRDefault="0039189E"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：进行降解和拖尾因子检查以验证进样口惰性，当目标清单包含广泛的分析物化学物质，特别是反应性酚类和农药时，这些检查非常重要。当</w:t>
      </w:r>
      <w:r w:rsidR="00DF782D" w:rsidRPr="00972127">
        <w:rPr>
          <w:rFonts w:ascii="Times New Roman" w:eastAsia="宋体" w:hAnsi="Times New Roman" w:cs="Times New Roman" w:hint="eastAsia"/>
          <w:color w:val="000000" w:themeColor="text1"/>
          <w:spacing w:val="1"/>
          <w:lang w:eastAsia="zh-CN"/>
        </w:rPr>
        <w:t>所产生</w:t>
      </w:r>
      <w:r w:rsidRPr="00972127">
        <w:rPr>
          <w:rFonts w:ascii="Times New Roman" w:eastAsia="宋体" w:hAnsi="Times New Roman" w:cs="Times New Roman" w:hint="eastAsia"/>
          <w:color w:val="000000" w:themeColor="text1"/>
          <w:spacing w:val="1"/>
          <w:lang w:eastAsia="zh-CN"/>
        </w:rPr>
        <w:t>的分析物不受相同的色谱或反应性问题（例如</w:t>
      </w:r>
      <w:r w:rsidRPr="00972127">
        <w:rPr>
          <w:rFonts w:ascii="Times New Roman" w:eastAsia="宋体" w:hAnsi="Times New Roman" w:cs="Times New Roman" w:hint="eastAsia"/>
          <w:color w:val="000000" w:themeColor="text1"/>
          <w:spacing w:val="1"/>
          <w:lang w:eastAsia="zh-CN"/>
        </w:rPr>
        <w:t>PAH</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PCB</w:t>
      </w:r>
      <w:r w:rsidRPr="00972127">
        <w:rPr>
          <w:rFonts w:ascii="Times New Roman" w:eastAsia="宋体" w:hAnsi="Times New Roman" w:cs="Times New Roman" w:hint="eastAsia"/>
          <w:color w:val="000000" w:themeColor="text1"/>
          <w:spacing w:val="1"/>
          <w:lang w:eastAsia="zh-CN"/>
        </w:rPr>
        <w:t>）或当不执行常规全扫描分析（例如，</w:t>
      </w:r>
      <w:r w:rsidRPr="00972127">
        <w:rPr>
          <w:rFonts w:ascii="Times New Roman" w:eastAsia="宋体" w:hAnsi="Times New Roman" w:cs="Times New Roman" w:hint="eastAsia"/>
          <w:color w:val="000000" w:themeColor="text1"/>
          <w:spacing w:val="1"/>
          <w:lang w:eastAsia="zh-CN"/>
        </w:rPr>
        <w:t>CI</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MS / MS</w:t>
      </w:r>
      <w:r w:rsidRPr="00972127">
        <w:rPr>
          <w:rFonts w:ascii="Times New Roman" w:eastAsia="宋体" w:hAnsi="Times New Roman" w:cs="Times New Roman" w:hint="eastAsia"/>
          <w:color w:val="000000" w:themeColor="text1"/>
          <w:spacing w:val="1"/>
          <w:lang w:eastAsia="zh-CN"/>
        </w:rPr>
        <w:t>）时使用替代</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技术时，这些检查是可选的。</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11.3.1.4</w:t>
      </w:r>
      <w:r w:rsidRPr="00972127">
        <w:rPr>
          <w:rFonts w:ascii="Times New Roman" w:eastAsia="宋体" w:hAnsi="Times New Roman" w:cs="Times New Roman"/>
          <w:color w:val="000000" w:themeColor="text1"/>
          <w:spacing w:val="1"/>
          <w:lang w:eastAsia="zh-CN"/>
        </w:rPr>
        <w:t>如果显示降解过度和</w:t>
      </w: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或色谱分析不佳，则有必要清洗进样口。可能还有必要截断该毛细管柱首端</w:t>
      </w:r>
      <w:r w:rsidRPr="00972127">
        <w:rPr>
          <w:rFonts w:ascii="Times New Roman" w:eastAsia="宋体" w:hAnsi="Times New Roman" w:cs="Times New Roman"/>
          <w:color w:val="000000" w:themeColor="text1"/>
          <w:spacing w:val="1"/>
          <w:lang w:eastAsia="zh-CN"/>
        </w:rPr>
        <w:t>6-12</w:t>
      </w:r>
      <w:r w:rsidRPr="00972127">
        <w:rPr>
          <w:rFonts w:ascii="Times New Roman" w:eastAsia="宋体" w:hAnsi="Times New Roman" w:cs="Times New Roman"/>
          <w:color w:val="000000" w:themeColor="text1"/>
          <w:spacing w:val="1"/>
          <w:lang w:eastAsia="zh-CN"/>
        </w:rPr>
        <w:t>英寸以除去柱中高沸点污染物。在进样口和分析柱之间使用保护柱（见第</w:t>
      </w:r>
      <w:r w:rsidRPr="00972127">
        <w:rPr>
          <w:rFonts w:ascii="Times New Roman" w:eastAsia="宋体" w:hAnsi="Times New Roman" w:cs="Times New Roman"/>
          <w:color w:val="000000" w:themeColor="text1"/>
          <w:spacing w:val="1"/>
          <w:lang w:eastAsia="zh-CN"/>
        </w:rPr>
        <w:t>6.1.6</w:t>
      </w:r>
      <w:r w:rsidRPr="00972127">
        <w:rPr>
          <w:rFonts w:ascii="Times New Roman" w:eastAsia="宋体" w:hAnsi="Times New Roman" w:cs="Times New Roman"/>
          <w:color w:val="000000" w:themeColor="text1"/>
          <w:spacing w:val="1"/>
          <w:lang w:eastAsia="zh-CN"/>
        </w:rPr>
        <w:t>条）可能有益于延长分析柱性能寿命。</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11.3.2</w:t>
      </w:r>
      <w:r w:rsidR="00DF782D" w:rsidRPr="00972127">
        <w:rPr>
          <w:rFonts w:ascii="Times New Roman" w:eastAsia="宋体" w:hAnsi="Times New Roman" w:cs="Times New Roman" w:hint="eastAsia"/>
          <w:color w:val="000000" w:themeColor="text1"/>
          <w:spacing w:val="1"/>
          <w:lang w:eastAsia="zh-CN"/>
        </w:rPr>
        <w:t>每个目标分析物和</w:t>
      </w:r>
      <w:r w:rsidR="00DF782D" w:rsidRPr="00972127">
        <w:rPr>
          <w:rFonts w:ascii="Times New Roman" w:eastAsia="宋体" w:hAnsi="Times New Roman" w:cs="Times New Roman" w:hint="eastAsia"/>
          <w:color w:val="000000" w:themeColor="text1"/>
          <w:spacing w:val="1"/>
          <w:lang w:eastAsia="zh-CN"/>
        </w:rPr>
        <w:t>IS</w:t>
      </w:r>
      <w:r w:rsidR="00DF782D" w:rsidRPr="00972127">
        <w:rPr>
          <w:rFonts w:ascii="Times New Roman" w:eastAsia="宋体" w:hAnsi="Times New Roman" w:cs="Times New Roman" w:hint="eastAsia"/>
          <w:color w:val="000000" w:themeColor="text1"/>
          <w:spacing w:val="1"/>
          <w:lang w:eastAsia="zh-CN"/>
        </w:rPr>
        <w:t>的基峰</w:t>
      </w:r>
      <w:r w:rsidR="00DF782D" w:rsidRPr="00972127">
        <w:rPr>
          <w:rFonts w:ascii="Times New Roman" w:eastAsia="宋体" w:hAnsi="Times New Roman" w:cs="Times New Roman" w:hint="eastAsia"/>
          <w:color w:val="000000" w:themeColor="text1"/>
          <w:spacing w:val="1"/>
          <w:lang w:eastAsia="zh-CN"/>
        </w:rPr>
        <w:t>m / z</w:t>
      </w:r>
      <w:r w:rsidR="00DF782D" w:rsidRPr="00972127">
        <w:rPr>
          <w:rFonts w:ascii="Times New Roman" w:eastAsia="宋体" w:hAnsi="Times New Roman" w:cs="Times New Roman" w:hint="eastAsia"/>
          <w:color w:val="000000" w:themeColor="text1"/>
          <w:spacing w:val="1"/>
          <w:lang w:eastAsia="zh-CN"/>
        </w:rPr>
        <w:t>适合用作定量的主要</w:t>
      </w:r>
      <w:r w:rsidR="00DF782D" w:rsidRPr="00972127">
        <w:rPr>
          <w:rFonts w:ascii="Times New Roman" w:eastAsia="宋体" w:hAnsi="Times New Roman" w:cs="Times New Roman" w:hint="eastAsia"/>
          <w:color w:val="000000" w:themeColor="text1"/>
          <w:spacing w:val="1"/>
          <w:lang w:eastAsia="zh-CN"/>
        </w:rPr>
        <w:t>m / z</w:t>
      </w:r>
      <w:r w:rsidR="00DF782D" w:rsidRPr="00972127">
        <w:rPr>
          <w:rFonts w:ascii="Times New Roman" w:eastAsia="宋体" w:hAnsi="Times New Roman" w:cs="Times New Roman" w:hint="eastAsia"/>
          <w:color w:val="000000" w:themeColor="text1"/>
          <w:spacing w:val="1"/>
          <w:lang w:eastAsia="zh-CN"/>
        </w:rPr>
        <w:t>（见表</w:t>
      </w:r>
      <w:r w:rsidR="00DF782D" w:rsidRPr="00972127">
        <w:rPr>
          <w:rFonts w:ascii="Times New Roman" w:eastAsia="宋体" w:hAnsi="Times New Roman" w:cs="Times New Roman" w:hint="eastAsia"/>
          <w:color w:val="000000" w:themeColor="text1"/>
          <w:spacing w:val="1"/>
          <w:lang w:eastAsia="zh-CN"/>
        </w:rPr>
        <w:t>1</w:t>
      </w:r>
      <w:r w:rsidR="00DF782D" w:rsidRPr="00972127">
        <w:rPr>
          <w:rFonts w:ascii="Times New Roman" w:eastAsia="宋体" w:hAnsi="Times New Roman" w:cs="Times New Roman" w:hint="eastAsia"/>
          <w:color w:val="000000" w:themeColor="text1"/>
          <w:spacing w:val="1"/>
          <w:lang w:eastAsia="zh-CN"/>
        </w:rPr>
        <w:t>），但质谱中另一个突出的</w:t>
      </w:r>
      <w:r w:rsidR="00DF782D" w:rsidRPr="00972127">
        <w:rPr>
          <w:rFonts w:ascii="Times New Roman" w:eastAsia="宋体" w:hAnsi="Times New Roman" w:cs="Times New Roman" w:hint="eastAsia"/>
          <w:color w:val="000000" w:themeColor="text1"/>
          <w:spacing w:val="1"/>
          <w:lang w:eastAsia="zh-CN"/>
        </w:rPr>
        <w:t>m / z</w:t>
      </w:r>
      <w:r w:rsidR="00DF782D" w:rsidRPr="00972127">
        <w:rPr>
          <w:rFonts w:ascii="Times New Roman" w:eastAsia="宋体" w:hAnsi="Times New Roman" w:cs="Times New Roman" w:hint="eastAsia"/>
          <w:color w:val="000000" w:themeColor="text1"/>
          <w:spacing w:val="1"/>
          <w:lang w:eastAsia="zh-CN"/>
        </w:rPr>
        <w:t>也可用于提供的定量，它一直在使用。</w:t>
      </w:r>
      <w:r w:rsidRPr="00972127">
        <w:rPr>
          <w:rFonts w:ascii="Times New Roman" w:eastAsia="宋体" w:hAnsi="Times New Roman" w:cs="Times New Roman"/>
          <w:color w:val="000000" w:themeColor="text1"/>
          <w:spacing w:val="1"/>
          <w:lang w:eastAsia="zh-CN"/>
        </w:rPr>
        <w:t>如果出现干扰，则使用下一个最大强流离子作为量化离子（如：对于</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4-</w:t>
      </w:r>
      <w:r w:rsidRPr="00972127">
        <w:rPr>
          <w:rFonts w:ascii="Times New Roman" w:eastAsia="宋体" w:hAnsi="Times New Roman" w:cs="Times New Roman"/>
          <w:color w:val="000000" w:themeColor="text1"/>
          <w:spacing w:val="1"/>
          <w:lang w:eastAsia="zh-CN"/>
        </w:rPr>
        <w:t>二氯苯</w:t>
      </w:r>
      <w:r w:rsidRPr="00972127">
        <w:rPr>
          <w:rFonts w:ascii="Times New Roman" w:eastAsia="宋体" w:hAnsi="Times New Roman" w:cs="Times New Roman"/>
          <w:color w:val="000000" w:themeColor="text1"/>
          <w:spacing w:val="1"/>
          <w:lang w:eastAsia="zh-CN"/>
        </w:rPr>
        <w:t>-d4</w:t>
      </w:r>
      <w:r w:rsidRPr="00972127">
        <w:rPr>
          <w:rFonts w:ascii="Times New Roman" w:eastAsia="宋体" w:hAnsi="Times New Roman" w:cs="Times New Roman"/>
          <w:color w:val="000000" w:themeColor="text1"/>
          <w:spacing w:val="1"/>
          <w:lang w:eastAsia="zh-CN"/>
        </w:rPr>
        <w:t>，使用</w:t>
      </w:r>
      <w:r w:rsidRPr="00972127">
        <w:rPr>
          <w:rFonts w:ascii="Times New Roman" w:eastAsia="宋体" w:hAnsi="Times New Roman" w:cs="Times New Roman"/>
          <w:color w:val="000000" w:themeColor="text1"/>
          <w:spacing w:val="1"/>
          <w:lang w:eastAsia="zh-CN"/>
        </w:rPr>
        <w:t>m/z 150</w:t>
      </w:r>
      <w:r w:rsidRPr="00972127">
        <w:rPr>
          <w:rFonts w:ascii="Times New Roman" w:eastAsia="宋体" w:hAnsi="Times New Roman" w:cs="Times New Roman"/>
          <w:color w:val="000000" w:themeColor="text1"/>
          <w:spacing w:val="1"/>
          <w:lang w:eastAsia="zh-CN"/>
        </w:rPr>
        <w:t>进行定量）。</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11.3.3</w:t>
      </w:r>
      <w:r w:rsidRPr="00972127">
        <w:rPr>
          <w:rFonts w:ascii="Times New Roman" w:eastAsia="宋体" w:hAnsi="Times New Roman" w:cs="Times New Roman"/>
          <w:color w:val="000000" w:themeColor="text1"/>
          <w:spacing w:val="1"/>
          <w:lang w:eastAsia="zh-CN"/>
        </w:rPr>
        <w:t>分析各校准标品（即：包含定量用化合物和特定替代标样及内标品）的稳定体积（一般为</w:t>
      </w:r>
      <w:r w:rsidRPr="00972127">
        <w:rPr>
          <w:rFonts w:ascii="Times New Roman" w:eastAsia="宋体" w:hAnsi="Times New Roman" w:cs="Times New Roman"/>
          <w:color w:val="000000" w:themeColor="text1"/>
          <w:spacing w:val="1"/>
          <w:lang w:eastAsia="zh-CN"/>
        </w:rPr>
        <w:t>1-2μL</w:t>
      </w:r>
      <w:r w:rsidRPr="00972127">
        <w:rPr>
          <w:rFonts w:ascii="Times New Roman" w:eastAsia="宋体" w:hAnsi="Times New Roman" w:cs="Times New Roman"/>
          <w:color w:val="000000" w:themeColor="text1"/>
          <w:spacing w:val="1"/>
          <w:lang w:eastAsia="zh-CN"/>
        </w:rPr>
        <w:t>）并将各目标分析物（见表</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color w:val="000000" w:themeColor="text1"/>
          <w:spacing w:val="1"/>
          <w:lang w:eastAsia="zh-CN"/>
        </w:rPr>
        <w:t>）的初级离子浓度制成表格。至少需要准备五种不同的校准标品（见第</w:t>
      </w:r>
      <w:r w:rsidRPr="00972127">
        <w:rPr>
          <w:rFonts w:ascii="Times New Roman" w:eastAsia="宋体" w:hAnsi="Times New Roman" w:cs="Times New Roman"/>
          <w:color w:val="000000" w:themeColor="text1"/>
          <w:spacing w:val="1"/>
          <w:lang w:eastAsia="zh-CN"/>
        </w:rPr>
        <w:t>7.7</w:t>
      </w:r>
      <w:r w:rsidRPr="00972127">
        <w:rPr>
          <w:rFonts w:ascii="Times New Roman" w:eastAsia="宋体" w:hAnsi="Times New Roman" w:cs="Times New Roman"/>
          <w:color w:val="000000" w:themeColor="text1"/>
          <w:spacing w:val="1"/>
          <w:lang w:eastAsia="zh-CN"/>
        </w:rPr>
        <w:t>节和方法</w:t>
      </w:r>
      <w:r w:rsidRPr="00972127">
        <w:rPr>
          <w:rFonts w:ascii="Times New Roman" w:eastAsia="宋体" w:hAnsi="Times New Roman" w:cs="Times New Roman"/>
          <w:color w:val="000000" w:themeColor="text1"/>
          <w:spacing w:val="1"/>
          <w:lang w:eastAsia="zh-CN"/>
        </w:rPr>
        <w:t>8000</w:t>
      </w:r>
      <w:r w:rsidRPr="00972127">
        <w:rPr>
          <w:rFonts w:ascii="Times New Roman" w:eastAsia="宋体" w:hAnsi="Times New Roman" w:cs="Times New Roman"/>
          <w:color w:val="000000" w:themeColor="text1"/>
          <w:spacing w:val="1"/>
          <w:lang w:eastAsia="zh-CN"/>
        </w:rPr>
        <w:t>）。如果适用质量控制要求符合本方法规定，则也可采用交替注射量。所有标品和样品萃取物的注射量必须相同。图</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color w:val="000000" w:themeColor="text1"/>
          <w:spacing w:val="1"/>
          <w:lang w:eastAsia="zh-CN"/>
        </w:rPr>
        <w:t>显示了包含碱性</w:t>
      </w: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中性及酸性分析物的校准标品色谱图。</w:t>
      </w:r>
    </w:p>
    <w:p w:rsidR="0003556D"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注：使</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能够一致和可靠地达到定量和定性要求的浓度（见第</w:t>
      </w:r>
      <w:r w:rsidRPr="00972127">
        <w:rPr>
          <w:rFonts w:ascii="Times New Roman" w:eastAsia="宋体" w:hAnsi="Times New Roman" w:cs="Times New Roman" w:hint="eastAsia"/>
          <w:color w:val="000000" w:themeColor="text1"/>
          <w:spacing w:val="1"/>
          <w:lang w:eastAsia="zh-CN"/>
        </w:rPr>
        <w:t>9.9</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11.6</w:t>
      </w:r>
      <w:r w:rsidRPr="00972127">
        <w:rPr>
          <w:rFonts w:ascii="Times New Roman" w:eastAsia="宋体" w:hAnsi="Times New Roman" w:cs="Times New Roman" w:hint="eastAsia"/>
          <w:color w:val="000000" w:themeColor="text1"/>
          <w:spacing w:val="1"/>
          <w:lang w:eastAsia="zh-CN"/>
        </w:rPr>
        <w:t>节）。应在目视检查</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校准标准中的目标分析物峰值，以确保峰值信号与背景充分区分，并满足</w:t>
      </w:r>
      <w:r w:rsidRPr="00972127">
        <w:rPr>
          <w:rFonts w:ascii="Times New Roman" w:eastAsia="宋体" w:hAnsi="Times New Roman" w:cs="Times New Roman" w:hint="eastAsia"/>
          <w:color w:val="000000" w:themeColor="text1"/>
          <w:spacing w:val="1"/>
          <w:lang w:eastAsia="zh-CN"/>
        </w:rPr>
        <w:t>11.6</w:t>
      </w:r>
      <w:r w:rsidRPr="00972127">
        <w:rPr>
          <w:rFonts w:ascii="Times New Roman" w:eastAsia="宋体" w:hAnsi="Times New Roman" w:cs="Times New Roman" w:hint="eastAsia"/>
          <w:color w:val="000000" w:themeColor="text1"/>
          <w:spacing w:val="1"/>
          <w:lang w:eastAsia="zh-CN"/>
        </w:rPr>
        <w:t>中概述的定性要求。</w:t>
      </w:r>
    </w:p>
    <w:p w:rsidR="00095267" w:rsidRPr="00972127" w:rsidRDefault="00474047" w:rsidP="00EF6E89">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11.3.4  </w:t>
      </w:r>
      <w:r w:rsidRPr="00972127">
        <w:rPr>
          <w:rFonts w:ascii="Times New Roman" w:eastAsia="宋体" w:hAnsi="Times New Roman" w:cs="Times New Roman"/>
          <w:b/>
          <w:color w:val="000000" w:themeColor="text1"/>
          <w:spacing w:val="1"/>
          <w:lang w:eastAsia="zh-CN"/>
        </w:rPr>
        <w:t>初始校准计算</w:t>
      </w:r>
    </w:p>
    <w:p w:rsidR="00095267" w:rsidRPr="004158CF"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列出定量离子（见表</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中建议的离子）对每个目标分析物和每个</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的浓度的响应。</w:t>
      </w:r>
      <w:r w:rsidR="00474047" w:rsidRPr="00972127">
        <w:rPr>
          <w:rFonts w:ascii="Times New Roman" w:eastAsia="宋体" w:hAnsi="Times New Roman" w:cs="Times New Roman"/>
          <w:color w:val="000000" w:themeColor="text1"/>
          <w:spacing w:val="1"/>
          <w:lang w:eastAsia="zh-CN"/>
        </w:rPr>
        <w:t>与内标</w:t>
      </w:r>
      <w:r w:rsidR="00474047" w:rsidRPr="004158CF">
        <w:rPr>
          <w:rFonts w:ascii="Times New Roman" w:eastAsia="宋体" w:hAnsi="Times New Roman" w:cs="Times New Roman"/>
          <w:color w:val="000000" w:themeColor="text1"/>
          <w:spacing w:val="1"/>
          <w:lang w:eastAsia="zh-CN"/>
        </w:rPr>
        <w:t>品（见表</w:t>
      </w:r>
      <w:r w:rsidR="00474047" w:rsidRPr="004158CF">
        <w:rPr>
          <w:rFonts w:ascii="Times New Roman" w:eastAsia="宋体" w:hAnsi="Times New Roman" w:cs="Times New Roman"/>
          <w:color w:val="000000" w:themeColor="text1"/>
          <w:spacing w:val="1"/>
          <w:lang w:eastAsia="zh-CN"/>
        </w:rPr>
        <w:t>4</w:t>
      </w:r>
      <w:r w:rsidR="00474047" w:rsidRPr="004158CF">
        <w:rPr>
          <w:rFonts w:ascii="Times New Roman" w:eastAsia="宋体" w:hAnsi="Times New Roman" w:cs="Times New Roman"/>
          <w:color w:val="000000" w:themeColor="text1"/>
          <w:spacing w:val="1"/>
          <w:lang w:eastAsia="zh-CN"/>
        </w:rPr>
        <w:t>）相关的各目标分析物响应因子（</w:t>
      </w:r>
      <w:r w:rsidR="00474047" w:rsidRPr="004158CF">
        <w:rPr>
          <w:rFonts w:ascii="Times New Roman" w:eastAsia="宋体" w:hAnsi="Times New Roman" w:cs="Times New Roman"/>
          <w:color w:val="000000" w:themeColor="text1"/>
          <w:spacing w:val="1"/>
          <w:lang w:eastAsia="zh-CN"/>
        </w:rPr>
        <w:t>RFs</w:t>
      </w:r>
      <w:r w:rsidR="00474047" w:rsidRPr="004158CF">
        <w:rPr>
          <w:rFonts w:ascii="Times New Roman" w:eastAsia="宋体" w:hAnsi="Times New Roman" w:cs="Times New Roman"/>
          <w:color w:val="000000" w:themeColor="text1"/>
          <w:spacing w:val="1"/>
          <w:lang w:eastAsia="zh-CN"/>
        </w:rPr>
        <w:t>）计算公式如下：</w:t>
      </w:r>
    </w:p>
    <w:p w:rsidR="00095267" w:rsidRPr="004158CF" w:rsidRDefault="00474047" w:rsidP="009F5830">
      <w:pPr>
        <w:spacing w:beforeLines="50" w:afterLines="50" w:line="360" w:lineRule="auto"/>
        <w:ind w:firstLine="544"/>
        <w:jc w:val="center"/>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object w:dxaOrig="1562" w:dyaOrig="706">
          <v:shape id="_x0000_i1026" type="#_x0000_t75" style="width:78pt;height:33.75pt" o:ole="">
            <v:imagedata r:id="rId17" o:title=""/>
          </v:shape>
          <o:OLEObject Type="Embed" ProgID="Equations" ShapeID="_x0000_i1026" DrawAspect="Content" ObjectID="_1622748518" r:id="rId18"/>
        </w:objec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式中：</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As——</w:t>
      </w:r>
      <w:r w:rsidRPr="004158CF">
        <w:rPr>
          <w:rFonts w:ascii="Times New Roman" w:eastAsia="宋体" w:hAnsi="Times New Roman" w:cs="Times New Roman"/>
          <w:color w:val="000000" w:themeColor="text1"/>
          <w:spacing w:val="1"/>
          <w:lang w:eastAsia="zh-CN"/>
        </w:rPr>
        <w:t>分析物或替代标样的峰面积（或高度）。</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Ais——</w:t>
      </w:r>
      <w:r w:rsidRPr="004158CF">
        <w:rPr>
          <w:rFonts w:ascii="Times New Roman" w:eastAsia="宋体" w:hAnsi="Times New Roman" w:cs="Times New Roman"/>
          <w:color w:val="000000" w:themeColor="text1"/>
          <w:spacing w:val="1"/>
          <w:lang w:eastAsia="zh-CN"/>
        </w:rPr>
        <w:t>内标品的峰面积（或高度）。</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Cs——</w:t>
      </w:r>
      <w:r w:rsidRPr="004158CF">
        <w:rPr>
          <w:rFonts w:ascii="Times New Roman" w:eastAsia="宋体" w:hAnsi="Times New Roman" w:cs="Times New Roman"/>
          <w:color w:val="000000" w:themeColor="text1"/>
          <w:spacing w:val="1"/>
          <w:lang w:eastAsia="zh-CN"/>
        </w:rPr>
        <w:t>分析物或替代标样的浓度，单位：</w:t>
      </w:r>
      <w:r w:rsidRPr="004158CF">
        <w:rPr>
          <w:rFonts w:ascii="Times New Roman" w:eastAsia="宋体" w:hAnsi="Times New Roman" w:cs="Times New Roman"/>
          <w:color w:val="000000" w:themeColor="text1"/>
          <w:spacing w:val="1"/>
          <w:lang w:eastAsia="zh-CN"/>
        </w:rPr>
        <w:t>μg/L</w:t>
      </w:r>
      <w:r w:rsidRPr="004158CF">
        <w:rPr>
          <w:rFonts w:ascii="Times New Roman" w:eastAsia="宋体" w:hAnsi="Times New Roman" w:cs="Times New Roman"/>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Cis——</w:t>
      </w:r>
      <w:r w:rsidRPr="004158CF">
        <w:rPr>
          <w:rFonts w:ascii="Times New Roman" w:eastAsia="宋体" w:hAnsi="Times New Roman" w:cs="Times New Roman"/>
          <w:color w:val="000000" w:themeColor="text1"/>
          <w:spacing w:val="1"/>
          <w:lang w:eastAsia="zh-CN"/>
        </w:rPr>
        <w:t>内标品浓度，单位：</w:t>
      </w:r>
      <w:r w:rsidRPr="004158CF">
        <w:rPr>
          <w:rFonts w:ascii="Times New Roman" w:eastAsia="宋体" w:hAnsi="Times New Roman" w:cs="Times New Roman"/>
          <w:color w:val="000000" w:themeColor="text1"/>
          <w:spacing w:val="1"/>
          <w:lang w:eastAsia="zh-CN"/>
        </w:rPr>
        <w:t>μg/L</w:t>
      </w:r>
      <w:r w:rsidRPr="004158CF">
        <w:rPr>
          <w:rFonts w:ascii="Times New Roman" w:eastAsia="宋体" w:hAnsi="Times New Roman" w:cs="Times New Roman"/>
          <w:color w:val="000000" w:themeColor="text1"/>
          <w:spacing w:val="1"/>
          <w:lang w:eastAsia="zh-CN"/>
        </w:rPr>
        <w:t>。</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 xml:space="preserve">11.3.4.1  </w:t>
      </w:r>
      <w:r w:rsidRPr="004158CF">
        <w:rPr>
          <w:rFonts w:ascii="Times New Roman" w:eastAsia="宋体" w:hAnsi="Times New Roman" w:cs="Times New Roman"/>
          <w:color w:val="000000" w:themeColor="text1"/>
          <w:spacing w:val="1"/>
          <w:lang w:eastAsia="zh-CN"/>
        </w:rPr>
        <w:t>根据下列公式计算各目标分析物的平均响应因子及该响应因子的相对标准偏差（</w:t>
      </w:r>
      <w:r w:rsidRPr="004158CF">
        <w:rPr>
          <w:rFonts w:ascii="Times New Roman" w:eastAsia="宋体" w:hAnsi="Times New Roman" w:cs="Times New Roman"/>
          <w:color w:val="000000" w:themeColor="text1"/>
          <w:spacing w:val="1"/>
          <w:lang w:eastAsia="zh-CN"/>
        </w:rPr>
        <w:t>RSD</w:t>
      </w:r>
      <w:r w:rsidRPr="004158CF">
        <w:rPr>
          <w:rFonts w:ascii="Times New Roman" w:eastAsia="宋体" w:hAnsi="Times New Roman" w:cs="Times New Roman"/>
          <w:color w:val="000000" w:themeColor="text1"/>
          <w:spacing w:val="1"/>
          <w:lang w:eastAsia="zh-CN"/>
        </w:rPr>
        <w:t>）。</w:t>
      </w:r>
    </w:p>
    <w:p w:rsidR="00095267" w:rsidRPr="004158CF" w:rsidRDefault="00474047">
      <w:pPr>
        <w:spacing w:after="0" w:line="360" w:lineRule="auto"/>
        <w:ind w:firstLine="544"/>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position w:val="-24"/>
          <w:lang w:eastAsia="zh-CN"/>
        </w:rPr>
        <w:object w:dxaOrig="2337" w:dyaOrig="965">
          <v:shape id="_x0000_i1027" type="#_x0000_t75" style="width:117pt;height:48pt" o:ole="">
            <v:imagedata r:id="rId19" o:title=""/>
          </v:shape>
          <o:OLEObject Type="Embed" ProgID="Equations" ShapeID="_x0000_i1027" DrawAspect="Content" ObjectID="_1622748519" r:id="rId20"/>
        </w:object>
      </w:r>
      <w:r w:rsidR="006E13BC">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color w:val="000000" w:themeColor="text1"/>
          <w:spacing w:val="1"/>
          <w:lang w:eastAsia="zh-CN"/>
        </w:rPr>
        <w:tab/>
      </w:r>
      <w:r w:rsidR="006E13BC" w:rsidRPr="004158CF">
        <w:rPr>
          <w:rFonts w:ascii="Times New Roman" w:eastAsia="宋体" w:hAnsi="Times New Roman" w:cs="Times New Roman"/>
          <w:color w:val="000000" w:themeColor="text1"/>
          <w:spacing w:val="1"/>
          <w:lang w:eastAsia="zh-CN"/>
        </w:rPr>
        <w:object w:dxaOrig="1739" w:dyaOrig="638">
          <v:shape id="_x0000_i1028" type="#_x0000_t75" style="width:86.25pt;height:33pt" o:ole="">
            <v:imagedata r:id="rId21" o:title=""/>
          </v:shape>
          <o:OLEObject Type="Embed" ProgID="Equations" ShapeID="_x0000_i1028" DrawAspect="Content" ObjectID="_1622748520" r:id="rId22"/>
        </w:object>
      </w:r>
      <w:r w:rsidRPr="004158CF">
        <w:rPr>
          <w:rFonts w:ascii="Times New Roman" w:eastAsia="宋体" w:hAnsi="Times New Roman" w:cs="Times New Roman"/>
          <w:color w:val="000000" w:themeColor="text1"/>
          <w:spacing w:val="1"/>
          <w:lang w:eastAsia="zh-CN"/>
        </w:rPr>
        <w:tab/>
      </w:r>
      <w:r w:rsidRPr="004158CF">
        <w:rPr>
          <w:rFonts w:ascii="Times New Roman" w:eastAsia="宋体" w:hAnsi="Times New Roman" w:cs="Times New Roman"/>
          <w:color w:val="000000" w:themeColor="text1"/>
          <w:spacing w:val="1"/>
          <w:lang w:eastAsia="zh-CN"/>
        </w:rPr>
        <w:object w:dxaOrig="2364" w:dyaOrig="1032">
          <v:shape id="_x0000_i1029" type="#_x0000_t75" style="width:119.25pt;height:51.75pt" o:ole="">
            <v:imagedata r:id="rId23" o:title=""/>
          </v:shape>
          <o:OLEObject Type="Embed" ProgID="Equations" ShapeID="_x0000_i1029" DrawAspect="Content" ObjectID="_1622748521" r:id="rId24"/>
        </w:object>
      </w:r>
    </w:p>
    <w:p w:rsidR="00095267" w:rsidRPr="004158CF" w:rsidRDefault="00095267" w:rsidP="009F5830">
      <w:pPr>
        <w:spacing w:beforeLines="50" w:afterLines="50" w:line="360" w:lineRule="auto"/>
        <w:ind w:firstLine="544"/>
        <w:jc w:val="center"/>
        <w:rPr>
          <w:rFonts w:ascii="Times New Roman" w:eastAsia="宋体" w:hAnsi="Times New Roman" w:cs="Times New Roman"/>
          <w:color w:val="000000" w:themeColor="text1"/>
          <w:spacing w:val="1"/>
          <w:lang w:eastAsia="zh-CN"/>
        </w:rPr>
      </w:pP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式中：</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RFi——</w:t>
      </w:r>
      <w:r w:rsidRPr="004158CF">
        <w:rPr>
          <w:rFonts w:ascii="Times New Roman" w:eastAsia="宋体" w:hAnsi="Times New Roman" w:cs="Times New Roman"/>
          <w:color w:val="000000" w:themeColor="text1"/>
          <w:spacing w:val="1"/>
          <w:lang w:eastAsia="zh-CN"/>
        </w:rPr>
        <w:t>各校准标品的响应因子；</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object w:dxaOrig="312" w:dyaOrig="285">
          <v:shape id="_x0000_i1030" type="#_x0000_t75" style="width:17.25pt;height:15pt" o:ole="">
            <v:imagedata r:id="rId25" o:title=""/>
          </v:shape>
          <o:OLEObject Type="Embed" ProgID="Equation.DSMT4" ShapeID="_x0000_i1030" DrawAspect="Content" ObjectID="_1622748522" r:id="rId26"/>
        </w:objec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初始校准中各化合物的平均响应因子；</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n——</w:t>
      </w:r>
      <w:r w:rsidRPr="004158CF">
        <w:rPr>
          <w:rFonts w:ascii="Times New Roman" w:eastAsia="宋体" w:hAnsi="Times New Roman" w:cs="Times New Roman"/>
          <w:color w:val="000000" w:themeColor="text1"/>
          <w:spacing w:val="1"/>
          <w:lang w:eastAsia="zh-CN"/>
        </w:rPr>
        <w:t>校准标品的数量，如：</w:t>
      </w:r>
      <w:r w:rsidRPr="004158CF">
        <w:rPr>
          <w:rFonts w:ascii="Times New Roman" w:eastAsia="宋体" w:hAnsi="Times New Roman" w:cs="Times New Roman"/>
          <w:color w:val="000000" w:themeColor="text1"/>
          <w:spacing w:val="1"/>
          <w:lang w:eastAsia="zh-CN"/>
        </w:rPr>
        <w:t>5</w:t>
      </w:r>
      <w:r w:rsidRPr="004158CF">
        <w:rPr>
          <w:rFonts w:ascii="Times New Roman" w:eastAsia="宋体" w:hAnsi="Times New Roman" w:cs="Times New Roman"/>
          <w:color w:val="000000" w:themeColor="text1"/>
          <w:spacing w:val="1"/>
          <w:lang w:eastAsia="zh-CN"/>
        </w:rPr>
        <w:t>个；</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color w:val="000000" w:themeColor="text1"/>
          <w:spacing w:val="1"/>
          <w:lang w:eastAsia="zh-CN"/>
        </w:rPr>
        <w:t>SD——</w:t>
      </w:r>
      <w:r w:rsidRPr="004158CF">
        <w:rPr>
          <w:rFonts w:ascii="Times New Roman" w:eastAsia="宋体" w:hAnsi="Times New Roman" w:cs="Times New Roman"/>
          <w:color w:val="000000" w:themeColor="text1"/>
          <w:spacing w:val="1"/>
          <w:lang w:eastAsia="zh-CN"/>
        </w:rPr>
        <w:t>标准偏差。</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11.3.4.2 </w:t>
      </w:r>
      <w:r w:rsidR="0003556D" w:rsidRPr="00972127">
        <w:rPr>
          <w:rFonts w:ascii="Times New Roman" w:eastAsia="宋体" w:hAnsi="Times New Roman" w:cs="Times New Roman" w:hint="eastAsia"/>
          <w:color w:val="000000" w:themeColor="text1"/>
          <w:spacing w:val="1"/>
          <w:lang w:eastAsia="zh-CN"/>
        </w:rPr>
        <w:t>每个目标分析物的</w:t>
      </w:r>
      <w:r w:rsidR="0003556D" w:rsidRPr="00972127">
        <w:rPr>
          <w:rFonts w:ascii="Times New Roman" w:eastAsia="宋体" w:hAnsi="Times New Roman" w:cs="Times New Roman" w:hint="eastAsia"/>
          <w:color w:val="000000" w:themeColor="text1"/>
          <w:spacing w:val="1"/>
          <w:lang w:eastAsia="zh-CN"/>
        </w:rPr>
        <w:t>RSD</w:t>
      </w:r>
      <w:r w:rsidR="0003556D" w:rsidRPr="00972127">
        <w:rPr>
          <w:rFonts w:ascii="Times New Roman" w:eastAsia="宋体" w:hAnsi="Times New Roman" w:cs="Times New Roman" w:hint="eastAsia"/>
          <w:color w:val="000000" w:themeColor="text1"/>
          <w:spacing w:val="1"/>
          <w:lang w:eastAsia="zh-CN"/>
        </w:rPr>
        <w:t>应≤</w:t>
      </w:r>
      <w:r w:rsidR="0003556D" w:rsidRPr="00972127">
        <w:rPr>
          <w:rFonts w:ascii="Times New Roman" w:eastAsia="宋体" w:hAnsi="Times New Roman" w:cs="Times New Roman" w:hint="eastAsia"/>
          <w:color w:val="000000" w:themeColor="text1"/>
          <w:spacing w:val="1"/>
          <w:lang w:eastAsia="zh-CN"/>
        </w:rPr>
        <w:t>20</w:t>
      </w:r>
      <w:r w:rsidR="0003556D" w:rsidRPr="00972127">
        <w:rPr>
          <w:rFonts w:ascii="Times New Roman" w:eastAsia="宋体" w:hAnsi="Times New Roman" w:cs="Times New Roman" w:hint="eastAsia"/>
          <w:color w:val="000000" w:themeColor="text1"/>
          <w:spacing w:val="1"/>
          <w:lang w:eastAsia="zh-CN"/>
        </w:rPr>
        <w:t>％（见第</w:t>
      </w:r>
      <w:r w:rsidR="0003556D" w:rsidRPr="00972127">
        <w:rPr>
          <w:rFonts w:ascii="Times New Roman" w:eastAsia="宋体" w:hAnsi="Times New Roman" w:cs="Times New Roman" w:hint="eastAsia"/>
          <w:color w:val="000000" w:themeColor="text1"/>
          <w:spacing w:val="1"/>
          <w:lang w:eastAsia="zh-CN"/>
        </w:rPr>
        <w:t>11.3.5</w:t>
      </w:r>
      <w:r w:rsidR="0003556D" w:rsidRPr="00972127">
        <w:rPr>
          <w:rFonts w:ascii="Times New Roman" w:eastAsia="宋体" w:hAnsi="Times New Roman" w:cs="Times New Roman" w:hint="eastAsia"/>
          <w:color w:val="000000" w:themeColor="text1"/>
          <w:spacing w:val="1"/>
          <w:lang w:eastAsia="zh-CN"/>
        </w:rPr>
        <w:t>节）。表</w:t>
      </w:r>
      <w:r w:rsidR="0003556D" w:rsidRPr="00972127">
        <w:rPr>
          <w:rFonts w:ascii="Times New Roman" w:eastAsia="宋体" w:hAnsi="Times New Roman" w:cs="Times New Roman" w:hint="eastAsia"/>
          <w:color w:val="000000" w:themeColor="text1"/>
          <w:spacing w:val="1"/>
          <w:lang w:eastAsia="zh-CN"/>
        </w:rPr>
        <w:t>4</w:t>
      </w:r>
      <w:r w:rsidR="0003556D" w:rsidRPr="00972127">
        <w:rPr>
          <w:rFonts w:ascii="Times New Roman" w:eastAsia="宋体" w:hAnsi="Times New Roman" w:cs="Times New Roman" w:hint="eastAsia"/>
          <w:color w:val="000000" w:themeColor="text1"/>
          <w:spacing w:val="1"/>
          <w:lang w:eastAsia="zh-CN"/>
        </w:rPr>
        <w:t>包含可用作确定系统是否正常运行的指导的最低</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，以及检查校准标准是否正确的检查。因为表</w:t>
      </w:r>
      <w:r w:rsidR="0003556D" w:rsidRPr="00972127">
        <w:rPr>
          <w:rFonts w:ascii="Times New Roman" w:eastAsia="宋体" w:hAnsi="Times New Roman" w:cs="Times New Roman" w:hint="eastAsia"/>
          <w:color w:val="000000" w:themeColor="text1"/>
          <w:spacing w:val="1"/>
          <w:lang w:eastAsia="zh-CN"/>
        </w:rPr>
        <w:t>4</w:t>
      </w:r>
      <w:r w:rsidR="0003556D" w:rsidRPr="00972127">
        <w:rPr>
          <w:rFonts w:ascii="Times New Roman" w:eastAsia="宋体" w:hAnsi="Times New Roman" w:cs="Times New Roman" w:hint="eastAsia"/>
          <w:color w:val="000000" w:themeColor="text1"/>
          <w:spacing w:val="1"/>
          <w:lang w:eastAsia="zh-CN"/>
        </w:rPr>
        <w:t>中的最小</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是使用可能变化的特定离子和仪器条件来确定的，因此既不期望也不要求所有分析物满足这些最小</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。信息仅作为指导。实验室应在其</w:t>
      </w:r>
      <w:r w:rsidR="0003556D" w:rsidRPr="00972127">
        <w:rPr>
          <w:rFonts w:ascii="Times New Roman" w:eastAsia="宋体" w:hAnsi="Times New Roman" w:cs="Times New Roman" w:hint="eastAsia"/>
          <w:color w:val="000000" w:themeColor="text1"/>
          <w:spacing w:val="1"/>
          <w:lang w:eastAsia="zh-CN"/>
        </w:rPr>
        <w:t>SOP</w:t>
      </w:r>
      <w:r w:rsidR="0003556D" w:rsidRPr="00972127">
        <w:rPr>
          <w:rFonts w:ascii="Times New Roman" w:eastAsia="宋体" w:hAnsi="Times New Roman" w:cs="Times New Roman" w:hint="eastAsia"/>
          <w:color w:val="000000" w:themeColor="text1"/>
          <w:spacing w:val="1"/>
          <w:lang w:eastAsia="zh-CN"/>
        </w:rPr>
        <w:t>中建立程序（例如，实验室建立的最小</w:t>
      </w:r>
      <w:r w:rsidR="0003556D" w:rsidRPr="00972127">
        <w:rPr>
          <w:rFonts w:ascii="Times New Roman" w:eastAsia="宋体" w:hAnsi="Times New Roman" w:cs="Times New Roman" w:hint="eastAsia"/>
          <w:color w:val="000000" w:themeColor="text1"/>
          <w:spacing w:val="1"/>
          <w:lang w:eastAsia="zh-CN"/>
        </w:rPr>
        <w:t>RF</w:t>
      </w:r>
      <w:r w:rsidR="0003556D" w:rsidRPr="00972127">
        <w:rPr>
          <w:rFonts w:ascii="Times New Roman" w:eastAsia="宋体" w:hAnsi="Times New Roman" w:cs="Times New Roman" w:hint="eastAsia"/>
          <w:color w:val="000000" w:themeColor="text1"/>
          <w:spacing w:val="1"/>
          <w:lang w:eastAsia="zh-CN"/>
        </w:rPr>
        <w:t>，信噪比（</w:t>
      </w:r>
      <w:r w:rsidR="0003556D" w:rsidRPr="00972127">
        <w:rPr>
          <w:rFonts w:ascii="Times New Roman" w:eastAsia="宋体" w:hAnsi="Times New Roman" w:cs="Times New Roman" w:hint="eastAsia"/>
          <w:color w:val="000000" w:themeColor="text1"/>
          <w:spacing w:val="1"/>
          <w:lang w:eastAsia="zh-CN"/>
        </w:rPr>
        <w:t>S / N</w:t>
      </w:r>
      <w:r w:rsidR="0003556D" w:rsidRPr="00972127">
        <w:rPr>
          <w:rFonts w:ascii="Times New Roman" w:eastAsia="宋体" w:hAnsi="Times New Roman" w:cs="Times New Roman" w:hint="eastAsia"/>
          <w:color w:val="000000" w:themeColor="text1"/>
          <w:spacing w:val="1"/>
          <w:lang w:eastAsia="zh-CN"/>
        </w:rPr>
        <w:t>）检查等），以确保仪器正常工作，并准确地准备校准标准。</w:t>
      </w:r>
    </w:p>
    <w:p w:rsidR="00095267"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：对于</w:t>
      </w:r>
      <w:r w:rsidRPr="00972127">
        <w:rPr>
          <w:rFonts w:ascii="Times New Roman" w:eastAsia="宋体" w:hAnsi="Times New Roman" w:cs="Times New Roman" w:hint="eastAsia"/>
          <w:color w:val="000000" w:themeColor="text1"/>
          <w:spacing w:val="1"/>
          <w:lang w:eastAsia="zh-CN"/>
        </w:rPr>
        <w:t>RF &lt;0.01</w:t>
      </w:r>
      <w:r w:rsidRPr="00972127">
        <w:rPr>
          <w:rFonts w:ascii="Times New Roman" w:eastAsia="宋体" w:hAnsi="Times New Roman" w:cs="Times New Roman" w:hint="eastAsia"/>
          <w:color w:val="000000" w:themeColor="text1"/>
          <w:spacing w:val="1"/>
          <w:lang w:eastAsia="zh-CN"/>
        </w:rPr>
        <w:t>（峰值响应为</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的响应</w:t>
      </w:r>
      <w:r w:rsidRPr="00972127">
        <w:rPr>
          <w:rFonts w:ascii="Times New Roman" w:eastAsia="宋体" w:hAnsi="Times New Roman" w:cs="Times New Roman" w:hint="eastAsia"/>
          <w:color w:val="000000" w:themeColor="text1"/>
          <w:spacing w:val="1"/>
          <w:lang w:eastAsia="zh-CN"/>
        </w:rPr>
        <w:t>&lt;1/100</w:t>
      </w:r>
      <w:r w:rsidRPr="00972127">
        <w:rPr>
          <w:rFonts w:ascii="Times New Roman" w:eastAsia="宋体" w:hAnsi="Times New Roman" w:cs="Times New Roman" w:hint="eastAsia"/>
          <w:color w:val="000000" w:themeColor="text1"/>
          <w:spacing w:val="1"/>
          <w:lang w:eastAsia="zh-CN"/>
        </w:rPr>
        <w:t>）的目标分析物，建议增加其与其他分析物相关的浓度，使其响应与其他分析物更相似。</w:t>
      </w:r>
    </w:p>
    <w:p w:rsidR="00095267"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Pr="00972127">
        <w:rPr>
          <w:rFonts w:ascii="Times New Roman" w:eastAsia="宋体" w:hAnsi="Times New Roman" w:cs="Times New Roman" w:hint="eastAsia"/>
          <w:b/>
          <w:color w:val="000000" w:themeColor="text1"/>
          <w:spacing w:val="1"/>
          <w:lang w:eastAsia="zh-CN"/>
        </w:rPr>
        <w:t>5</w:t>
      </w:r>
      <w:r w:rsidR="00474047" w:rsidRPr="00972127">
        <w:rPr>
          <w:rFonts w:ascii="Times New Roman" w:eastAsia="宋体" w:hAnsi="Times New Roman" w:cs="Times New Roman"/>
          <w:color w:val="000000" w:themeColor="text1"/>
          <w:spacing w:val="1"/>
          <w:lang w:eastAsia="zh-CN"/>
        </w:rPr>
        <w:t>目标分析物的线性</w:t>
      </w:r>
      <w:r w:rsidR="00474047" w:rsidRPr="00972127">
        <w:rPr>
          <w:rFonts w:ascii="Times New Roman" w:eastAsia="宋体" w:hAnsi="Times New Roman" w:cs="Times New Roman"/>
          <w:color w:val="000000" w:themeColor="text1"/>
          <w:spacing w:val="1"/>
          <w:lang w:eastAsia="zh-CN"/>
        </w:rPr>
        <w:t>——</w:t>
      </w:r>
      <w:r w:rsidR="00474047" w:rsidRPr="00972127">
        <w:rPr>
          <w:rFonts w:ascii="Times New Roman" w:eastAsia="宋体" w:hAnsi="Times New Roman" w:cs="Times New Roman"/>
          <w:color w:val="000000" w:themeColor="text1"/>
          <w:spacing w:val="1"/>
          <w:lang w:eastAsia="zh-CN"/>
        </w:rPr>
        <w:t>若所有目标分析物的相对标准偏差都等于或小于</w:t>
      </w:r>
      <w:r w:rsidR="00474047" w:rsidRPr="00972127">
        <w:rPr>
          <w:rFonts w:ascii="Times New Roman" w:eastAsia="宋体" w:hAnsi="Times New Roman" w:cs="Times New Roman"/>
          <w:color w:val="000000" w:themeColor="text1"/>
          <w:spacing w:val="1"/>
          <w:lang w:eastAsia="zh-CN"/>
        </w:rPr>
        <w:t>20%,</w:t>
      </w:r>
      <w:r w:rsidR="00474047" w:rsidRPr="00972127">
        <w:rPr>
          <w:rFonts w:ascii="Times New Roman" w:eastAsia="宋体" w:hAnsi="Times New Roman" w:cs="Times New Roman"/>
          <w:color w:val="000000" w:themeColor="text1"/>
          <w:spacing w:val="1"/>
          <w:lang w:eastAsia="zh-CN"/>
        </w:rPr>
        <w:t>则意味着相对响应因子在校准范围内恒定且其平均值可用于定量（第</w:t>
      </w:r>
      <w:r w:rsidR="00474047" w:rsidRPr="00972127">
        <w:rPr>
          <w:rFonts w:ascii="Times New Roman" w:eastAsia="宋体" w:hAnsi="Times New Roman" w:cs="Times New Roman"/>
          <w:color w:val="000000" w:themeColor="text1"/>
          <w:spacing w:val="1"/>
          <w:lang w:eastAsia="zh-CN"/>
        </w:rPr>
        <w:t>11.7.2</w:t>
      </w:r>
      <w:r w:rsidR="00474047" w:rsidRPr="00972127">
        <w:rPr>
          <w:rFonts w:ascii="Times New Roman" w:eastAsia="宋体" w:hAnsi="Times New Roman" w:cs="Times New Roman"/>
          <w:color w:val="000000" w:themeColor="text1"/>
          <w:spacing w:val="1"/>
          <w:lang w:eastAsia="zh-CN"/>
        </w:rPr>
        <w:t>条</w:t>
      </w:r>
      <w:r w:rsidR="00474047" w:rsidRPr="00972127">
        <w:rPr>
          <w:rFonts w:ascii="Times New Roman" w:eastAsia="宋体" w:hAnsi="Times New Roman" w:cs="Times New Roman"/>
          <w:color w:val="000000" w:themeColor="text1"/>
          <w:spacing w:val="1"/>
          <w:lang w:eastAsia="zh-CN"/>
        </w:rPr>
        <w:t>)</w:t>
      </w:r>
      <w:r w:rsidR="00474047"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平均</w:t>
      </w:r>
      <w:r w:rsidRPr="00972127">
        <w:rPr>
          <w:rFonts w:ascii="Times New Roman" w:eastAsia="宋体" w:hAnsi="Times New Roman" w:cs="Times New Roman" w:hint="eastAsia"/>
          <w:color w:val="000000" w:themeColor="text1"/>
          <w:spacing w:val="1"/>
          <w:lang w:eastAsia="zh-CN"/>
        </w:rPr>
        <w:t>RF</w:t>
      </w:r>
      <w:r w:rsidRPr="00972127">
        <w:rPr>
          <w:rFonts w:ascii="Times New Roman" w:eastAsia="宋体" w:hAnsi="Times New Roman" w:cs="Times New Roman" w:hint="eastAsia"/>
          <w:color w:val="000000" w:themeColor="text1"/>
          <w:spacing w:val="1"/>
          <w:lang w:eastAsia="zh-CN"/>
        </w:rPr>
        <w:t>不应该用于</w:t>
      </w:r>
      <w:r w:rsidRPr="00972127">
        <w:rPr>
          <w:rFonts w:ascii="Times New Roman" w:eastAsia="宋体" w:hAnsi="Times New Roman" w:cs="Times New Roman" w:hint="eastAsia"/>
          <w:color w:val="000000" w:themeColor="text1"/>
          <w:spacing w:val="1"/>
          <w:lang w:eastAsia="zh-CN"/>
        </w:rPr>
        <w:t>RSD</w:t>
      </w:r>
      <w:r w:rsidRPr="00972127">
        <w:rPr>
          <w:rFonts w:ascii="Times New Roman" w:eastAsia="宋体" w:hAnsi="Times New Roman" w:cs="Times New Roman" w:hint="eastAsia"/>
          <w:color w:val="000000" w:themeColor="text1"/>
          <w:spacing w:val="1"/>
          <w:lang w:eastAsia="zh-CN"/>
        </w:rPr>
        <w:t>大于</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％的化合物，除非浓度按估计报告。</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0003556D" w:rsidRPr="00972127">
        <w:rPr>
          <w:rFonts w:ascii="Times New Roman" w:eastAsia="宋体" w:hAnsi="Times New Roman" w:cs="Times New Roman" w:hint="eastAsia"/>
          <w:b/>
          <w:color w:val="000000" w:themeColor="text1"/>
          <w:spacing w:val="1"/>
          <w:lang w:eastAsia="zh-CN"/>
        </w:rPr>
        <w:t>5</w:t>
      </w:r>
      <w:r w:rsidRPr="00972127">
        <w:rPr>
          <w:rFonts w:ascii="Times New Roman" w:eastAsia="宋体" w:hAnsi="Times New Roman" w:cs="Times New Roman"/>
          <w:b/>
          <w:color w:val="000000" w:themeColor="text1"/>
          <w:spacing w:val="1"/>
          <w:lang w:eastAsia="zh-CN"/>
        </w:rPr>
        <w:t xml:space="preserve">.1 </w:t>
      </w:r>
      <w:r w:rsidRPr="00972127">
        <w:rPr>
          <w:rFonts w:ascii="Times New Roman" w:eastAsia="宋体" w:hAnsi="Times New Roman" w:cs="Times New Roman"/>
          <w:color w:val="000000" w:themeColor="text1"/>
          <w:spacing w:val="1"/>
          <w:lang w:eastAsia="zh-CN"/>
        </w:rPr>
        <w:t>若任一目标分析物的相对标准偏差大于</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，则需参照方法</w:t>
      </w:r>
      <w:r w:rsidRPr="00972127">
        <w:rPr>
          <w:rFonts w:ascii="Times New Roman" w:eastAsia="宋体" w:hAnsi="Times New Roman" w:cs="Times New Roman"/>
          <w:color w:val="000000" w:themeColor="text1"/>
          <w:spacing w:val="1"/>
          <w:lang w:eastAsia="zh-CN"/>
        </w:rPr>
        <w:t>8000</w:t>
      </w:r>
      <w:r w:rsidRPr="00972127">
        <w:rPr>
          <w:rFonts w:ascii="Times New Roman" w:eastAsia="宋体" w:hAnsi="Times New Roman" w:cs="Times New Roman"/>
          <w:color w:val="000000" w:themeColor="text1"/>
          <w:spacing w:val="1"/>
          <w:lang w:eastAsia="zh-CN"/>
        </w:rPr>
        <w:t>中的其他方案对其进行校准。在这种情况下，必须采用一种方案对气质联用仪进行校准或重新进行初始校准。</w:t>
      </w:r>
    </w:p>
    <w:p w:rsidR="0003556D" w:rsidRPr="00972127" w:rsidRDefault="0003556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：通过在实验室试剂空白中一致检测的分析物的原点</w:t>
      </w:r>
      <w:r w:rsidR="00C83110" w:rsidRPr="00972127">
        <w:rPr>
          <w:rFonts w:ascii="Times New Roman" w:eastAsia="宋体" w:hAnsi="Times New Roman" w:cs="Times New Roman" w:hint="eastAsia"/>
          <w:color w:val="000000" w:themeColor="text1"/>
          <w:spacing w:val="1"/>
          <w:lang w:eastAsia="zh-CN"/>
        </w:rPr>
        <w:t>强制校准模型</w:t>
      </w:r>
      <w:r w:rsidRPr="00972127">
        <w:rPr>
          <w:rFonts w:ascii="Times New Roman" w:eastAsia="宋体" w:hAnsi="Times New Roman" w:cs="Times New Roman" w:hint="eastAsia"/>
          <w:color w:val="000000" w:themeColor="text1"/>
          <w:spacing w:val="1"/>
          <w:lang w:eastAsia="zh-CN"/>
        </w:rPr>
        <w:t>，可以更好地估计空白污染物的背景水平。当空白水平有问题时，需要准确估计背景污染物以设定方法分析物的方法报告限值。</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0003556D" w:rsidRPr="00972127">
        <w:rPr>
          <w:rFonts w:ascii="Times New Roman" w:eastAsia="宋体" w:hAnsi="Times New Roman" w:cs="Times New Roman" w:hint="eastAsia"/>
          <w:b/>
          <w:color w:val="000000" w:themeColor="text1"/>
          <w:spacing w:val="1"/>
          <w:lang w:eastAsia="zh-CN"/>
        </w:rPr>
        <w:t>5</w:t>
      </w:r>
      <w:r w:rsidRPr="00972127">
        <w:rPr>
          <w:rFonts w:ascii="Times New Roman" w:eastAsia="宋体" w:hAnsi="Times New Roman" w:cs="Times New Roman"/>
          <w:b/>
          <w:color w:val="000000" w:themeColor="text1"/>
          <w:spacing w:val="1"/>
          <w:lang w:eastAsia="zh-CN"/>
        </w:rPr>
        <w:t xml:space="preserve">.2 </w:t>
      </w:r>
      <w:r w:rsidRPr="00972127">
        <w:rPr>
          <w:rFonts w:ascii="Times New Roman" w:eastAsia="宋体" w:hAnsi="Times New Roman" w:cs="Times New Roman"/>
          <w:color w:val="000000" w:themeColor="text1"/>
          <w:spacing w:val="1"/>
          <w:lang w:eastAsia="zh-CN"/>
        </w:rPr>
        <w:t>若相对标准偏差大于</w:t>
      </w:r>
      <w:r w:rsidRPr="00972127">
        <w:rPr>
          <w:rFonts w:ascii="Times New Roman" w:eastAsia="宋体" w:hAnsi="Times New Roman" w:cs="Times New Roman"/>
          <w:color w:val="000000" w:themeColor="text1"/>
          <w:spacing w:val="1"/>
          <w:lang w:eastAsia="zh-CN"/>
        </w:rPr>
        <w:t>20%</w:t>
      </w:r>
      <w:r w:rsidRPr="00972127">
        <w:rPr>
          <w:rFonts w:ascii="Times New Roman" w:eastAsia="宋体" w:hAnsi="Times New Roman" w:cs="Times New Roman"/>
          <w:color w:val="000000" w:themeColor="text1"/>
          <w:spacing w:val="1"/>
          <w:lang w:eastAsia="zh-CN"/>
        </w:rPr>
        <w:t>，可绘制校准曲线并且通过目测检查方式从而达到有效的诊断效果。通过目测分析可以反映一些问题，比如标准品制备误差、色谱系统中是否存在活性部位以及色谱特性较差的分析物等。</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11.3.</w:t>
      </w:r>
      <w:r w:rsidR="00C83110" w:rsidRPr="00972127">
        <w:rPr>
          <w:rFonts w:ascii="Times New Roman" w:eastAsia="宋体" w:hAnsi="Times New Roman" w:cs="Times New Roman" w:hint="eastAsia"/>
          <w:b/>
          <w:color w:val="000000" w:themeColor="text1"/>
          <w:spacing w:val="1"/>
          <w:lang w:eastAsia="zh-CN"/>
        </w:rPr>
        <w:t>5</w:t>
      </w:r>
      <w:r w:rsidRPr="00972127">
        <w:rPr>
          <w:rFonts w:ascii="Times New Roman" w:eastAsia="宋体" w:hAnsi="Times New Roman" w:cs="Times New Roman"/>
          <w:b/>
          <w:color w:val="000000" w:themeColor="text1"/>
          <w:spacing w:val="1"/>
          <w:lang w:eastAsia="zh-CN"/>
        </w:rPr>
        <w:t xml:space="preserve">.3 </w:t>
      </w:r>
      <w:r w:rsidR="00C83110" w:rsidRPr="00972127">
        <w:rPr>
          <w:rFonts w:ascii="Times New Roman" w:eastAsia="宋体" w:hAnsi="Times New Roman" w:cs="Times New Roman" w:hint="eastAsia"/>
          <w:color w:val="000000" w:themeColor="text1"/>
          <w:spacing w:val="1"/>
          <w:lang w:eastAsia="zh-CN"/>
        </w:rPr>
        <w:t>如果超过</w:t>
      </w:r>
      <w:r w:rsidR="00C83110" w:rsidRPr="00972127">
        <w:rPr>
          <w:rFonts w:ascii="Times New Roman" w:eastAsia="宋体" w:hAnsi="Times New Roman" w:cs="Times New Roman" w:hint="eastAsia"/>
          <w:color w:val="000000" w:themeColor="text1"/>
          <w:spacing w:val="1"/>
          <w:lang w:eastAsia="zh-CN"/>
        </w:rPr>
        <w:t>10</w:t>
      </w:r>
      <w:r w:rsidR="00C83110" w:rsidRPr="00972127">
        <w:rPr>
          <w:rFonts w:ascii="Times New Roman" w:eastAsia="宋体" w:hAnsi="Times New Roman" w:cs="Times New Roman" w:hint="eastAsia"/>
          <w:color w:val="000000" w:themeColor="text1"/>
          <w:spacing w:val="1"/>
          <w:lang w:eastAsia="zh-CN"/>
        </w:rPr>
        <w:t>％的</w:t>
      </w:r>
      <w:r w:rsidR="00C83110" w:rsidRPr="00972127">
        <w:rPr>
          <w:rFonts w:ascii="Times New Roman" w:eastAsia="宋体" w:hAnsi="Times New Roman" w:cs="Times New Roman" w:hint="eastAsia"/>
          <w:color w:val="000000" w:themeColor="text1"/>
          <w:spacing w:val="1"/>
          <w:lang w:eastAsia="zh-CN"/>
        </w:rPr>
        <w:t>ICAL</w:t>
      </w:r>
      <w:r w:rsidR="00C83110" w:rsidRPr="00972127">
        <w:rPr>
          <w:rFonts w:ascii="Times New Roman" w:eastAsia="宋体" w:hAnsi="Times New Roman" w:cs="Times New Roman" w:hint="eastAsia"/>
          <w:color w:val="000000" w:themeColor="text1"/>
          <w:spacing w:val="1"/>
          <w:lang w:eastAsia="zh-CN"/>
        </w:rPr>
        <w:t>包含的化合物（或超过</w:t>
      </w:r>
      <w:r w:rsidR="00C83110" w:rsidRPr="00972127">
        <w:rPr>
          <w:rFonts w:ascii="Times New Roman" w:eastAsia="宋体" w:hAnsi="Times New Roman" w:cs="Times New Roman" w:hint="eastAsia"/>
          <w:color w:val="000000" w:themeColor="text1"/>
          <w:spacing w:val="1"/>
          <w:lang w:eastAsia="zh-CN"/>
        </w:rPr>
        <w:t>10</w:t>
      </w:r>
      <w:r w:rsidR="00C83110" w:rsidRPr="00972127">
        <w:rPr>
          <w:rFonts w:ascii="Times New Roman" w:eastAsia="宋体" w:hAnsi="Times New Roman" w:cs="Times New Roman" w:hint="eastAsia"/>
          <w:color w:val="000000" w:themeColor="text1"/>
          <w:spacing w:val="1"/>
          <w:lang w:eastAsia="zh-CN"/>
        </w:rPr>
        <w:t>％的报告）超过</w:t>
      </w:r>
      <w:r w:rsidR="00C83110" w:rsidRPr="00972127">
        <w:rPr>
          <w:rFonts w:ascii="Times New Roman" w:eastAsia="宋体" w:hAnsi="Times New Roman" w:cs="Times New Roman" w:hint="eastAsia"/>
          <w:color w:val="000000" w:themeColor="text1"/>
          <w:spacing w:val="1"/>
          <w:lang w:eastAsia="zh-CN"/>
        </w:rPr>
        <w:t>20</w:t>
      </w:r>
      <w:r w:rsidR="00C83110" w:rsidRPr="00972127">
        <w:rPr>
          <w:rFonts w:ascii="Times New Roman" w:eastAsia="宋体" w:hAnsi="Times New Roman" w:cs="Times New Roman" w:hint="eastAsia"/>
          <w:color w:val="000000" w:themeColor="text1"/>
          <w:spacing w:val="1"/>
          <w:lang w:eastAsia="zh-CN"/>
        </w:rPr>
        <w:t>％</w:t>
      </w:r>
      <w:r w:rsidR="00C83110" w:rsidRPr="00972127">
        <w:rPr>
          <w:rFonts w:ascii="Times New Roman" w:eastAsia="宋体" w:hAnsi="Times New Roman" w:cs="Times New Roman" w:hint="eastAsia"/>
          <w:color w:val="000000" w:themeColor="text1"/>
          <w:spacing w:val="1"/>
          <w:lang w:eastAsia="zh-CN"/>
        </w:rPr>
        <w:t>RSD</w:t>
      </w:r>
      <w:r w:rsidR="00C83110" w:rsidRPr="00972127">
        <w:rPr>
          <w:rFonts w:ascii="Times New Roman" w:eastAsia="宋体" w:hAnsi="Times New Roman" w:cs="Times New Roman" w:hint="eastAsia"/>
          <w:color w:val="000000" w:themeColor="text1"/>
          <w:spacing w:val="1"/>
          <w:lang w:eastAsia="zh-CN"/>
        </w:rPr>
        <w:t>限值，且不符合最小相关标准（</w:t>
      </w:r>
      <w:r w:rsidR="00C83110" w:rsidRPr="00972127">
        <w:rPr>
          <w:rFonts w:ascii="Times New Roman" w:eastAsia="宋体" w:hAnsi="Times New Roman" w:cs="Times New Roman" w:hint="eastAsia"/>
          <w:color w:val="000000" w:themeColor="text1"/>
          <w:spacing w:val="1"/>
          <w:lang w:eastAsia="zh-CN"/>
        </w:rPr>
        <w:t>r2</w:t>
      </w:r>
      <w:r w:rsidR="00C83110" w:rsidRPr="00972127">
        <w:rPr>
          <w:rFonts w:ascii="Times New Roman" w:eastAsia="宋体" w:hAnsi="Times New Roman" w:cs="Times New Roman" w:hint="eastAsia"/>
          <w:color w:val="000000" w:themeColor="text1"/>
          <w:spacing w:val="1"/>
          <w:lang w:eastAsia="zh-CN"/>
        </w:rPr>
        <w:t>≥</w:t>
      </w:r>
      <w:r w:rsidR="00C83110" w:rsidRPr="00972127">
        <w:rPr>
          <w:rFonts w:ascii="Times New Roman" w:eastAsia="宋体" w:hAnsi="Times New Roman" w:cs="Times New Roman" w:hint="eastAsia"/>
          <w:color w:val="000000" w:themeColor="text1"/>
          <w:spacing w:val="1"/>
          <w:lang w:eastAsia="zh-CN"/>
        </w:rPr>
        <w:t>0.99</w:t>
      </w:r>
      <w:r w:rsidR="00C83110" w:rsidRPr="00972127">
        <w:rPr>
          <w:rFonts w:ascii="Times New Roman" w:eastAsia="宋体" w:hAnsi="Times New Roman" w:cs="Times New Roman" w:hint="eastAsia"/>
          <w:color w:val="000000" w:themeColor="text1"/>
          <w:spacing w:val="1"/>
          <w:lang w:eastAsia="zh-CN"/>
        </w:rPr>
        <w:t>或相对标准误差（</w:t>
      </w:r>
      <w:r w:rsidR="00C83110" w:rsidRPr="00972127">
        <w:rPr>
          <w:rFonts w:ascii="Times New Roman" w:eastAsia="宋体" w:hAnsi="Times New Roman" w:cs="Times New Roman" w:hint="eastAsia"/>
          <w:color w:val="000000" w:themeColor="text1"/>
          <w:spacing w:val="1"/>
          <w:lang w:eastAsia="zh-CN"/>
        </w:rPr>
        <w:t>RSE</w:t>
      </w:r>
      <w:r w:rsidR="00C83110" w:rsidRPr="00972127">
        <w:rPr>
          <w:rFonts w:ascii="Times New Roman" w:eastAsia="宋体" w:hAnsi="Times New Roman" w:cs="Times New Roman" w:hint="eastAsia"/>
          <w:color w:val="000000" w:themeColor="text1"/>
          <w:spacing w:val="1"/>
          <w:lang w:eastAsia="zh-CN"/>
        </w:rPr>
        <w:t>）≤</w:t>
      </w:r>
      <w:r w:rsidR="00C83110" w:rsidRPr="00972127">
        <w:rPr>
          <w:rFonts w:ascii="Times New Roman" w:eastAsia="宋体" w:hAnsi="Times New Roman" w:cs="Times New Roman" w:hint="eastAsia"/>
          <w:color w:val="000000" w:themeColor="text1"/>
          <w:spacing w:val="1"/>
          <w:lang w:eastAsia="zh-CN"/>
        </w:rPr>
        <w:t>20</w:t>
      </w:r>
      <w:r w:rsidR="00C83110" w:rsidRPr="00972127">
        <w:rPr>
          <w:rFonts w:ascii="Times New Roman" w:eastAsia="宋体" w:hAnsi="Times New Roman" w:cs="Times New Roman" w:hint="eastAsia"/>
          <w:color w:val="000000" w:themeColor="text1"/>
          <w:spacing w:val="1"/>
          <w:lang w:eastAsia="zh-CN"/>
        </w:rPr>
        <w:t>％），则色谱系统被认为过反应，无法进行分析。纠正问题的根源</w:t>
      </w:r>
      <w:r w:rsidR="00C83110" w:rsidRPr="00972127">
        <w:rPr>
          <w:rFonts w:ascii="Times New Roman" w:eastAsia="宋体" w:hAnsi="Times New Roman" w:cs="Times New Roman" w:hint="eastAsia"/>
          <w:color w:val="000000" w:themeColor="text1"/>
          <w:spacing w:val="1"/>
          <w:lang w:eastAsia="zh-CN"/>
        </w:rPr>
        <w:t xml:space="preserve">; </w:t>
      </w:r>
      <w:r w:rsidR="00C83110" w:rsidRPr="00972127">
        <w:rPr>
          <w:rFonts w:ascii="Times New Roman" w:eastAsia="宋体" w:hAnsi="Times New Roman" w:cs="Times New Roman" w:hint="eastAsia"/>
          <w:color w:val="000000" w:themeColor="text1"/>
          <w:spacing w:val="1"/>
          <w:lang w:eastAsia="zh-CN"/>
        </w:rPr>
        <w:t>然后从第</w:t>
      </w:r>
      <w:r w:rsidR="00C83110" w:rsidRPr="00972127">
        <w:rPr>
          <w:rFonts w:ascii="Times New Roman" w:eastAsia="宋体" w:hAnsi="Times New Roman" w:cs="Times New Roman" w:hint="eastAsia"/>
          <w:color w:val="000000" w:themeColor="text1"/>
          <w:spacing w:val="1"/>
          <w:lang w:eastAsia="zh-CN"/>
        </w:rPr>
        <w:t>11.3</w:t>
      </w:r>
      <w:r w:rsidR="00C83110" w:rsidRPr="00972127">
        <w:rPr>
          <w:rFonts w:ascii="Times New Roman" w:eastAsia="宋体" w:hAnsi="Times New Roman" w:cs="Times New Roman" w:hint="eastAsia"/>
          <w:color w:val="000000" w:themeColor="text1"/>
          <w:spacing w:val="1"/>
          <w:lang w:eastAsia="zh-CN"/>
        </w:rPr>
        <w:t>节开始重复校准程序。如果化合物不符合这些标准，相关浓度仍然可以确定，但必须按估计报告。为了不检测报告，必须证明在适用的</w:t>
      </w:r>
      <w:r w:rsidR="00C83110" w:rsidRPr="00972127">
        <w:rPr>
          <w:rFonts w:ascii="Times New Roman" w:eastAsia="宋体" w:hAnsi="Times New Roman" w:cs="Times New Roman" w:hint="eastAsia"/>
          <w:color w:val="000000" w:themeColor="text1"/>
          <w:spacing w:val="1"/>
          <w:lang w:eastAsia="zh-CN"/>
        </w:rPr>
        <w:t>LLOQ</w:t>
      </w:r>
      <w:r w:rsidR="00C83110" w:rsidRPr="00972127">
        <w:rPr>
          <w:rFonts w:ascii="Times New Roman" w:eastAsia="宋体" w:hAnsi="Times New Roman" w:cs="Times New Roman" w:hint="eastAsia"/>
          <w:color w:val="000000" w:themeColor="text1"/>
          <w:spacing w:val="1"/>
          <w:lang w:eastAsia="zh-CN"/>
        </w:rPr>
        <w:t>下检测失败的化合物是否有足够的灵敏度。有关</w:t>
      </w:r>
      <w:r w:rsidR="00C83110" w:rsidRPr="00972127">
        <w:rPr>
          <w:rFonts w:ascii="Times New Roman" w:eastAsia="宋体" w:hAnsi="Times New Roman" w:cs="Times New Roman" w:hint="eastAsia"/>
          <w:color w:val="000000" w:themeColor="text1"/>
          <w:spacing w:val="1"/>
          <w:lang w:eastAsia="zh-CN"/>
        </w:rPr>
        <w:t>RSE</w:t>
      </w:r>
      <w:r w:rsidR="00C83110" w:rsidRPr="00972127">
        <w:rPr>
          <w:rFonts w:ascii="Times New Roman" w:eastAsia="宋体" w:hAnsi="Times New Roman" w:cs="Times New Roman" w:hint="eastAsia"/>
          <w:color w:val="000000" w:themeColor="text1"/>
          <w:spacing w:val="1"/>
          <w:lang w:eastAsia="zh-CN"/>
        </w:rPr>
        <w:t>的进一步讨论，请参考方法</w:t>
      </w:r>
      <w:r w:rsidR="00C83110" w:rsidRPr="00972127">
        <w:rPr>
          <w:rFonts w:ascii="Times New Roman" w:eastAsia="宋体" w:hAnsi="Times New Roman" w:cs="Times New Roman" w:hint="eastAsia"/>
          <w:color w:val="000000" w:themeColor="text1"/>
          <w:spacing w:val="1"/>
          <w:lang w:eastAsia="zh-CN"/>
        </w:rPr>
        <w:t>8000</w:t>
      </w:r>
      <w:r w:rsidR="00C83110" w:rsidRPr="00972127">
        <w:rPr>
          <w:rFonts w:ascii="Times New Roman" w:eastAsia="宋体" w:hAnsi="Times New Roman" w:cs="Times New Roman" w:hint="eastAsia"/>
          <w:color w:val="000000" w:themeColor="text1"/>
          <w:spacing w:val="1"/>
          <w:lang w:eastAsia="zh-CN"/>
        </w:rPr>
        <w:t>。参考文献</w:t>
      </w:r>
      <w:r w:rsidR="00C83110" w:rsidRPr="00972127">
        <w:rPr>
          <w:rFonts w:ascii="Times New Roman" w:eastAsia="宋体" w:hAnsi="Times New Roman" w:cs="Times New Roman" w:hint="eastAsia"/>
          <w:color w:val="000000" w:themeColor="text1"/>
          <w:spacing w:val="1"/>
          <w:lang w:eastAsia="zh-CN"/>
        </w:rPr>
        <w:t>19</w:t>
      </w:r>
      <w:r w:rsidR="00C83110" w:rsidRPr="00972127">
        <w:rPr>
          <w:rFonts w:ascii="Times New Roman" w:eastAsia="宋体" w:hAnsi="Times New Roman" w:cs="Times New Roman" w:hint="eastAsia"/>
          <w:color w:val="000000" w:themeColor="text1"/>
          <w:spacing w:val="1"/>
          <w:lang w:eastAsia="zh-CN"/>
        </w:rPr>
        <w:t>中可以找到</w:t>
      </w:r>
      <w:r w:rsidR="00C83110" w:rsidRPr="00972127">
        <w:rPr>
          <w:rFonts w:ascii="Times New Roman" w:eastAsia="宋体" w:hAnsi="Times New Roman" w:cs="Times New Roman" w:hint="eastAsia"/>
          <w:color w:val="000000" w:themeColor="text1"/>
          <w:spacing w:val="1"/>
          <w:lang w:eastAsia="zh-CN"/>
        </w:rPr>
        <w:t>RSE</w:t>
      </w:r>
      <w:r w:rsidR="00C83110" w:rsidRPr="00972127">
        <w:rPr>
          <w:rFonts w:ascii="Times New Roman" w:eastAsia="宋体" w:hAnsi="Times New Roman" w:cs="Times New Roman" w:hint="eastAsia"/>
          <w:color w:val="000000" w:themeColor="text1"/>
          <w:spacing w:val="1"/>
          <w:lang w:eastAsia="zh-CN"/>
        </w:rPr>
        <w:t>计算示例。</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11.3.5.4</w:t>
      </w:r>
      <w:r w:rsidRPr="00972127">
        <w:rPr>
          <w:rFonts w:ascii="Times New Roman" w:eastAsia="宋体" w:hAnsi="Times New Roman" w:cs="Times New Roman" w:hint="eastAsia"/>
          <w:color w:val="000000" w:themeColor="text1"/>
          <w:spacing w:val="1"/>
          <w:lang w:eastAsia="zh-CN"/>
        </w:rPr>
        <w:t>由于可能通过该方法分析的化合物数量非常大，一些化合物可能不符合这些标准。在这</w:t>
      </w:r>
      <w:r w:rsidRPr="00972127">
        <w:rPr>
          <w:rFonts w:ascii="Times New Roman" w:eastAsia="宋体" w:hAnsi="Times New Roman" w:cs="Times New Roman" w:hint="eastAsia"/>
          <w:color w:val="000000" w:themeColor="text1"/>
          <w:spacing w:val="1"/>
          <w:lang w:eastAsia="zh-CN"/>
        </w:rPr>
        <w:lastRenderedPageBreak/>
        <w:t>些情况下，承认失败的化合物对具体项目可能并不重要。分析师应努力更加重视满足那些关键项目化合物化合物的校准标准，而不是满足那些较不重要的化合物的标准。没有必要符合未报告的化合物的标准。</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：一旦校准模型已经完成，选择一个替代拟合，仅仅根据具体情况通过样品和相关质量控制的推荐质量控制标准，是不适当的。</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11.3.6</w:t>
      </w:r>
      <w:r w:rsidRPr="00972127">
        <w:rPr>
          <w:rFonts w:ascii="Times New Roman" w:eastAsia="宋体" w:hAnsi="Times New Roman" w:cs="Times New Roman" w:hint="eastAsia"/>
          <w:color w:val="000000" w:themeColor="text1"/>
          <w:spacing w:val="1"/>
          <w:lang w:eastAsia="zh-CN"/>
        </w:rPr>
        <w:t>校准，特别是使用线性回归模型时，可能会在校准曲线下部产生显着的偏差。应使用该标准使用的最终校准曲线重新计算（未重新分析）最低校准点（即将低浓度校准标准品的反应重新拟合到曲线中）。有关详细信息，请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。低标定点的重新计算浓度（特别是使用线性回归拟合法）应在标准品的真实浓度的±</w:t>
      </w:r>
      <w:r w:rsidRPr="00972127">
        <w:rPr>
          <w:rFonts w:ascii="Times New Roman" w:eastAsia="宋体" w:hAnsi="Times New Roman" w:cs="Times New Roman" w:hint="eastAsia"/>
          <w:color w:val="000000" w:themeColor="text1"/>
          <w:spacing w:val="1"/>
          <w:lang w:eastAsia="zh-CN"/>
        </w:rPr>
        <w:t>50</w:t>
      </w:r>
      <w:r w:rsidRPr="00972127">
        <w:rPr>
          <w:rFonts w:ascii="Times New Roman" w:eastAsia="宋体" w:hAnsi="Times New Roman" w:cs="Times New Roman" w:hint="eastAsia"/>
          <w:color w:val="000000" w:themeColor="text1"/>
          <w:spacing w:val="1"/>
          <w:lang w:eastAsia="zh-CN"/>
        </w:rPr>
        <w:t>％以内，并且在</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之上的任何校准标准物的重新计算浓度应在±</w:t>
      </w:r>
      <w:r w:rsidRPr="00972127">
        <w:rPr>
          <w:rFonts w:ascii="Times New Roman" w:eastAsia="宋体" w:hAnsi="Times New Roman" w:cs="Times New Roman" w:hint="eastAsia"/>
          <w:color w:val="000000" w:themeColor="text1"/>
          <w:spacing w:val="1"/>
          <w:lang w:eastAsia="zh-CN"/>
        </w:rPr>
        <w:t>30</w:t>
      </w:r>
      <w:r w:rsidRPr="00972127">
        <w:rPr>
          <w:rFonts w:ascii="Times New Roman" w:eastAsia="宋体" w:hAnsi="Times New Roman" w:cs="Times New Roman" w:hint="eastAsia"/>
          <w:color w:val="000000" w:themeColor="text1"/>
          <w:spacing w:val="1"/>
          <w:lang w:eastAsia="zh-CN"/>
        </w:rPr>
        <w:t>％以内。替代标准可以根据项目的需要来</w:t>
      </w:r>
      <w:r w:rsidR="00AF612B" w:rsidRPr="00972127">
        <w:rPr>
          <w:rFonts w:ascii="Times New Roman" w:eastAsia="宋体" w:hAnsi="Times New Roman" w:cs="Times New Roman" w:hint="eastAsia"/>
          <w:color w:val="000000" w:themeColor="text1"/>
          <w:spacing w:val="1"/>
          <w:lang w:eastAsia="zh-CN"/>
        </w:rPr>
        <w:t>确定</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然而，</w:t>
      </w:r>
      <w:r w:rsidR="00AF612B" w:rsidRPr="00972127">
        <w:rPr>
          <w:rFonts w:ascii="Times New Roman" w:eastAsia="宋体" w:hAnsi="Times New Roman" w:cs="Times New Roman" w:hint="eastAsia"/>
          <w:color w:val="000000" w:themeColor="text1"/>
          <w:spacing w:val="1"/>
          <w:lang w:eastAsia="zh-CN"/>
        </w:rPr>
        <w:t>应</w:t>
      </w:r>
      <w:r w:rsidRPr="00972127">
        <w:rPr>
          <w:rFonts w:ascii="Times New Roman" w:eastAsia="宋体" w:hAnsi="Times New Roman" w:cs="Times New Roman" w:hint="eastAsia"/>
          <w:color w:val="000000" w:themeColor="text1"/>
          <w:spacing w:val="1"/>
          <w:lang w:eastAsia="zh-CN"/>
        </w:rPr>
        <w:t>在实验室</w:t>
      </w:r>
      <w:r w:rsidRPr="00972127">
        <w:rPr>
          <w:rFonts w:ascii="Times New Roman" w:eastAsia="宋体" w:hAnsi="Times New Roman" w:cs="Times New Roman" w:hint="eastAsia"/>
          <w:color w:val="000000" w:themeColor="text1"/>
          <w:spacing w:val="1"/>
          <w:lang w:eastAsia="zh-CN"/>
        </w:rPr>
        <w:t>SOP</w:t>
      </w:r>
      <w:r w:rsidRPr="00972127">
        <w:rPr>
          <w:rFonts w:ascii="Times New Roman" w:eastAsia="宋体" w:hAnsi="Times New Roman" w:cs="Times New Roman" w:hint="eastAsia"/>
          <w:color w:val="000000" w:themeColor="text1"/>
          <w:spacing w:val="1"/>
          <w:lang w:eastAsia="zh-CN"/>
        </w:rPr>
        <w:t>或项目特定</w:t>
      </w:r>
      <w:r w:rsidRPr="00972127">
        <w:rPr>
          <w:rFonts w:ascii="Times New Roman" w:eastAsia="宋体" w:hAnsi="Times New Roman" w:cs="Times New Roman" w:hint="eastAsia"/>
          <w:color w:val="000000" w:themeColor="text1"/>
          <w:spacing w:val="1"/>
          <w:lang w:eastAsia="zh-CN"/>
        </w:rPr>
        <w:t>QAPP</w:t>
      </w:r>
      <w:r w:rsidRPr="00972127">
        <w:rPr>
          <w:rFonts w:ascii="Times New Roman" w:eastAsia="宋体" w:hAnsi="Times New Roman" w:cs="Times New Roman" w:hint="eastAsia"/>
          <w:color w:val="000000" w:themeColor="text1"/>
          <w:spacing w:val="1"/>
          <w:lang w:eastAsia="zh-CN"/>
        </w:rPr>
        <w:t>中</w:t>
      </w:r>
      <w:r w:rsidR="00AF612B" w:rsidRPr="00972127">
        <w:rPr>
          <w:rFonts w:ascii="Times New Roman" w:eastAsia="宋体" w:hAnsi="Times New Roman" w:cs="Times New Roman" w:hint="eastAsia"/>
          <w:color w:val="000000" w:themeColor="text1"/>
          <w:spacing w:val="1"/>
          <w:lang w:eastAsia="zh-CN"/>
        </w:rPr>
        <w:t>明确界定这些标准</w:t>
      </w:r>
      <w:r w:rsidRPr="00972127">
        <w:rPr>
          <w:rFonts w:ascii="Times New Roman" w:eastAsia="宋体" w:hAnsi="Times New Roman" w:cs="Times New Roman" w:hint="eastAsia"/>
          <w:color w:val="000000" w:themeColor="text1"/>
          <w:spacing w:val="1"/>
          <w:lang w:eastAsia="zh-CN"/>
        </w:rPr>
        <w:t>。不符合重新标准的分析物应进行评估以进行纠正。如果在低点发生故障，并且相当于</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，则分析物应按照该浓度估计估计，或者</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应以较高的浓度重新建立。</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11.3.7</w:t>
      </w:r>
      <w:r w:rsidRPr="00972127">
        <w:rPr>
          <w:rFonts w:ascii="Times New Roman" w:eastAsia="宋体" w:hAnsi="Times New Roman" w:cs="Times New Roman" w:hint="eastAsia"/>
          <w:color w:val="000000" w:themeColor="text1"/>
          <w:spacing w:val="1"/>
          <w:lang w:eastAsia="zh-CN"/>
        </w:rPr>
        <w:t xml:space="preserve"> ICV - </w:t>
      </w:r>
      <w:r w:rsidRPr="00972127">
        <w:rPr>
          <w:rFonts w:ascii="Times New Roman" w:eastAsia="宋体" w:hAnsi="Times New Roman" w:cs="Times New Roman" w:hint="eastAsia"/>
          <w:color w:val="000000" w:themeColor="text1"/>
          <w:spacing w:val="1"/>
          <w:lang w:eastAsia="zh-CN"/>
        </w:rPr>
        <w:t>在分析样品之前，如果随时可用，使用从第二个制造商获得的标准或独立于用于校准批次制造的制造商批次的标准验证</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。该</w:t>
      </w:r>
      <w:r w:rsidRPr="00972127">
        <w:rPr>
          <w:rFonts w:ascii="Times New Roman" w:eastAsia="宋体" w:hAnsi="Times New Roman" w:cs="Times New Roman" w:hint="eastAsia"/>
          <w:color w:val="000000" w:themeColor="text1"/>
          <w:spacing w:val="1"/>
          <w:lang w:eastAsia="zh-CN"/>
        </w:rPr>
        <w:t>ICV</w:t>
      </w:r>
      <w:r w:rsidRPr="00972127">
        <w:rPr>
          <w:rFonts w:ascii="Times New Roman" w:eastAsia="宋体" w:hAnsi="Times New Roman" w:cs="Times New Roman" w:hint="eastAsia"/>
          <w:color w:val="000000" w:themeColor="text1"/>
          <w:spacing w:val="1"/>
          <w:lang w:eastAsia="zh-CN"/>
        </w:rPr>
        <w:t>分析的建议接受限值为</w:t>
      </w:r>
      <w:r w:rsidRPr="00972127">
        <w:rPr>
          <w:rFonts w:ascii="Times New Roman" w:eastAsia="宋体" w:hAnsi="Times New Roman" w:cs="Times New Roman" w:hint="eastAsia"/>
          <w:color w:val="000000" w:themeColor="text1"/>
          <w:spacing w:val="1"/>
          <w:lang w:eastAsia="zh-CN"/>
        </w:rPr>
        <w:t>70 - 130</w:t>
      </w:r>
      <w:r w:rsidRPr="00972127">
        <w:rPr>
          <w:rFonts w:ascii="Times New Roman" w:eastAsia="宋体" w:hAnsi="Times New Roman" w:cs="Times New Roman" w:hint="eastAsia"/>
          <w:color w:val="000000" w:themeColor="text1"/>
          <w:spacing w:val="1"/>
          <w:lang w:eastAsia="zh-CN"/>
        </w:rPr>
        <w:t>％。对于不符合</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验证标准的分析物，不应进行定量样品</w:t>
      </w:r>
      <w:r w:rsidR="00AF612B" w:rsidRPr="00972127">
        <w:rPr>
          <w:rFonts w:ascii="Times New Roman" w:eastAsia="宋体" w:hAnsi="Times New Roman" w:cs="Times New Roman" w:hint="eastAsia"/>
          <w:color w:val="000000" w:themeColor="text1"/>
          <w:spacing w:val="1"/>
          <w:lang w:eastAsia="zh-CN"/>
        </w:rPr>
        <w:t>分析。然而，对于那些不符合标准的分析物，可能会继续进行分析，</w:t>
      </w:r>
      <w:r w:rsidRPr="00972127">
        <w:rPr>
          <w:rFonts w:ascii="Times New Roman" w:eastAsia="宋体" w:hAnsi="Times New Roman" w:cs="Times New Roman" w:hint="eastAsia"/>
          <w:color w:val="000000" w:themeColor="text1"/>
          <w:spacing w:val="1"/>
          <w:lang w:eastAsia="zh-CN"/>
        </w:rPr>
        <w:t>这些结果可用于筛选目的，并将被视为估计值。</w:t>
      </w:r>
    </w:p>
    <w:p w:rsidR="00D408FD" w:rsidRPr="00972127" w:rsidRDefault="00D408FD" w:rsidP="00EF6E89">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11.3.8 SIM</w:t>
      </w:r>
      <w:r w:rsidRPr="00972127">
        <w:rPr>
          <w:rFonts w:ascii="Times New Roman" w:eastAsia="宋体" w:hAnsi="Times New Roman" w:cs="Times New Roman" w:hint="eastAsia"/>
          <w:b/>
          <w:color w:val="000000" w:themeColor="text1"/>
          <w:spacing w:val="1"/>
          <w:lang w:eastAsia="zh-CN"/>
        </w:rPr>
        <w:t>和</w:t>
      </w:r>
      <w:r w:rsidRPr="00972127">
        <w:rPr>
          <w:rFonts w:ascii="Times New Roman" w:eastAsia="宋体" w:hAnsi="Times New Roman" w:cs="Times New Roman" w:hint="eastAsia"/>
          <w:b/>
          <w:color w:val="000000" w:themeColor="text1"/>
          <w:spacing w:val="1"/>
          <w:lang w:eastAsia="zh-CN"/>
        </w:rPr>
        <w:t>SRM</w:t>
      </w:r>
      <w:r w:rsidRPr="00972127">
        <w:rPr>
          <w:rFonts w:ascii="Times New Roman" w:eastAsia="宋体" w:hAnsi="Times New Roman" w:cs="Times New Roman" w:hint="eastAsia"/>
          <w:b/>
          <w:color w:val="000000" w:themeColor="text1"/>
          <w:spacing w:val="1"/>
          <w:lang w:eastAsia="zh-CN"/>
        </w:rPr>
        <w:t>分析的其他注意事项</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可能</w:t>
      </w:r>
      <w:r w:rsidR="008505B6" w:rsidRPr="00972127">
        <w:rPr>
          <w:rFonts w:ascii="Times New Roman" w:eastAsia="宋体" w:hAnsi="Times New Roman" w:cs="Times New Roman" w:hint="eastAsia"/>
          <w:color w:val="000000" w:themeColor="text1"/>
          <w:spacing w:val="1"/>
          <w:lang w:eastAsia="zh-CN"/>
        </w:rPr>
        <w:t>有利于</w:t>
      </w:r>
      <w:r w:rsidRPr="00972127">
        <w:rPr>
          <w:rFonts w:ascii="Times New Roman" w:eastAsia="宋体" w:hAnsi="Times New Roman" w:cs="Times New Roman" w:hint="eastAsia"/>
          <w:color w:val="000000" w:themeColor="text1"/>
          <w:spacing w:val="1"/>
          <w:lang w:eastAsia="zh-CN"/>
        </w:rPr>
        <w:t>对需要低于电子冲击四极杆质谱法正常范围内的定量极限的应用，而且这两种方法都是允许的。使用初级</w:t>
      </w:r>
      <w:r w:rsidRPr="00972127">
        <w:rPr>
          <w:rFonts w:ascii="Times New Roman" w:eastAsia="宋体" w:hAnsi="Times New Roman" w:cs="Times New Roman" w:hint="eastAsia"/>
          <w:color w:val="000000" w:themeColor="text1"/>
          <w:spacing w:val="1"/>
          <w:lang w:eastAsia="zh-CN"/>
        </w:rPr>
        <w:t>m / z</w:t>
      </w:r>
      <w:r w:rsidRPr="00972127">
        <w:rPr>
          <w:rFonts w:ascii="Times New Roman" w:eastAsia="宋体" w:hAnsi="Times New Roman" w:cs="Times New Roman" w:hint="eastAsia"/>
          <w:color w:val="000000" w:themeColor="text1"/>
          <w:spacing w:val="1"/>
          <w:lang w:eastAsia="zh-CN"/>
        </w:rPr>
        <w:t>进行定量和至少一个次要</w:t>
      </w:r>
      <w:r w:rsidRPr="00972127">
        <w:rPr>
          <w:rFonts w:ascii="Times New Roman" w:eastAsia="宋体" w:hAnsi="Times New Roman" w:cs="Times New Roman" w:hint="eastAsia"/>
          <w:color w:val="000000" w:themeColor="text1"/>
          <w:spacing w:val="1"/>
          <w:lang w:eastAsia="zh-CN"/>
        </w:rPr>
        <w:t>m / z</w:t>
      </w:r>
      <w:r w:rsidRPr="00972127">
        <w:rPr>
          <w:rFonts w:ascii="Times New Roman" w:eastAsia="宋体" w:hAnsi="Times New Roman" w:cs="Times New Roman" w:hint="eastAsia"/>
          <w:color w:val="000000" w:themeColor="text1"/>
          <w:spacing w:val="1"/>
          <w:lang w:eastAsia="zh-CN"/>
        </w:rPr>
        <w:t>进行确认，根据色谱保留时间设置收集组。所选择的</w:t>
      </w:r>
      <w:r w:rsidRPr="00972127">
        <w:rPr>
          <w:rFonts w:ascii="Times New Roman" w:eastAsia="宋体" w:hAnsi="Times New Roman" w:cs="Times New Roman" w:hint="eastAsia"/>
          <w:color w:val="000000" w:themeColor="text1"/>
          <w:spacing w:val="1"/>
          <w:lang w:eastAsia="zh-CN"/>
        </w:rPr>
        <w:t>m / z</w:t>
      </w:r>
      <w:r w:rsidRPr="00972127">
        <w:rPr>
          <w:rFonts w:ascii="Times New Roman" w:eastAsia="宋体" w:hAnsi="Times New Roman" w:cs="Times New Roman" w:hint="eastAsia"/>
          <w:color w:val="000000" w:themeColor="text1"/>
          <w:spacing w:val="1"/>
          <w:lang w:eastAsia="zh-CN"/>
        </w:rPr>
        <w:t>值应包括在仪器上获得的目标分析物质谱中注意到的任何质量缺陷，通常小于</w:t>
      </w:r>
      <w:r w:rsidRPr="00972127">
        <w:rPr>
          <w:rFonts w:ascii="Times New Roman" w:eastAsia="宋体" w:hAnsi="Times New Roman" w:cs="Times New Roman" w:hint="eastAsia"/>
          <w:color w:val="000000" w:themeColor="text1"/>
          <w:spacing w:val="1"/>
          <w:lang w:eastAsia="zh-CN"/>
        </w:rPr>
        <w:t>0.2 amu</w:t>
      </w:r>
      <w:r w:rsidRPr="00972127">
        <w:rPr>
          <w:rFonts w:ascii="Times New Roman" w:eastAsia="宋体" w:hAnsi="Times New Roman" w:cs="Times New Roman" w:hint="eastAsia"/>
          <w:color w:val="000000" w:themeColor="text1"/>
          <w:spacing w:val="1"/>
          <w:lang w:eastAsia="zh-CN"/>
        </w:rPr>
        <w:t>。每个离子的停留时间可以由仪器软件自动计算，或者可以根据</w:t>
      </w:r>
      <w:r w:rsidR="00EF7D69" w:rsidRPr="00972127">
        <w:rPr>
          <w:rFonts w:ascii="Times New Roman" w:eastAsia="宋体" w:hAnsi="Times New Roman" w:cs="Times New Roman" w:hint="eastAsia"/>
          <w:color w:val="000000" w:themeColor="text1"/>
          <w:spacing w:val="1"/>
          <w:lang w:eastAsia="zh-CN"/>
        </w:rPr>
        <w:t>所产生</w:t>
      </w:r>
      <w:r w:rsidRPr="00972127">
        <w:rPr>
          <w:rFonts w:ascii="Times New Roman" w:eastAsia="宋体" w:hAnsi="Times New Roman" w:cs="Times New Roman" w:hint="eastAsia"/>
          <w:color w:val="000000" w:themeColor="text1"/>
          <w:spacing w:val="1"/>
          <w:lang w:eastAsia="zh-CN"/>
        </w:rPr>
        <w:t>的分析物的峰宽，每个峰需要获得的光谱数以及需要的并行离子数来计算。当在每个段中监测到较少的质量时，可以增加每个质量块的采集时间，从而增加系统的灵敏度。</w:t>
      </w:r>
      <w:r w:rsidRPr="00972127">
        <w:rPr>
          <w:rFonts w:ascii="Times New Roman" w:eastAsia="宋体" w:hAnsi="Times New Roman" w:cs="Times New Roman" w:hint="eastAsia"/>
          <w:color w:val="000000" w:themeColor="text1"/>
          <w:spacing w:val="1"/>
          <w:lang w:eastAsia="zh-CN"/>
        </w:rPr>
        <w:t>MS</w:t>
      </w:r>
      <w:r w:rsidRPr="00972127">
        <w:rPr>
          <w:rFonts w:ascii="Times New Roman" w:eastAsia="宋体" w:hAnsi="Times New Roman" w:cs="Times New Roman" w:hint="eastAsia"/>
          <w:color w:val="000000" w:themeColor="text1"/>
          <w:spacing w:val="1"/>
          <w:lang w:eastAsia="zh-CN"/>
        </w:rPr>
        <w:t>的总循环时间应足够短，每个色谱峰获得至少五个，但优选十个或更多个光谱。</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当采用</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或</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模式分析样本（通常达到较低的报告限制或减少干扰）时，建议采用以下最佳做法：</w:t>
      </w:r>
    </w:p>
    <w:p w:rsidR="00D408FD" w:rsidRPr="00972127" w:rsidRDefault="00D408FD"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 xml:space="preserve">- </w:t>
      </w:r>
      <w:r w:rsidRPr="00972127">
        <w:rPr>
          <w:rFonts w:ascii="Times New Roman" w:eastAsia="宋体" w:hAnsi="Times New Roman" w:cs="Times New Roman" w:hint="eastAsia"/>
          <w:color w:val="000000" w:themeColor="text1"/>
          <w:spacing w:val="1"/>
          <w:lang w:eastAsia="zh-CN"/>
        </w:rPr>
        <w:t>应对每个目标分析物监测至少两个离子，并使用校准曲线的中点为每种化合物建立适当的离子比。初级和次级离子的比例是</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SRM</w:t>
      </w:r>
      <w:r w:rsidRPr="00972127">
        <w:rPr>
          <w:rFonts w:ascii="Times New Roman" w:eastAsia="宋体" w:hAnsi="Times New Roman" w:cs="Times New Roman" w:hint="eastAsia"/>
          <w:color w:val="000000" w:themeColor="text1"/>
          <w:spacing w:val="1"/>
          <w:lang w:eastAsia="zh-CN"/>
        </w:rPr>
        <w:t>运行中唯一可用的定性工具（保留时间除外），这增加了其在正确识别中的重要性。当给定矩阵中预期或观察到干扰时，获取多个二次离子可有助于定性鉴定。</w:t>
      </w:r>
    </w:p>
    <w:p w:rsidR="00EF7D69" w:rsidRPr="00972127" w:rsidRDefault="00EF7D6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 xml:space="preserve">- </w:t>
      </w:r>
      <w:r w:rsidRPr="00972127">
        <w:rPr>
          <w:rFonts w:ascii="Times New Roman" w:eastAsia="宋体" w:hAnsi="Times New Roman" w:cs="Times New Roman" w:hint="eastAsia"/>
          <w:color w:val="000000" w:themeColor="text1"/>
          <w:spacing w:val="1"/>
          <w:lang w:eastAsia="zh-CN"/>
        </w:rPr>
        <w:t>所有监控的离子必须正确集成才能达到合适的离子比例。初级</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次级离子比和参考质谱应从中点</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标准更新。</w:t>
      </w:r>
    </w:p>
    <w:p w:rsidR="00EF7D69" w:rsidRPr="00972127" w:rsidRDefault="00EF7D6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在最新的</w:t>
      </w:r>
      <w:r w:rsidRPr="00972127">
        <w:rPr>
          <w:rFonts w:ascii="Times New Roman" w:eastAsia="宋体" w:hAnsi="Times New Roman" w:cs="Times New Roman" w:hint="eastAsia"/>
          <w:color w:val="000000" w:themeColor="text1"/>
          <w:spacing w:val="1"/>
          <w:lang w:eastAsia="zh-CN"/>
        </w:rPr>
        <w:t>CLP</w:t>
      </w:r>
      <w:r w:rsidRPr="00972127">
        <w:rPr>
          <w:rFonts w:ascii="Times New Roman" w:eastAsia="宋体" w:hAnsi="Times New Roman" w:cs="Times New Roman" w:hint="eastAsia"/>
          <w:color w:val="000000" w:themeColor="text1"/>
          <w:spacing w:val="1"/>
          <w:lang w:eastAsia="zh-CN"/>
        </w:rPr>
        <w:t>半挥发性有机方法</w:t>
      </w:r>
      <w:r w:rsidRPr="00972127">
        <w:rPr>
          <w:rFonts w:ascii="Times New Roman" w:eastAsia="宋体" w:hAnsi="Times New Roman" w:cs="Times New Roman" w:hint="eastAsia"/>
          <w:color w:val="000000" w:themeColor="text1"/>
          <w:spacing w:val="1"/>
          <w:lang w:eastAsia="zh-CN"/>
        </w:rPr>
        <w:t>SOW</w:t>
      </w:r>
      <w:r w:rsidRPr="00972127">
        <w:rPr>
          <w:rFonts w:ascii="Times New Roman" w:eastAsia="宋体" w:hAnsi="Times New Roman" w:cs="Times New Roman" w:hint="eastAsia"/>
          <w:color w:val="000000" w:themeColor="text1"/>
          <w:spacing w:val="1"/>
          <w:lang w:eastAsia="zh-CN"/>
        </w:rPr>
        <w:t>中可以找到执行</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分析，特别是</w:t>
      </w:r>
      <w:r w:rsidRPr="00972127">
        <w:rPr>
          <w:rFonts w:ascii="Times New Roman" w:eastAsia="宋体" w:hAnsi="Times New Roman" w:cs="Times New Roman" w:hint="eastAsia"/>
          <w:color w:val="000000" w:themeColor="text1"/>
          <w:spacing w:val="1"/>
          <w:lang w:eastAsia="zh-CN"/>
        </w:rPr>
        <w:t>PAH</w:t>
      </w:r>
      <w:r w:rsidRPr="00972127">
        <w:rPr>
          <w:rFonts w:ascii="Times New Roman" w:eastAsia="宋体" w:hAnsi="Times New Roman" w:cs="Times New Roman" w:hint="eastAsia"/>
          <w:color w:val="000000" w:themeColor="text1"/>
          <w:spacing w:val="1"/>
          <w:lang w:eastAsia="zh-CN"/>
        </w:rPr>
        <w:t>和苯酚目标分析物化合物的附加指导。有关详细信息，请参见以下</w:t>
      </w:r>
      <w:r w:rsidRPr="00972127">
        <w:rPr>
          <w:rFonts w:ascii="Times New Roman" w:eastAsia="宋体" w:hAnsi="Times New Roman" w:cs="Times New Roman" w:hint="eastAsia"/>
          <w:color w:val="000000" w:themeColor="text1"/>
          <w:spacing w:val="1"/>
          <w:lang w:eastAsia="zh-CN"/>
        </w:rPr>
        <w:t>CLP SOW</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SIM</w:t>
      </w:r>
      <w:r w:rsidRPr="00972127">
        <w:rPr>
          <w:rFonts w:ascii="Times New Roman" w:eastAsia="宋体" w:hAnsi="Times New Roman" w:cs="Times New Roman" w:hint="eastAsia"/>
          <w:color w:val="000000" w:themeColor="text1"/>
          <w:spacing w:val="1"/>
          <w:lang w:eastAsia="zh-CN"/>
        </w:rPr>
        <w:t>部分：</w:t>
      </w:r>
      <w:r w:rsidRPr="00972127">
        <w:rPr>
          <w:rFonts w:ascii="Times New Roman" w:eastAsia="宋体" w:hAnsi="Times New Roman" w:cs="Times New Roman" w:hint="eastAsia"/>
          <w:color w:val="000000" w:themeColor="text1"/>
          <w:spacing w:val="1"/>
          <w:lang w:eastAsia="zh-CN"/>
        </w:rPr>
        <w:t>EPA CLP</w:t>
      </w:r>
      <w:r w:rsidRPr="00972127">
        <w:rPr>
          <w:rFonts w:ascii="Times New Roman" w:eastAsia="宋体" w:hAnsi="Times New Roman" w:cs="Times New Roman" w:hint="eastAsia"/>
          <w:color w:val="000000" w:themeColor="text1"/>
          <w:spacing w:val="1"/>
          <w:lang w:eastAsia="zh-CN"/>
        </w:rPr>
        <w:t>多浓度有</w:t>
      </w:r>
      <w:r w:rsidRPr="00972127">
        <w:rPr>
          <w:rFonts w:ascii="Times New Roman" w:eastAsia="宋体" w:hAnsi="Times New Roman" w:cs="Times New Roman" w:hint="eastAsia"/>
          <w:color w:val="000000" w:themeColor="text1"/>
          <w:spacing w:val="1"/>
          <w:lang w:eastAsia="zh-CN"/>
        </w:rPr>
        <w:lastRenderedPageBreak/>
        <w:t>机物分析、</w:t>
      </w:r>
      <w:r w:rsidRPr="00972127">
        <w:rPr>
          <w:rFonts w:ascii="Times New Roman" w:eastAsia="宋体" w:hAnsi="Times New Roman" w:cs="Times New Roman" w:hint="eastAsia"/>
          <w:color w:val="000000" w:themeColor="text1"/>
          <w:spacing w:val="1"/>
          <w:lang w:eastAsia="zh-CN"/>
        </w:rPr>
        <w:t>SOM01.2 SOW</w:t>
      </w:r>
      <w:r w:rsidRPr="00972127">
        <w:rPr>
          <w:rFonts w:ascii="Times New Roman" w:eastAsia="宋体" w:hAnsi="Times New Roman" w:cs="Times New Roman" w:hint="eastAsia"/>
          <w:color w:val="000000" w:themeColor="text1"/>
          <w:spacing w:val="1"/>
          <w:lang w:eastAsia="zh-CN"/>
        </w:rPr>
        <w:t>（参考文献</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）或方法</w:t>
      </w:r>
      <w:r w:rsidRPr="00972127">
        <w:rPr>
          <w:rFonts w:ascii="Times New Roman" w:eastAsia="宋体" w:hAnsi="Times New Roman" w:cs="Times New Roman" w:hint="eastAsia"/>
          <w:color w:val="000000" w:themeColor="text1"/>
          <w:spacing w:val="1"/>
          <w:lang w:eastAsia="zh-CN"/>
        </w:rPr>
        <w:t>625</w:t>
      </w:r>
      <w:r w:rsidRPr="00972127">
        <w:rPr>
          <w:rFonts w:ascii="Times New Roman" w:eastAsia="宋体" w:hAnsi="Times New Roman" w:cs="Times New Roman" w:hint="eastAsia"/>
          <w:color w:val="000000" w:themeColor="text1"/>
          <w:spacing w:val="1"/>
          <w:lang w:eastAsia="zh-CN"/>
        </w:rPr>
        <w:t>的当前版本。</w:t>
      </w:r>
    </w:p>
    <w:p w:rsidR="00EF7D69" w:rsidRPr="00972127" w:rsidRDefault="00EF7D69" w:rsidP="00DD7EF7">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11.4</w:t>
      </w:r>
      <w:r w:rsidRPr="00972127">
        <w:rPr>
          <w:rFonts w:ascii="Times New Roman" w:eastAsia="宋体" w:hAnsi="Times New Roman" w:cs="Times New Roman" w:hint="eastAsia"/>
          <w:color w:val="000000" w:themeColor="text1"/>
          <w:spacing w:val="1"/>
          <w:lang w:eastAsia="zh-CN"/>
        </w:rPr>
        <w:t xml:space="preserve"> CCV - </w:t>
      </w:r>
      <w:r w:rsidRPr="00972127">
        <w:rPr>
          <w:rFonts w:ascii="Times New Roman" w:eastAsia="宋体" w:hAnsi="Times New Roman" w:cs="Times New Roman" w:hint="eastAsia"/>
          <w:color w:val="000000" w:themeColor="text1"/>
          <w:spacing w:val="1"/>
          <w:lang w:eastAsia="zh-CN"/>
        </w:rPr>
        <w:t>在任何样品分析之前，必须在每个</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小时分析期开始时分析</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标准。</w:t>
      </w:r>
    </w:p>
    <w:p w:rsidR="00EF7D69" w:rsidRPr="00972127" w:rsidRDefault="00EF7D6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11.4.1</w:t>
      </w:r>
      <w:r w:rsidRPr="00972127">
        <w:rPr>
          <w:rFonts w:ascii="Times New Roman" w:eastAsia="宋体" w:hAnsi="Times New Roman" w:cs="Times New Roman" w:hint="eastAsia"/>
          <w:color w:val="000000" w:themeColor="text1"/>
          <w:spacing w:val="1"/>
          <w:lang w:eastAsia="zh-CN"/>
        </w:rPr>
        <w:t xml:space="preserve"> GC / MS</w:t>
      </w:r>
      <w:r w:rsidRPr="00972127">
        <w:rPr>
          <w:rFonts w:ascii="Times New Roman" w:eastAsia="宋体" w:hAnsi="Times New Roman" w:cs="Times New Roman" w:hint="eastAsia"/>
          <w:color w:val="000000" w:themeColor="text1"/>
          <w:spacing w:val="1"/>
          <w:lang w:eastAsia="zh-CN"/>
        </w:rPr>
        <w:t>曲线检查解决方案的日常分析不再需要作为</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的一部分。然而，分析人员也应密切监测色谱作为</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中的目标和</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响应系统的恶化。</w:t>
      </w:r>
      <w:r w:rsidR="00174D82" w:rsidRPr="00972127">
        <w:rPr>
          <w:rFonts w:ascii="Times New Roman" w:eastAsia="宋体" w:hAnsi="Times New Roman" w:cs="Times New Roman" w:hint="eastAsia"/>
          <w:color w:val="000000" w:themeColor="text1"/>
          <w:spacing w:val="1"/>
          <w:lang w:eastAsia="zh-CN"/>
        </w:rPr>
        <w:t>了解更多细节，</w:t>
      </w:r>
      <w:r w:rsidRPr="00972127">
        <w:rPr>
          <w:rFonts w:ascii="Times New Roman" w:eastAsia="宋体" w:hAnsi="Times New Roman" w:cs="Times New Roman" w:hint="eastAsia"/>
          <w:color w:val="000000" w:themeColor="text1"/>
          <w:spacing w:val="1"/>
          <w:lang w:eastAsia="zh-CN"/>
        </w:rPr>
        <w:t>见</w:t>
      </w:r>
      <w:r w:rsidR="00174D82" w:rsidRPr="00972127">
        <w:rPr>
          <w:rFonts w:ascii="Times New Roman" w:eastAsia="宋体" w:hAnsi="Times New Roman" w:cs="Times New Roman" w:hint="eastAsia"/>
          <w:color w:val="000000" w:themeColor="text1"/>
          <w:spacing w:val="1"/>
          <w:lang w:eastAsia="zh-CN"/>
        </w:rPr>
        <w:t>11.4.4.2</w:t>
      </w:r>
      <w:r w:rsidR="00174D82" w:rsidRPr="00972127">
        <w:rPr>
          <w:rFonts w:ascii="Times New Roman" w:eastAsia="宋体" w:hAnsi="Times New Roman" w:cs="Times New Roman" w:hint="eastAsia"/>
          <w:color w:val="000000" w:themeColor="text1"/>
          <w:spacing w:val="1"/>
          <w:lang w:eastAsia="zh-CN"/>
        </w:rPr>
        <w:t>中的注释</w:t>
      </w:r>
      <w:r w:rsidRPr="00972127">
        <w:rPr>
          <w:rFonts w:ascii="Times New Roman" w:eastAsia="宋体" w:hAnsi="Times New Roman" w:cs="Times New Roman" w:hint="eastAsia"/>
          <w:color w:val="000000" w:themeColor="text1"/>
          <w:spacing w:val="1"/>
          <w:lang w:eastAsia="zh-CN"/>
        </w:rPr>
        <w:t>。</w:t>
      </w:r>
    </w:p>
    <w:p w:rsidR="00535AFF" w:rsidRPr="00972127" w:rsidRDefault="00535AFF"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Pr="00972127">
        <w:rPr>
          <w:rFonts w:ascii="Times New Roman" w:eastAsia="宋体" w:hAnsi="Times New Roman" w:cs="Times New Roman" w:hint="eastAsia"/>
          <w:b/>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在样品分析之前，每种目标化合物的初始校准必须每</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小时验证</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次。验证时采用同样品相同的技术及条件。验证需要分析校准标准溶液（包括所有定量化合物）浓度处于</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校准范围中心浓度附近或项目动作浓度附近时的状态。分析结果需和最新的初始校准曲线对比，并且必须符合第</w:t>
      </w:r>
      <w:r w:rsidR="006E13BC" w:rsidRPr="00972127">
        <w:rPr>
          <w:rFonts w:ascii="Times New Roman" w:eastAsia="宋体" w:hAnsi="Times New Roman" w:cs="Times New Roman" w:hint="eastAsia"/>
          <w:color w:val="000000" w:themeColor="text1"/>
          <w:spacing w:val="1"/>
          <w:lang w:eastAsia="zh-CN"/>
        </w:rPr>
        <w:t>11.4.5-11.4.6</w:t>
      </w:r>
      <w:r w:rsidRPr="00972127">
        <w:rPr>
          <w:rFonts w:ascii="Times New Roman" w:eastAsia="宋体" w:hAnsi="Times New Roman" w:cs="Times New Roman" w:hint="eastAsia"/>
          <w:color w:val="000000" w:themeColor="text1"/>
          <w:spacing w:val="1"/>
          <w:lang w:eastAsia="zh-CN"/>
        </w:rPr>
        <w:t>节中所提供的检验验收标准。</w:t>
      </w:r>
    </w:p>
    <w:p w:rsidR="00095267" w:rsidRPr="00972127" w:rsidRDefault="00174D8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如果在</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小时内对样品进行分析，可以省略</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，并且可以使用最后一个</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标准的注入作为评估的起始时间参考。</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AB1430" w:rsidRPr="00972127">
        <w:rPr>
          <w:rFonts w:ascii="Times New Roman" w:eastAsia="宋体" w:hAnsi="Times New Roman" w:cs="Times New Roman" w:hint="eastAsia"/>
          <w:b/>
          <w:color w:val="000000" w:themeColor="text1"/>
          <w:spacing w:val="1"/>
          <w:lang w:eastAsia="zh-CN"/>
        </w:rPr>
        <w:t>3</w:t>
      </w:r>
      <w:r w:rsidRPr="00972127">
        <w:rPr>
          <w:rFonts w:ascii="Times New Roman" w:eastAsia="宋体" w:hAnsi="Times New Roman" w:cs="Times New Roman" w:hint="eastAsia"/>
          <w:color w:val="000000" w:themeColor="text1"/>
          <w:spacing w:val="1"/>
          <w:lang w:eastAsia="zh-CN"/>
        </w:rPr>
        <w:t>分析样品前，应对方法空白（样品）进行分析以确保整个系统（进样装置、输送管线以及</w:t>
      </w:r>
      <w:r w:rsidRPr="00972127">
        <w:rPr>
          <w:rFonts w:ascii="Times New Roman" w:eastAsia="宋体" w:hAnsi="Times New Roman" w:cs="Times New Roman" w:hint="eastAsia"/>
          <w:color w:val="000000" w:themeColor="text1"/>
          <w:spacing w:val="1"/>
          <w:lang w:eastAsia="zh-CN"/>
        </w:rPr>
        <w:t>GC/MS</w:t>
      </w:r>
      <w:r w:rsidRPr="00972127">
        <w:rPr>
          <w:rFonts w:ascii="Times New Roman" w:eastAsia="宋体" w:hAnsi="Times New Roman" w:cs="Times New Roman" w:hint="eastAsia"/>
          <w:color w:val="000000" w:themeColor="text1"/>
          <w:spacing w:val="1"/>
          <w:lang w:eastAsia="zh-CN"/>
        </w:rPr>
        <w:t>系统）不含污染物。若方法空白含污染物，则其可用于分析溶剂空白以便证明污染物并非源自标准品或样品的转移过程。有关方法空白性能标准，参见方法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EF6E89">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AB1430"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hint="eastAsia"/>
          <w:b/>
          <w:color w:val="000000" w:themeColor="text1"/>
          <w:spacing w:val="1"/>
          <w:lang w:eastAsia="zh-CN"/>
        </w:rPr>
        <w:t>校验标准溶液标准</w:t>
      </w:r>
    </w:p>
    <w:p w:rsidR="00AB1430"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AB1430"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b/>
          <w:color w:val="000000" w:themeColor="text1"/>
          <w:spacing w:val="1"/>
          <w:lang w:eastAsia="zh-CN"/>
        </w:rPr>
        <w:t xml:space="preserve">.1 </w:t>
      </w:r>
      <w:r w:rsidR="00AB1430" w:rsidRPr="00972127">
        <w:rPr>
          <w:rFonts w:ascii="Times New Roman" w:eastAsia="宋体" w:hAnsi="Times New Roman" w:cs="Times New Roman" w:hint="eastAsia"/>
          <w:color w:val="000000" w:themeColor="text1"/>
          <w:spacing w:val="1"/>
          <w:lang w:eastAsia="zh-CN"/>
        </w:rPr>
        <w:t>CCV</w:t>
      </w:r>
      <w:r w:rsidR="00AB1430" w:rsidRPr="00972127">
        <w:rPr>
          <w:rFonts w:ascii="Times New Roman" w:eastAsia="宋体" w:hAnsi="Times New Roman" w:cs="Times New Roman" w:hint="eastAsia"/>
          <w:color w:val="000000" w:themeColor="text1"/>
          <w:spacing w:val="1"/>
          <w:lang w:eastAsia="zh-CN"/>
        </w:rPr>
        <w:t>标准中每个被分析物的计算浓度或数量应在预期值的±</w:t>
      </w:r>
      <w:r w:rsidR="00AB1430" w:rsidRPr="00972127">
        <w:rPr>
          <w:rFonts w:ascii="Times New Roman" w:eastAsia="宋体" w:hAnsi="Times New Roman" w:cs="Times New Roman" w:hint="eastAsia"/>
          <w:color w:val="000000" w:themeColor="text1"/>
          <w:spacing w:val="1"/>
          <w:lang w:eastAsia="zh-CN"/>
        </w:rPr>
        <w:t>20</w:t>
      </w:r>
      <w:r w:rsidR="00AB1430" w:rsidRPr="00972127">
        <w:rPr>
          <w:rFonts w:ascii="Times New Roman" w:eastAsia="宋体" w:hAnsi="Times New Roman" w:cs="Times New Roman" w:hint="eastAsia"/>
          <w:color w:val="000000" w:themeColor="text1"/>
          <w:spacing w:val="1"/>
          <w:lang w:eastAsia="zh-CN"/>
        </w:rPr>
        <w:t>％以内。</w:t>
      </w:r>
    </w:p>
    <w:p w:rsidR="00095267" w:rsidRPr="00972127" w:rsidRDefault="00AB1430"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注：对于</w:t>
      </w:r>
      <w:r w:rsidRPr="00972127">
        <w:rPr>
          <w:rFonts w:ascii="Times New Roman" w:eastAsia="宋体" w:hAnsi="Times New Roman" w:cs="Times New Roman" w:hint="eastAsia"/>
          <w:color w:val="000000" w:themeColor="text1"/>
          <w:spacing w:val="1"/>
          <w:lang w:eastAsia="zh-CN"/>
        </w:rPr>
        <w:t>RF</w:t>
      </w:r>
      <w:r w:rsidRPr="00972127">
        <w:rPr>
          <w:rFonts w:ascii="Times New Roman" w:eastAsia="宋体" w:hAnsi="Times New Roman" w:cs="Times New Roman" w:hint="eastAsia"/>
          <w:color w:val="000000" w:themeColor="text1"/>
          <w:spacing w:val="1"/>
          <w:lang w:eastAsia="zh-CN"/>
        </w:rPr>
        <w:t>校准模型，校准验证标准中分析物的计算</w:t>
      </w:r>
      <w:r w:rsidRPr="00972127">
        <w:rPr>
          <w:rFonts w:ascii="Times New Roman" w:eastAsia="宋体" w:hAnsi="Times New Roman" w:cs="Times New Roman" w:hint="eastAsia"/>
          <w:color w:val="000000" w:themeColor="text1"/>
          <w:spacing w:val="1"/>
          <w:lang w:eastAsia="zh-CN"/>
        </w:rPr>
        <w:t>RF</w:t>
      </w:r>
      <w:r w:rsidRPr="00972127">
        <w:rPr>
          <w:rFonts w:ascii="Times New Roman" w:eastAsia="宋体" w:hAnsi="Times New Roman" w:cs="Times New Roman" w:hint="eastAsia"/>
          <w:color w:val="000000" w:themeColor="text1"/>
          <w:spacing w:val="1"/>
          <w:lang w:eastAsia="zh-CN"/>
        </w:rPr>
        <w:t>与</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分析物的</w:t>
      </w:r>
      <w:r w:rsidRPr="00972127">
        <w:rPr>
          <w:rFonts w:ascii="Times New Roman" w:eastAsia="宋体" w:hAnsi="Times New Roman" w:cs="Times New Roman" w:hint="eastAsia"/>
          <w:color w:val="000000" w:themeColor="text1"/>
          <w:spacing w:val="1"/>
          <w:lang w:eastAsia="zh-CN"/>
        </w:rPr>
        <w:t>RFavg</w:t>
      </w:r>
      <w:r w:rsidRPr="00972127">
        <w:rPr>
          <w:rFonts w:ascii="Times New Roman" w:eastAsia="宋体" w:hAnsi="Times New Roman" w:cs="Times New Roman" w:hint="eastAsia"/>
          <w:color w:val="000000" w:themeColor="text1"/>
          <w:spacing w:val="1"/>
          <w:lang w:eastAsia="zh-CN"/>
        </w:rPr>
        <w:t>之间的</w:t>
      </w:r>
      <w:r w:rsidR="005D6315"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差异（％</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hint="eastAsia"/>
          <w:color w:val="000000" w:themeColor="text1"/>
          <w:spacing w:val="1"/>
          <w:lang w:eastAsia="zh-CN"/>
        </w:rPr>
        <w:t>）与计算的与预期浓度的％漂移值相同。有关计算％</w:t>
      </w:r>
      <w:r w:rsidRPr="00972127">
        <w:rPr>
          <w:rFonts w:ascii="Times New Roman" w:eastAsia="宋体" w:hAnsi="Times New Roman" w:cs="Times New Roman" w:hint="eastAsia"/>
          <w:color w:val="000000" w:themeColor="text1"/>
          <w:spacing w:val="1"/>
          <w:lang w:eastAsia="zh-CN"/>
        </w:rPr>
        <w:t>D</w:t>
      </w:r>
      <w:r w:rsidRPr="00972127">
        <w:rPr>
          <w:rFonts w:ascii="Times New Roman" w:eastAsia="宋体" w:hAnsi="Times New Roman" w:cs="Times New Roman" w:hint="eastAsia"/>
          <w:color w:val="000000" w:themeColor="text1"/>
          <w:spacing w:val="1"/>
          <w:lang w:eastAsia="zh-CN"/>
        </w:rPr>
        <w:t>和％漂移的指导，请参考方法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11.4.</w:t>
      </w:r>
      <w:r w:rsidR="005D6315" w:rsidRPr="00972127">
        <w:rPr>
          <w:rFonts w:ascii="Times New Roman" w:eastAsia="宋体" w:hAnsi="Times New Roman" w:cs="Times New Roman" w:hint="eastAsia"/>
          <w:b/>
          <w:color w:val="000000" w:themeColor="text1"/>
          <w:spacing w:val="1"/>
          <w:lang w:eastAsia="zh-CN"/>
        </w:rPr>
        <w:t>4</w:t>
      </w:r>
      <w:r w:rsidRPr="00972127">
        <w:rPr>
          <w:rFonts w:ascii="Times New Roman" w:eastAsia="宋体" w:hAnsi="Times New Roman" w:cs="Times New Roman"/>
          <w:b/>
          <w:color w:val="000000" w:themeColor="text1"/>
          <w:spacing w:val="1"/>
          <w:lang w:eastAsia="zh-CN"/>
        </w:rPr>
        <w:t>.</w:t>
      </w:r>
      <w:r w:rsidR="005D6315" w:rsidRPr="00972127">
        <w:rPr>
          <w:rFonts w:ascii="Times New Roman" w:eastAsia="宋体" w:hAnsi="Times New Roman" w:cs="Times New Roman" w:hint="eastAsia"/>
          <w:b/>
          <w:color w:val="000000" w:themeColor="text1"/>
          <w:spacing w:val="1"/>
          <w:lang w:eastAsia="zh-CN"/>
        </w:rPr>
        <w:t>2</w:t>
      </w:r>
      <w:r w:rsidR="006E13BC" w:rsidRPr="00972127">
        <w:rPr>
          <w:rFonts w:ascii="Times New Roman" w:eastAsia="宋体" w:hAnsi="Times New Roman" w:cs="Times New Roman" w:hint="eastAsia"/>
          <w:color w:val="000000" w:themeColor="text1"/>
          <w:spacing w:val="1"/>
          <w:lang w:eastAsia="zh-CN"/>
        </w:rPr>
        <w:t>如果每种化合物的差异百分比及偏差百分比≤</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，可以认为初始校正是有效的。由于本方法需要大量化合物进行分析，所以预计一些化合物会无法满足这一标准。若初始校准中化合物的差值百分比或偏差百分比不能大于</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则在分析样品前须采取纠正措施。在化合物不符合上述标准的情况下，若能证明系统足够灵敏，可以检测适用定量限界范围内的化合物，则仍可将其报告成“无法检测”。存在不合格化合物的情况下，须将浓度报告成估算值。</w:t>
      </w:r>
    </w:p>
    <w:p w:rsidR="005D6315" w:rsidRPr="004158CF" w:rsidRDefault="005D6315"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：日常拖尾和退化检查是系统反应性和维护需要的良好指标。因为这些不再需要分析师每天密切监测</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的反应和色谱，以表明该系统对反应过度反应以进行继续分析（</w:t>
      </w:r>
      <w:r w:rsidRPr="00972127">
        <w:rPr>
          <w:rFonts w:ascii="Times New Roman" w:eastAsia="宋体" w:hAnsi="Times New Roman" w:cs="Times New Roman" w:hint="eastAsia"/>
          <w:color w:val="000000" w:themeColor="text1"/>
          <w:spacing w:val="1"/>
          <w:u w:val="single"/>
          <w:lang w:eastAsia="zh-CN"/>
        </w:rPr>
        <w:t>例如，失活的分析物，异常拖尾，失去分辨率</w:t>
      </w:r>
      <w:r w:rsidRPr="00972127">
        <w:rPr>
          <w:rFonts w:ascii="Times New Roman" w:eastAsia="宋体" w:hAnsi="Times New Roman" w:cs="Times New Roman" w:hint="eastAsia"/>
          <w:color w:val="000000" w:themeColor="text1"/>
          <w:spacing w:val="1"/>
          <w:lang w:eastAsia="zh-CN"/>
        </w:rPr>
        <w:t>）。如果发生目标分析物</w:t>
      </w:r>
      <w:r w:rsidRPr="00972127">
        <w:rPr>
          <w:rFonts w:ascii="Times New Roman" w:eastAsia="宋体" w:hAnsi="Times New Roman" w:cs="Times New Roman" w:hint="eastAsia"/>
          <w:color w:val="000000" w:themeColor="text1"/>
          <w:spacing w:val="1"/>
          <w:lang w:eastAsia="zh-CN"/>
        </w:rPr>
        <w:t>/ ISs</w:t>
      </w:r>
      <w:r w:rsidRPr="00972127">
        <w:rPr>
          <w:rFonts w:ascii="Times New Roman" w:eastAsia="宋体" w:hAnsi="Times New Roman" w:cs="Times New Roman" w:hint="eastAsia"/>
          <w:color w:val="000000" w:themeColor="text1"/>
          <w:spacing w:val="1"/>
          <w:lang w:eastAsia="zh-CN"/>
        </w:rPr>
        <w:t>的显着损失（</w:t>
      </w:r>
      <w:r w:rsidRPr="00972127">
        <w:rPr>
          <w:rFonts w:ascii="Times New Roman" w:eastAsia="宋体" w:hAnsi="Times New Roman" w:cs="Times New Roman" w:hint="eastAsia"/>
          <w:color w:val="000000" w:themeColor="text1"/>
          <w:spacing w:val="1"/>
          <w:lang w:eastAsia="zh-CN"/>
        </w:rPr>
        <w:t>&lt;50</w:t>
      </w:r>
      <w:r w:rsidRPr="00972127">
        <w:rPr>
          <w:rFonts w:ascii="Times New Roman" w:eastAsia="宋体" w:hAnsi="Times New Roman" w:cs="Times New Roman" w:hint="eastAsia"/>
          <w:color w:val="000000" w:themeColor="text1"/>
          <w:spacing w:val="1"/>
          <w:lang w:eastAsia="zh-CN"/>
        </w:rPr>
        <w:t>％恢复）或色谱发生显着降解（拖尾因子</w:t>
      </w:r>
      <w:r w:rsidRPr="00972127">
        <w:rPr>
          <w:rFonts w:ascii="Times New Roman" w:eastAsia="宋体" w:hAnsi="Times New Roman" w:cs="Times New Roman" w:hint="eastAsia"/>
          <w:color w:val="000000" w:themeColor="text1"/>
          <w:spacing w:val="1"/>
          <w:lang w:eastAsia="zh-CN"/>
        </w:rPr>
        <w:t>&gt; 2</w:t>
      </w:r>
      <w:r w:rsidRPr="00972127">
        <w:rPr>
          <w:rFonts w:ascii="Times New Roman" w:eastAsia="宋体" w:hAnsi="Times New Roman" w:cs="Times New Roman" w:hint="eastAsia"/>
          <w:color w:val="000000" w:themeColor="text1"/>
          <w:spacing w:val="1"/>
          <w:lang w:eastAsia="zh-CN"/>
        </w:rPr>
        <w:t>），则必须执行系统维护，或者分析人员必须证明</w:t>
      </w:r>
      <w:r w:rsidRPr="00972127">
        <w:rPr>
          <w:rFonts w:ascii="Times New Roman" w:eastAsia="宋体" w:hAnsi="Times New Roman" w:cs="Times New Roman" w:hint="eastAsia"/>
          <w:color w:val="000000" w:themeColor="text1"/>
          <w:spacing w:val="1"/>
          <w:lang w:eastAsia="zh-CN"/>
        </w:rPr>
        <w:t>LLOQ</w:t>
      </w:r>
      <w:r w:rsidRPr="00972127">
        <w:rPr>
          <w:rFonts w:ascii="Times New Roman" w:eastAsia="宋体" w:hAnsi="Times New Roman" w:cs="Times New Roman" w:hint="eastAsia"/>
          <w:color w:val="000000" w:themeColor="text1"/>
          <w:spacing w:val="1"/>
          <w:lang w:eastAsia="zh-CN"/>
        </w:rPr>
        <w:t>具有足够的灵敏度。</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11.4.</w:t>
      </w:r>
      <w:r w:rsidR="005D6315" w:rsidRPr="004158CF">
        <w:rPr>
          <w:rFonts w:ascii="Times New Roman" w:eastAsia="宋体" w:hAnsi="Times New Roman" w:cs="Times New Roman" w:hint="eastAsia"/>
          <w:b/>
          <w:color w:val="000000" w:themeColor="text1"/>
          <w:spacing w:val="1"/>
          <w:lang w:eastAsia="zh-CN"/>
        </w:rPr>
        <w:t>4</w:t>
      </w:r>
      <w:r w:rsidRPr="004158CF">
        <w:rPr>
          <w:rFonts w:ascii="Times New Roman" w:eastAsia="宋体" w:hAnsi="Times New Roman" w:cs="Times New Roman"/>
          <w:b/>
          <w:color w:val="000000" w:themeColor="text1"/>
          <w:spacing w:val="1"/>
          <w:lang w:eastAsia="zh-CN"/>
        </w:rPr>
        <w:t>.</w:t>
      </w:r>
      <w:r w:rsidR="005D6315" w:rsidRPr="004158CF">
        <w:rPr>
          <w:rFonts w:ascii="Times New Roman" w:eastAsia="宋体" w:hAnsi="Times New Roman" w:cs="Times New Roman" w:hint="eastAsia"/>
          <w:b/>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与初始校准下面列出的相似问题也同样会影响到通过校验标准溶液分析的能力。如果问题不能采取其它的措施校正，必须重新进行初始校准。样品分析前，必须满足校验标准。</w:t>
      </w:r>
    </w:p>
    <w:p w:rsidR="00095267" w:rsidRPr="004158CF" w:rsidRDefault="005D6315"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11.4.</w:t>
      </w:r>
      <w:r w:rsidRPr="004158CF">
        <w:rPr>
          <w:rFonts w:ascii="Times New Roman" w:eastAsia="宋体" w:hAnsi="Times New Roman" w:cs="Times New Roman" w:hint="eastAsia"/>
          <w:b/>
          <w:color w:val="000000" w:themeColor="text1"/>
          <w:spacing w:val="1"/>
          <w:lang w:eastAsia="zh-CN"/>
        </w:rPr>
        <w:t>5</w:t>
      </w:r>
      <w:r w:rsidR="00474047" w:rsidRPr="004158CF">
        <w:rPr>
          <w:rFonts w:ascii="Times New Roman" w:eastAsia="宋体" w:hAnsi="Times New Roman" w:cs="Times New Roman" w:hint="eastAsia"/>
          <w:color w:val="000000" w:themeColor="text1"/>
          <w:spacing w:val="1"/>
          <w:lang w:eastAsia="zh-CN"/>
        </w:rPr>
        <w:t>内标保留时间</w:t>
      </w:r>
      <w:r w:rsidR="00474047" w:rsidRPr="004158CF">
        <w:rPr>
          <w:rFonts w:ascii="Times New Roman" w:eastAsia="宋体" w:hAnsi="Times New Roman" w:cs="Times New Roman" w:hint="eastAsia"/>
          <w:color w:val="000000" w:themeColor="text1"/>
          <w:spacing w:val="1"/>
          <w:lang w:eastAsia="zh-CN"/>
        </w:rPr>
        <w:t xml:space="preserve"> - </w:t>
      </w:r>
      <w:r w:rsidR="00474047" w:rsidRPr="004158CF">
        <w:rPr>
          <w:rFonts w:ascii="Times New Roman" w:eastAsia="宋体" w:hAnsi="Times New Roman" w:cs="Times New Roman" w:hint="eastAsia"/>
          <w:color w:val="000000" w:themeColor="text1"/>
          <w:spacing w:val="1"/>
          <w:lang w:eastAsia="zh-CN"/>
        </w:rPr>
        <w:t>数据采集前后，必须评估校验标准物质中内标物的保留时间。如果从最近的初始校准的中点标准浓度开始的任一内标物的保留时间变化超过</w:t>
      </w:r>
      <w:r w:rsidR="00474047" w:rsidRPr="004158CF">
        <w:rPr>
          <w:rFonts w:ascii="Times New Roman" w:eastAsia="宋体" w:hAnsi="Times New Roman" w:cs="Times New Roman" w:hint="eastAsia"/>
          <w:color w:val="000000" w:themeColor="text1"/>
          <w:spacing w:val="1"/>
          <w:lang w:eastAsia="zh-CN"/>
        </w:rPr>
        <w:t>30</w:t>
      </w:r>
      <w:r w:rsidR="00474047" w:rsidRPr="004158CF">
        <w:rPr>
          <w:rFonts w:ascii="Times New Roman" w:eastAsia="宋体" w:hAnsi="Times New Roman" w:cs="Times New Roman" w:hint="eastAsia"/>
          <w:color w:val="000000" w:themeColor="text1"/>
          <w:spacing w:val="1"/>
          <w:lang w:eastAsia="zh-CN"/>
        </w:rPr>
        <w:t>秒，则应检查色谱系统是否有故障并采取必要的矫正措施。当采取矫正措施过后，所有在系统故障期间分析的样品都必需重新分析。</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11.4.</w:t>
      </w:r>
      <w:r w:rsidR="005D6315" w:rsidRPr="004158CF">
        <w:rPr>
          <w:rFonts w:ascii="Times New Roman" w:eastAsia="宋体" w:hAnsi="Times New Roman" w:cs="Times New Roman" w:hint="eastAsia"/>
          <w:b/>
          <w:color w:val="000000" w:themeColor="text1"/>
          <w:spacing w:val="1"/>
          <w:lang w:eastAsia="zh-CN"/>
        </w:rPr>
        <w:t>6</w:t>
      </w:r>
      <w:r w:rsidRPr="004158CF">
        <w:rPr>
          <w:rFonts w:ascii="Times New Roman" w:eastAsia="宋体" w:hAnsi="Times New Roman" w:cs="Times New Roman" w:hint="eastAsia"/>
          <w:color w:val="000000" w:themeColor="text1"/>
          <w:spacing w:val="1"/>
          <w:lang w:eastAsia="zh-CN"/>
        </w:rPr>
        <w:t>内标回应</w:t>
      </w:r>
      <w:r w:rsidRPr="004158CF">
        <w:rPr>
          <w:rFonts w:ascii="Times New Roman" w:eastAsia="宋体" w:hAnsi="Times New Roman" w:cs="Times New Roman" w:hint="eastAsia"/>
          <w:color w:val="000000" w:themeColor="text1"/>
          <w:spacing w:val="1"/>
          <w:lang w:eastAsia="zh-CN"/>
        </w:rPr>
        <w:t xml:space="preserve"> - </w:t>
      </w:r>
      <w:r w:rsidRPr="004158CF">
        <w:rPr>
          <w:rFonts w:ascii="Times New Roman" w:eastAsia="宋体" w:hAnsi="Times New Roman" w:cs="Times New Roman" w:hint="eastAsia"/>
          <w:color w:val="000000" w:themeColor="text1"/>
          <w:spacing w:val="1"/>
          <w:lang w:eastAsia="zh-CN"/>
        </w:rPr>
        <w:t>如果从最近的初始校准的中点标准浓度开始，校验标准物质中的任何内标物的萃取离子电流曲图（</w:t>
      </w:r>
      <w:r w:rsidRPr="004158CF">
        <w:rPr>
          <w:rFonts w:ascii="Times New Roman" w:eastAsia="宋体" w:hAnsi="Times New Roman" w:cs="Times New Roman" w:hint="eastAsia"/>
          <w:color w:val="000000" w:themeColor="text1"/>
          <w:spacing w:val="1"/>
          <w:lang w:eastAsia="zh-CN"/>
        </w:rPr>
        <w:t>EICP</w:t>
      </w:r>
      <w:r w:rsidRPr="004158CF">
        <w:rPr>
          <w:rFonts w:ascii="Times New Roman" w:eastAsia="宋体" w:hAnsi="Times New Roman" w:cs="Times New Roman" w:hint="eastAsia"/>
          <w:color w:val="000000" w:themeColor="text1"/>
          <w:spacing w:val="1"/>
          <w:lang w:eastAsia="zh-CN"/>
        </w:rPr>
        <w:t>）的面积变化超过达到两位数以上（</w:t>
      </w:r>
      <w:r w:rsidRPr="004158CF">
        <w:rPr>
          <w:rFonts w:ascii="Times New Roman" w:eastAsia="宋体" w:hAnsi="Times New Roman" w:cs="Times New Roman" w:hint="eastAsia"/>
          <w:color w:val="000000" w:themeColor="text1"/>
          <w:spacing w:val="1"/>
          <w:lang w:eastAsia="zh-CN"/>
        </w:rPr>
        <w:t>-50%</w:t>
      </w:r>
      <w:r w:rsidRPr="004158CF">
        <w:rPr>
          <w:rFonts w:ascii="Times New Roman" w:eastAsia="宋体" w:hAnsi="Times New Roman" w:cs="Times New Roman" w:hint="eastAsia"/>
          <w:color w:val="000000" w:themeColor="text1"/>
          <w:spacing w:val="1"/>
          <w:lang w:eastAsia="zh-CN"/>
        </w:rPr>
        <w:t>到</w:t>
      </w:r>
      <w:r w:rsidRPr="004158CF">
        <w:rPr>
          <w:rFonts w:ascii="Times New Roman" w:eastAsia="宋体" w:hAnsi="Times New Roman" w:cs="Times New Roman" w:hint="eastAsia"/>
          <w:color w:val="000000" w:themeColor="text1"/>
          <w:spacing w:val="1"/>
          <w:lang w:eastAsia="zh-CN"/>
        </w:rPr>
        <w:t>+100%</w:t>
      </w:r>
      <w:r w:rsidRPr="004158CF">
        <w:rPr>
          <w:rFonts w:ascii="Times New Roman" w:eastAsia="宋体" w:hAnsi="Times New Roman" w:cs="Times New Roman" w:hint="eastAsia"/>
          <w:color w:val="000000" w:themeColor="text1"/>
          <w:spacing w:val="1"/>
          <w:lang w:eastAsia="zh-CN"/>
        </w:rPr>
        <w:t>），则必须检查质</w:t>
      </w:r>
      <w:r w:rsidRPr="004158CF">
        <w:rPr>
          <w:rFonts w:ascii="Times New Roman" w:eastAsia="宋体" w:hAnsi="Times New Roman" w:cs="Times New Roman" w:hint="eastAsia"/>
          <w:color w:val="000000" w:themeColor="text1"/>
          <w:spacing w:val="1"/>
          <w:lang w:eastAsia="zh-CN"/>
        </w:rPr>
        <w:lastRenderedPageBreak/>
        <w:t>谱仪是否有故障并采取合适的矫正措施。当采取矫正措施过后，所有在系统故障期间分析的样品都必需重新分析。</w:t>
      </w:r>
    </w:p>
    <w:p w:rsidR="00095267" w:rsidRPr="004158CF"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11.5  </w:t>
      </w:r>
      <w:r w:rsidRPr="004158CF">
        <w:rPr>
          <w:rFonts w:ascii="Times New Roman" w:eastAsia="宋体" w:hAnsi="Times New Roman" w:cs="Times New Roman"/>
          <w:b/>
          <w:color w:val="000000" w:themeColor="text1"/>
          <w:spacing w:val="1"/>
          <w:lang w:eastAsia="zh-CN"/>
        </w:rPr>
        <w:t>样品的气相色谱</w:t>
      </w:r>
      <w:r w:rsidRPr="004158CF">
        <w:rPr>
          <w:rFonts w:ascii="Times New Roman" w:eastAsia="宋体" w:hAnsi="Times New Roman" w:cs="Times New Roman"/>
          <w:b/>
          <w:color w:val="000000" w:themeColor="text1"/>
          <w:spacing w:val="1"/>
          <w:lang w:eastAsia="zh-CN"/>
        </w:rPr>
        <w:t>/</w:t>
      </w:r>
      <w:r w:rsidRPr="004158CF">
        <w:rPr>
          <w:rFonts w:ascii="Times New Roman" w:eastAsia="宋体" w:hAnsi="Times New Roman" w:cs="Times New Roman"/>
          <w:b/>
          <w:color w:val="000000" w:themeColor="text1"/>
          <w:spacing w:val="1"/>
          <w:lang w:eastAsia="zh-CN"/>
        </w:rPr>
        <w:t>质谱分析</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11.5.1 </w:t>
      </w:r>
      <w:r w:rsidRPr="004158CF">
        <w:rPr>
          <w:rFonts w:ascii="Times New Roman" w:eastAsia="宋体" w:hAnsi="Times New Roman" w:cs="Times New Roman"/>
          <w:color w:val="000000" w:themeColor="text1"/>
          <w:spacing w:val="1"/>
          <w:lang w:eastAsia="zh-CN"/>
        </w:rPr>
        <w:t>特别建议通过使用气质联用仪系统中有同一型号毛细管柱的</w:t>
      </w:r>
      <w:bookmarkStart w:id="40" w:name="OLE_LINK8"/>
      <w:r w:rsidRPr="004158CF">
        <w:rPr>
          <w:rFonts w:ascii="Times New Roman" w:eastAsia="宋体" w:hAnsi="Times New Roman" w:cs="Times New Roman"/>
          <w:color w:val="000000" w:themeColor="text1"/>
          <w:spacing w:val="1"/>
          <w:lang w:eastAsia="zh-CN"/>
        </w:rPr>
        <w:t>气相色谱</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火焰电离检测器或</w:t>
      </w:r>
      <w:bookmarkEnd w:id="40"/>
      <w:r w:rsidRPr="004158CF">
        <w:rPr>
          <w:rFonts w:ascii="Times New Roman" w:eastAsia="宋体" w:hAnsi="Times New Roman" w:cs="Times New Roman"/>
          <w:color w:val="000000" w:themeColor="text1"/>
          <w:spacing w:val="1"/>
          <w:lang w:eastAsia="zh-CN"/>
        </w:rPr>
        <w:t>气相色谱</w:t>
      </w:r>
      <w:r w:rsidRPr="004158CF">
        <w:rPr>
          <w:rFonts w:ascii="Times New Roman" w:eastAsia="宋体" w:hAnsi="Times New Roman" w:cs="Times New Roman"/>
          <w:color w:val="000000" w:themeColor="text1"/>
          <w:spacing w:val="1"/>
          <w:lang w:eastAsia="zh-CN"/>
        </w:rPr>
        <w:t>/</w:t>
      </w:r>
      <w:r w:rsidRPr="004158CF">
        <w:rPr>
          <w:rFonts w:ascii="Times New Roman" w:eastAsia="宋体" w:hAnsi="Times New Roman" w:cs="Times New Roman"/>
          <w:color w:val="000000" w:themeColor="text1"/>
          <w:spacing w:val="1"/>
          <w:lang w:eastAsia="zh-CN"/>
        </w:rPr>
        <w:t>光</w:t>
      </w:r>
      <w:r w:rsidRPr="00972127">
        <w:rPr>
          <w:rFonts w:ascii="Times New Roman" w:eastAsia="宋体" w:hAnsi="Times New Roman" w:cs="Times New Roman"/>
          <w:color w:val="000000" w:themeColor="text1"/>
          <w:spacing w:val="1"/>
          <w:lang w:eastAsia="zh-CN"/>
        </w:rPr>
        <w:t>电离检测器筛选出样品萃取物。这样可以将极高浓度有机化合物对气质联用仪系统的污染降至最低。</w:t>
      </w:r>
      <w:r w:rsidR="00DA0926" w:rsidRPr="00972127">
        <w:rPr>
          <w:rFonts w:ascii="Times New Roman" w:eastAsia="宋体" w:hAnsi="Times New Roman" w:cs="Times New Roman" w:hint="eastAsia"/>
          <w:color w:val="000000" w:themeColor="text1"/>
          <w:spacing w:val="1"/>
          <w:lang w:eastAsia="zh-CN"/>
        </w:rPr>
        <w:t>分析样品前必须满足</w:t>
      </w:r>
      <w:r w:rsidR="00DA0926" w:rsidRPr="00972127">
        <w:rPr>
          <w:rFonts w:ascii="Times New Roman" w:eastAsia="宋体" w:hAnsi="Times New Roman" w:cs="Times New Roman" w:hint="eastAsia"/>
          <w:color w:val="000000" w:themeColor="text1"/>
          <w:spacing w:val="1"/>
          <w:lang w:eastAsia="zh-CN"/>
        </w:rPr>
        <w:t>GC / MS</w:t>
      </w:r>
      <w:r w:rsidR="00DA0926" w:rsidRPr="00972127">
        <w:rPr>
          <w:rFonts w:ascii="Times New Roman" w:eastAsia="宋体" w:hAnsi="Times New Roman" w:cs="Times New Roman" w:hint="eastAsia"/>
          <w:color w:val="000000" w:themeColor="text1"/>
          <w:spacing w:val="1"/>
          <w:lang w:eastAsia="zh-CN"/>
        </w:rPr>
        <w:t>校准验证标准。</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11.5.2</w:t>
      </w:r>
      <w:r w:rsidRPr="00972127">
        <w:rPr>
          <w:rFonts w:ascii="Times New Roman" w:eastAsia="宋体" w:hAnsi="Times New Roman" w:cs="Times New Roman"/>
          <w:color w:val="000000" w:themeColor="text1"/>
          <w:spacing w:val="1"/>
          <w:lang w:eastAsia="zh-CN"/>
        </w:rPr>
        <w:t>将样品萃取物预热至室温。在开始分析之前，向</w:t>
      </w:r>
      <w:r w:rsidRPr="00972127">
        <w:rPr>
          <w:rFonts w:ascii="Times New Roman" w:eastAsia="宋体" w:hAnsi="Times New Roman" w:cs="Times New Roman"/>
          <w:color w:val="000000" w:themeColor="text1"/>
          <w:spacing w:val="1"/>
          <w:lang w:eastAsia="zh-CN"/>
        </w:rPr>
        <w:t>1mL</w:t>
      </w:r>
      <w:r w:rsidRPr="00972127">
        <w:rPr>
          <w:rFonts w:ascii="Times New Roman" w:eastAsia="宋体" w:hAnsi="Times New Roman" w:cs="Times New Roman"/>
          <w:color w:val="000000" w:themeColor="text1"/>
          <w:spacing w:val="1"/>
          <w:lang w:eastAsia="zh-CN"/>
        </w:rPr>
        <w:t>浓缩样品萃取物中加入</w:t>
      </w:r>
      <w:r w:rsidRPr="00972127">
        <w:rPr>
          <w:rFonts w:ascii="Times New Roman" w:eastAsia="宋体" w:hAnsi="Times New Roman" w:cs="Times New Roman"/>
          <w:color w:val="000000" w:themeColor="text1"/>
          <w:spacing w:val="1"/>
          <w:lang w:eastAsia="zh-CN"/>
        </w:rPr>
        <w:t>10μL</w:t>
      </w:r>
      <w:r w:rsidRPr="00972127">
        <w:rPr>
          <w:rFonts w:ascii="Times New Roman" w:eastAsia="宋体" w:hAnsi="Times New Roman" w:cs="Times New Roman"/>
          <w:color w:val="000000" w:themeColor="text1"/>
          <w:spacing w:val="1"/>
          <w:lang w:eastAsia="zh-CN"/>
        </w:rPr>
        <w:t>内标溶液。</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11.5.3 </w:t>
      </w:r>
      <w:r w:rsidRPr="00972127">
        <w:rPr>
          <w:rFonts w:ascii="Times New Roman" w:eastAsia="宋体" w:hAnsi="Times New Roman" w:cs="Times New Roman"/>
          <w:color w:val="000000" w:themeColor="text1"/>
          <w:spacing w:val="1"/>
          <w:lang w:eastAsia="zh-CN"/>
        </w:rPr>
        <w:t>将等量的样品萃取物注入气质联用仪系统中，采用与校准（第</w:t>
      </w:r>
      <w:r w:rsidRPr="00972127">
        <w:rPr>
          <w:rFonts w:ascii="Times New Roman" w:eastAsia="宋体" w:hAnsi="Times New Roman" w:cs="Times New Roman"/>
          <w:color w:val="000000" w:themeColor="text1"/>
          <w:spacing w:val="1"/>
          <w:lang w:eastAsia="zh-CN"/>
        </w:rPr>
        <w:t>11.3</w:t>
      </w:r>
      <w:r w:rsidRPr="00972127">
        <w:rPr>
          <w:rFonts w:ascii="Times New Roman" w:eastAsia="宋体" w:hAnsi="Times New Roman" w:cs="Times New Roman"/>
          <w:color w:val="000000" w:themeColor="text1"/>
          <w:spacing w:val="1"/>
          <w:lang w:eastAsia="zh-CN"/>
        </w:rPr>
        <w:t>节）相同的操作条件。注射量必须与校正标准溶液的使用量相同。</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11.5.4 </w:t>
      </w:r>
      <w:r w:rsidRPr="00972127">
        <w:rPr>
          <w:rFonts w:ascii="Times New Roman" w:eastAsia="宋体" w:hAnsi="Times New Roman" w:cs="Times New Roman"/>
          <w:color w:val="000000" w:themeColor="text1"/>
          <w:spacing w:val="1"/>
          <w:lang w:eastAsia="zh-CN"/>
        </w:rPr>
        <w:t>如果任何量化离子的响应超过气质联用仪系统的初始校准范围，必须对样品萃取物进行稀释并重新分析。稀释的萃取物必须另外加入内标溶液以保持与标准溶液浓度（通常为</w:t>
      </w:r>
      <w:r w:rsidRPr="00972127">
        <w:rPr>
          <w:rFonts w:ascii="Times New Roman" w:eastAsia="宋体" w:hAnsi="Times New Roman" w:cs="Times New Roman"/>
          <w:color w:val="000000" w:themeColor="text1"/>
          <w:spacing w:val="1"/>
          <w:lang w:eastAsia="zh-CN"/>
        </w:rPr>
        <w:t>40ng/μL</w:t>
      </w:r>
      <w:r w:rsidRPr="00972127">
        <w:rPr>
          <w:rFonts w:ascii="Times New Roman" w:eastAsia="宋体" w:hAnsi="Times New Roman" w:cs="Times New Roman"/>
          <w:color w:val="000000" w:themeColor="text1"/>
          <w:spacing w:val="1"/>
          <w:lang w:eastAsia="zh-CN"/>
        </w:rPr>
        <w:t>，除非使用的气质联用仪系统的灵敏度非常高）相同。只有当样品干扰到初级离子时，才宜使用次级离子量化。</w:t>
      </w:r>
    </w:p>
    <w:p w:rsidR="00E03A76"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11.5.4.1 </w:t>
      </w:r>
      <w:r w:rsidR="00E03A76" w:rsidRPr="00972127">
        <w:rPr>
          <w:rFonts w:ascii="Times New Roman" w:eastAsia="宋体" w:hAnsi="Times New Roman" w:cs="Times New Roman" w:hint="eastAsia"/>
          <w:color w:val="000000" w:themeColor="text1"/>
          <w:spacing w:val="1"/>
          <w:lang w:eastAsia="zh-CN"/>
        </w:rPr>
        <w:t>必须在所有样本、尖峰和空白中监测</w:t>
      </w:r>
      <w:r w:rsidR="00E03A76" w:rsidRPr="00972127">
        <w:rPr>
          <w:rFonts w:ascii="Times New Roman" w:eastAsia="宋体" w:hAnsi="Times New Roman" w:cs="Times New Roman" w:hint="eastAsia"/>
          <w:color w:val="000000" w:themeColor="text1"/>
          <w:spacing w:val="1"/>
          <w:lang w:eastAsia="zh-CN"/>
        </w:rPr>
        <w:t>IS</w:t>
      </w:r>
      <w:r w:rsidR="00E03A76" w:rsidRPr="00972127">
        <w:rPr>
          <w:rFonts w:ascii="Times New Roman" w:eastAsia="宋体" w:hAnsi="Times New Roman" w:cs="Times New Roman" w:hint="eastAsia"/>
          <w:color w:val="000000" w:themeColor="text1"/>
          <w:spacing w:val="1"/>
          <w:lang w:eastAsia="zh-CN"/>
        </w:rPr>
        <w:t>响应（面积计数）和</w:t>
      </w:r>
      <w:r w:rsidR="00E03A76" w:rsidRPr="00972127">
        <w:rPr>
          <w:rFonts w:ascii="Times New Roman" w:eastAsia="宋体" w:hAnsi="Times New Roman" w:cs="Times New Roman" w:hint="eastAsia"/>
          <w:color w:val="000000" w:themeColor="text1"/>
          <w:spacing w:val="1"/>
          <w:lang w:eastAsia="zh-CN"/>
        </w:rPr>
        <w:t>RT</w:t>
      </w:r>
      <w:r w:rsidR="00E03A76" w:rsidRPr="00972127">
        <w:rPr>
          <w:rFonts w:ascii="Times New Roman" w:eastAsia="宋体" w:hAnsi="Times New Roman" w:cs="Times New Roman" w:hint="eastAsia"/>
          <w:color w:val="000000" w:themeColor="text1"/>
          <w:spacing w:val="1"/>
          <w:lang w:eastAsia="zh-CN"/>
        </w:rPr>
        <w:t>，以有效检查方法性能并预测系统维护的需</w:t>
      </w:r>
      <w:r w:rsidR="00EF5F73" w:rsidRPr="00972127">
        <w:rPr>
          <w:rFonts w:ascii="Times New Roman" w:eastAsia="宋体" w:hAnsi="Times New Roman" w:cs="Times New Roman" w:hint="eastAsia"/>
          <w:color w:val="000000" w:themeColor="text1"/>
          <w:spacing w:val="1"/>
          <w:lang w:eastAsia="zh-CN"/>
        </w:rPr>
        <w:t>求</w:t>
      </w:r>
      <w:r w:rsidR="00E03A76" w:rsidRPr="00972127">
        <w:rPr>
          <w:rFonts w:ascii="Times New Roman" w:eastAsia="宋体" w:hAnsi="Times New Roman" w:cs="Times New Roman" w:hint="eastAsia"/>
          <w:color w:val="000000" w:themeColor="text1"/>
          <w:spacing w:val="1"/>
          <w:lang w:eastAsia="zh-CN"/>
        </w:rPr>
        <w:t>。如果样本、峰值和空白中的任何</w:t>
      </w:r>
      <w:r w:rsidR="00E03A76" w:rsidRPr="00972127">
        <w:rPr>
          <w:rFonts w:ascii="Times New Roman" w:eastAsia="宋体" w:hAnsi="Times New Roman" w:cs="Times New Roman" w:hint="eastAsia"/>
          <w:color w:val="000000" w:themeColor="text1"/>
          <w:spacing w:val="1"/>
          <w:lang w:eastAsia="zh-CN"/>
        </w:rPr>
        <w:t>IS</w:t>
      </w:r>
      <w:r w:rsidR="00E03A76" w:rsidRPr="00972127">
        <w:rPr>
          <w:rFonts w:ascii="Times New Roman" w:eastAsia="宋体" w:hAnsi="Times New Roman" w:cs="Times New Roman" w:hint="eastAsia"/>
          <w:color w:val="000000" w:themeColor="text1"/>
          <w:spacing w:val="1"/>
          <w:lang w:eastAsia="zh-CN"/>
        </w:rPr>
        <w:t>的主要</w:t>
      </w:r>
      <w:r w:rsidR="00E03A76" w:rsidRPr="00972127">
        <w:rPr>
          <w:rFonts w:ascii="Times New Roman" w:eastAsia="宋体" w:hAnsi="Times New Roman" w:cs="Times New Roman" w:hint="eastAsia"/>
          <w:color w:val="000000" w:themeColor="text1"/>
          <w:spacing w:val="1"/>
          <w:lang w:eastAsia="zh-CN"/>
        </w:rPr>
        <w:t>m / z</w:t>
      </w:r>
      <w:r w:rsidR="00E03A76" w:rsidRPr="00972127">
        <w:rPr>
          <w:rFonts w:ascii="Times New Roman" w:eastAsia="宋体" w:hAnsi="Times New Roman" w:cs="Times New Roman" w:hint="eastAsia"/>
          <w:color w:val="000000" w:themeColor="text1"/>
          <w:spacing w:val="1"/>
          <w:lang w:eastAsia="zh-CN"/>
        </w:rPr>
        <w:t>的响应从最近的中点标准水平确定的响应变化了两倍（从</w:t>
      </w:r>
      <w:r w:rsidR="00E03A76" w:rsidRPr="00972127">
        <w:rPr>
          <w:rFonts w:ascii="Times New Roman" w:eastAsia="宋体" w:hAnsi="Times New Roman" w:cs="Times New Roman" w:hint="eastAsia"/>
          <w:color w:val="000000" w:themeColor="text1"/>
          <w:spacing w:val="1"/>
          <w:lang w:eastAsia="zh-CN"/>
        </w:rPr>
        <w:t>50</w:t>
      </w:r>
      <w:r w:rsidR="00E03A76" w:rsidRPr="00972127">
        <w:rPr>
          <w:rFonts w:ascii="Times New Roman" w:eastAsia="宋体" w:hAnsi="Times New Roman" w:cs="Times New Roman" w:hint="eastAsia"/>
          <w:color w:val="000000" w:themeColor="text1"/>
          <w:spacing w:val="1"/>
          <w:lang w:eastAsia="zh-CN"/>
        </w:rPr>
        <w:t>％到</w:t>
      </w:r>
      <w:r w:rsidR="00E03A76" w:rsidRPr="00972127">
        <w:rPr>
          <w:rFonts w:ascii="Times New Roman" w:eastAsia="宋体" w:hAnsi="Times New Roman" w:cs="Times New Roman" w:hint="eastAsia"/>
          <w:color w:val="000000" w:themeColor="text1"/>
          <w:spacing w:val="1"/>
          <w:lang w:eastAsia="zh-CN"/>
        </w:rPr>
        <w:t>200</w:t>
      </w:r>
      <w:r w:rsidR="00E03A76" w:rsidRPr="00972127">
        <w:rPr>
          <w:rFonts w:ascii="Times New Roman" w:eastAsia="宋体" w:hAnsi="Times New Roman" w:cs="Times New Roman" w:hint="eastAsia"/>
          <w:color w:val="000000" w:themeColor="text1"/>
          <w:spacing w:val="1"/>
          <w:lang w:eastAsia="zh-CN"/>
        </w:rPr>
        <w:t>％），</w:t>
      </w:r>
      <w:r w:rsidR="00E03A76" w:rsidRPr="00972127">
        <w:rPr>
          <w:rFonts w:ascii="Times New Roman" w:eastAsia="宋体" w:hAnsi="Times New Roman" w:cs="Times New Roman" w:hint="eastAsia"/>
          <w:color w:val="000000" w:themeColor="text1"/>
          <w:spacing w:val="1"/>
          <w:lang w:eastAsia="zh-CN"/>
        </w:rPr>
        <w:t xml:space="preserve"> ICAL</w:t>
      </w:r>
      <w:r w:rsidR="00E03A76" w:rsidRPr="00972127">
        <w:rPr>
          <w:rFonts w:ascii="Times New Roman" w:eastAsia="宋体" w:hAnsi="Times New Roman" w:cs="Times New Roman" w:hint="eastAsia"/>
          <w:color w:val="000000" w:themeColor="text1"/>
          <w:spacing w:val="1"/>
          <w:lang w:eastAsia="zh-CN"/>
        </w:rPr>
        <w:t>序列或</w:t>
      </w:r>
      <w:r w:rsidR="00E03A76" w:rsidRPr="00972127">
        <w:rPr>
          <w:rFonts w:ascii="Times New Roman" w:eastAsia="宋体" w:hAnsi="Times New Roman" w:cs="Times New Roman" w:hint="eastAsia"/>
          <w:color w:val="000000" w:themeColor="text1"/>
          <w:spacing w:val="1"/>
          <w:lang w:eastAsia="zh-CN"/>
        </w:rPr>
        <w:t>CCV</w:t>
      </w:r>
      <w:r w:rsidR="00E03A76" w:rsidRPr="00972127">
        <w:rPr>
          <w:rFonts w:ascii="Times New Roman" w:eastAsia="宋体" w:hAnsi="Times New Roman" w:cs="Times New Roman" w:hint="eastAsia"/>
          <w:color w:val="000000" w:themeColor="text1"/>
          <w:spacing w:val="1"/>
          <w:lang w:eastAsia="zh-CN"/>
        </w:rPr>
        <w:t>标准（以最近分析者为准），应采取纠正措施。样本、尖峰或空白应重新分析，或相关数据应合格。</w:t>
      </w:r>
    </w:p>
    <w:p w:rsidR="00095267"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11.5.4.2</w:t>
      </w:r>
      <w:r w:rsidR="00474047" w:rsidRPr="00972127">
        <w:rPr>
          <w:rFonts w:ascii="Times New Roman" w:eastAsia="宋体" w:hAnsi="Times New Roman" w:cs="Times New Roman"/>
          <w:color w:val="000000" w:themeColor="text1"/>
          <w:spacing w:val="1"/>
          <w:lang w:eastAsia="zh-CN"/>
        </w:rPr>
        <w:t>当检测样品化合物离子达到饱和时，该分析结束后，宜对只装有洁净溶剂的空白仪器进行分析。如果空白分析受到干扰，必须净化该系统。经证明空白溶液分析不受干扰之后，才可恢复样品分析。样品的污染从一种传染到另一种通常发生在注射器中。如果采用洗涤器对注射器进行洗涤，则可以避免高浓度样品之间互相污染。</w:t>
      </w:r>
    </w:p>
    <w:p w:rsidR="00095267"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11.5.4.3</w:t>
      </w:r>
      <w:r w:rsidRPr="00972127">
        <w:rPr>
          <w:rFonts w:ascii="Times New Roman" w:eastAsia="宋体" w:hAnsi="Times New Roman" w:cs="Times New Roman" w:hint="eastAsia"/>
          <w:color w:val="000000" w:themeColor="text1"/>
          <w:spacing w:val="1"/>
          <w:lang w:eastAsia="zh-CN"/>
        </w:rPr>
        <w:t>建议将超过校准范围和所需稀释度的目标分析物的校准范围的上半部分的反应定位到目标分析物中。</w:t>
      </w:r>
    </w:p>
    <w:p w:rsidR="00095267" w:rsidRPr="00972127"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11.6  </w:t>
      </w:r>
      <w:r w:rsidRPr="00972127">
        <w:rPr>
          <w:rFonts w:ascii="Times New Roman" w:eastAsia="宋体" w:hAnsi="Times New Roman" w:cs="Times New Roman" w:hint="eastAsia"/>
          <w:b/>
          <w:color w:val="000000" w:themeColor="text1"/>
          <w:spacing w:val="1"/>
          <w:lang w:eastAsia="zh-CN"/>
        </w:rPr>
        <w:t>分析物鉴定</w:t>
      </w:r>
    </w:p>
    <w:p w:rsidR="00095267"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11.6.1</w:t>
      </w:r>
      <w:r w:rsidRPr="00972127">
        <w:rPr>
          <w:rFonts w:ascii="Times New Roman" w:eastAsia="宋体" w:hAnsi="Times New Roman" w:cs="Times New Roman" w:hint="eastAsia"/>
          <w:color w:val="000000" w:themeColor="text1"/>
          <w:spacing w:val="1"/>
          <w:lang w:eastAsia="zh-CN"/>
        </w:rPr>
        <w:t>目标识别</w:t>
      </w:r>
      <w:r w:rsidRPr="00972127">
        <w:rPr>
          <w:rFonts w:ascii="Times New Roman" w:eastAsia="宋体" w:hAnsi="Times New Roman" w:cs="Times New Roman" w:hint="eastAsia"/>
          <w:color w:val="000000" w:themeColor="text1"/>
          <w:spacing w:val="1"/>
          <w:lang w:eastAsia="zh-CN"/>
        </w:rPr>
        <w:t xml:space="preserve"> - </w:t>
      </w:r>
      <w:r w:rsidRPr="00972127">
        <w:rPr>
          <w:rFonts w:ascii="Times New Roman" w:eastAsia="宋体" w:hAnsi="Times New Roman" w:cs="Times New Roman" w:hint="eastAsia"/>
          <w:color w:val="000000" w:themeColor="text1"/>
          <w:spacing w:val="1"/>
          <w:lang w:eastAsia="zh-CN"/>
        </w:rPr>
        <w:t>通过该方法确定的化合物的定性鉴定基于</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和样品质量的比较频谱，背景校正后，具有参考质谱中的特征</w:t>
      </w:r>
      <w:r w:rsidR="008551EE" w:rsidRPr="00972127">
        <w:rPr>
          <w:rFonts w:ascii="Times New Roman" w:eastAsia="宋体" w:hAnsi="Times New Roman" w:cs="Times New Roman" w:hint="eastAsia"/>
          <w:color w:val="000000" w:themeColor="text1"/>
          <w:spacing w:val="1"/>
          <w:lang w:eastAsia="zh-CN"/>
        </w:rPr>
        <w:t>离子</w:t>
      </w:r>
      <w:r w:rsidRPr="00972127">
        <w:rPr>
          <w:rFonts w:ascii="Times New Roman" w:eastAsia="宋体" w:hAnsi="Times New Roman" w:cs="Times New Roman" w:hint="eastAsia"/>
          <w:color w:val="000000" w:themeColor="text1"/>
          <w:spacing w:val="1"/>
          <w:lang w:eastAsia="zh-CN"/>
        </w:rPr>
        <w:t>。</w:t>
      </w:r>
      <w:r w:rsidR="00474047" w:rsidRPr="00972127">
        <w:rPr>
          <w:rFonts w:ascii="Times New Roman" w:eastAsia="宋体" w:hAnsi="Times New Roman" w:cs="Times New Roman" w:hint="eastAsia"/>
          <w:color w:val="000000" w:themeColor="text1"/>
          <w:spacing w:val="1"/>
          <w:lang w:eastAsia="zh-CN"/>
        </w:rPr>
        <w:t>如果满足下列标准，则认为存在化合物。</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11.6.1.1  </w:t>
      </w:r>
      <w:r w:rsidRPr="00972127">
        <w:rPr>
          <w:rFonts w:ascii="Times New Roman" w:eastAsia="宋体" w:hAnsi="Times New Roman" w:cs="Times New Roman" w:hint="eastAsia"/>
          <w:color w:val="000000" w:themeColor="text1"/>
          <w:spacing w:val="1"/>
          <w:lang w:eastAsia="zh-CN"/>
        </w:rPr>
        <w:t>化和物的特征离子强度必须在相同扫描中或互相扫描中达到最大限度。</w:t>
      </w:r>
    </w:p>
    <w:p w:rsidR="00E03A76" w:rsidRPr="00972127" w:rsidRDefault="00E03A76"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 xml:space="preserve">11.6.1.2 </w:t>
      </w:r>
      <w:r w:rsidRPr="00972127">
        <w:rPr>
          <w:rFonts w:ascii="Times New Roman" w:eastAsia="宋体" w:hAnsi="Times New Roman" w:cs="Times New Roman" w:hint="eastAsia"/>
          <w:color w:val="000000" w:themeColor="text1"/>
          <w:spacing w:val="1"/>
          <w:lang w:eastAsia="zh-CN"/>
        </w:rPr>
        <w:t>在</w:t>
      </w:r>
      <w:r w:rsidRPr="00972127">
        <w:rPr>
          <w:rFonts w:ascii="Times New Roman" w:eastAsia="宋体" w:hAnsi="Times New Roman" w:cs="Times New Roman" w:hint="eastAsia"/>
          <w:color w:val="000000" w:themeColor="text1"/>
          <w:spacing w:val="1"/>
          <w:lang w:eastAsia="zh-CN"/>
        </w:rPr>
        <w:t>12</w:t>
      </w:r>
      <w:r w:rsidRPr="00972127">
        <w:rPr>
          <w:rFonts w:ascii="Times New Roman" w:eastAsia="宋体" w:hAnsi="Times New Roman" w:cs="Times New Roman" w:hint="eastAsia"/>
          <w:color w:val="000000" w:themeColor="text1"/>
          <w:spacing w:val="1"/>
          <w:lang w:eastAsia="zh-CN"/>
        </w:rPr>
        <w:t>小时期间开始的</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运行中（</w:t>
      </w:r>
      <w:r w:rsidRPr="00972127">
        <w:rPr>
          <w:rFonts w:ascii="Times New Roman" w:eastAsia="宋体" w:hAnsi="Times New Roman" w:cs="Times New Roman" w:hint="eastAsia"/>
          <w:color w:val="000000" w:themeColor="text1"/>
          <w:spacing w:val="1"/>
          <w:lang w:eastAsia="zh-CN"/>
        </w:rPr>
        <w:t>RT RT 0.17</w:t>
      </w:r>
      <w:r w:rsidRPr="00972127">
        <w:rPr>
          <w:rFonts w:ascii="Times New Roman" w:eastAsia="宋体" w:hAnsi="Times New Roman" w:cs="Times New Roman" w:hint="eastAsia"/>
          <w:color w:val="000000" w:themeColor="text1"/>
          <w:spacing w:val="1"/>
          <w:lang w:eastAsia="zh-CN"/>
        </w:rPr>
        <w:t>分钟），</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相对于相关</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的偏移（±</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秒）应在</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秒内Δ</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为±</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秒）。应仔细检查色谱图，以尽量减少假阳性和假阴性结果的发生。如果</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的</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已经移动，则应检查样品的相似目标分析物的相似位移。如果</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漂移是显着的，则可以使用相对保留时间（</w:t>
      </w:r>
      <w:r w:rsidRPr="00972127">
        <w:rPr>
          <w:rFonts w:ascii="Times New Roman" w:eastAsia="宋体" w:hAnsi="Times New Roman" w:cs="Times New Roman" w:hint="eastAsia"/>
          <w:color w:val="000000" w:themeColor="text1"/>
          <w:spacing w:val="1"/>
          <w:lang w:eastAsia="zh-CN"/>
        </w:rPr>
        <w:t>RRT</w:t>
      </w:r>
      <w:r w:rsidRPr="00972127">
        <w:rPr>
          <w:rFonts w:ascii="Times New Roman" w:eastAsia="宋体" w:hAnsi="Times New Roman" w:cs="Times New Roman" w:hint="eastAsia"/>
          <w:color w:val="000000" w:themeColor="text1"/>
          <w:spacing w:val="1"/>
          <w:lang w:eastAsia="zh-CN"/>
        </w:rPr>
        <w:t>）作为Δ保留时间的替代方法。</w:t>
      </w:r>
      <w:r w:rsidR="00BE6A09" w:rsidRPr="00972127">
        <w:rPr>
          <w:rFonts w:ascii="Times New Roman" w:eastAsia="宋体" w:hAnsi="Times New Roman" w:cs="Times New Roman" w:hint="eastAsia"/>
          <w:color w:val="000000" w:themeColor="text1"/>
          <w:spacing w:val="1"/>
          <w:lang w:eastAsia="zh-CN"/>
        </w:rPr>
        <w:t>附加信息</w:t>
      </w:r>
      <w:r w:rsidRPr="00972127">
        <w:rPr>
          <w:rFonts w:ascii="Times New Roman" w:eastAsia="宋体" w:hAnsi="Times New Roman" w:cs="Times New Roman" w:hint="eastAsia"/>
          <w:color w:val="000000" w:themeColor="text1"/>
          <w:spacing w:val="1"/>
          <w:lang w:eastAsia="zh-CN"/>
        </w:rPr>
        <w:t>见</w:t>
      </w:r>
      <w:r w:rsidR="00BE6A09" w:rsidRPr="00972127">
        <w:rPr>
          <w:rFonts w:ascii="Times New Roman" w:eastAsia="宋体" w:hAnsi="Times New Roman" w:cs="Times New Roman" w:hint="eastAsia"/>
          <w:color w:val="000000" w:themeColor="text1"/>
          <w:spacing w:val="1"/>
          <w:lang w:eastAsia="zh-CN"/>
        </w:rPr>
        <w:t>第</w:t>
      </w:r>
      <w:r w:rsidRPr="00972127">
        <w:rPr>
          <w:rFonts w:ascii="Times New Roman" w:eastAsia="宋体" w:hAnsi="Times New Roman" w:cs="Times New Roman" w:hint="eastAsia"/>
          <w:color w:val="000000" w:themeColor="text1"/>
          <w:spacing w:val="1"/>
          <w:lang w:eastAsia="zh-CN"/>
        </w:rPr>
        <w:t>11.4</w:t>
      </w:r>
      <w:r w:rsidR="00BE6A09" w:rsidRPr="00972127">
        <w:rPr>
          <w:rFonts w:ascii="Times New Roman" w:eastAsia="宋体" w:hAnsi="Times New Roman" w:cs="Times New Roman" w:hint="eastAsia"/>
          <w:color w:val="000000" w:themeColor="text1"/>
          <w:spacing w:val="1"/>
          <w:lang w:eastAsia="zh-CN"/>
        </w:rPr>
        <w:t>节</w:t>
      </w: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rsidR="00BE6A09" w:rsidRPr="004158CF" w:rsidRDefault="00BE6A0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u w:val="single"/>
          <w:lang w:eastAsia="zh-CN"/>
        </w:rPr>
        <w:t>注：</w:t>
      </w:r>
      <w:r w:rsidRPr="00972127">
        <w:rPr>
          <w:rFonts w:ascii="Times New Roman" w:eastAsia="宋体" w:hAnsi="Times New Roman" w:cs="Times New Roman" w:hint="eastAsia"/>
          <w:color w:val="000000" w:themeColor="text1"/>
          <w:spacing w:val="1"/>
          <w:lang w:eastAsia="zh-CN"/>
        </w:rPr>
        <w:t>一些分析物如酚类可能具有比相关</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更大的</w:t>
      </w:r>
      <w:r w:rsidRPr="00972127">
        <w:rPr>
          <w:rFonts w:ascii="Times New Roman" w:eastAsia="宋体" w:hAnsi="Times New Roman" w:cs="Times New Roman" w:hint="eastAsia"/>
          <w:color w:val="000000" w:themeColor="text1"/>
          <w:spacing w:val="1"/>
          <w:lang w:eastAsia="zh-CN"/>
        </w:rPr>
        <w:t>RT</w:t>
      </w:r>
      <w:r w:rsidRPr="00972127">
        <w:rPr>
          <w:rFonts w:ascii="Times New Roman" w:eastAsia="宋体" w:hAnsi="Times New Roman" w:cs="Times New Roman" w:hint="eastAsia"/>
          <w:color w:val="000000" w:themeColor="text1"/>
          <w:spacing w:val="1"/>
          <w:lang w:eastAsia="zh-CN"/>
        </w:rPr>
        <w:t>移位（相对于</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移位大于±</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秒），</w:t>
      </w:r>
      <w:r w:rsidR="00056065" w:rsidRPr="00972127">
        <w:rPr>
          <w:rFonts w:ascii="Times New Roman" w:eastAsia="宋体" w:hAnsi="Times New Roman" w:cs="Times New Roman" w:hint="eastAsia"/>
          <w:color w:val="000000" w:themeColor="text1"/>
          <w:spacing w:val="1"/>
          <w:lang w:eastAsia="zh-CN"/>
        </w:rPr>
        <w:t>但其</w:t>
      </w:r>
      <w:r w:rsidRPr="00972127">
        <w:rPr>
          <w:rFonts w:ascii="Times New Roman" w:eastAsia="宋体" w:hAnsi="Times New Roman" w:cs="Times New Roman" w:hint="eastAsia"/>
          <w:color w:val="000000" w:themeColor="text1"/>
          <w:spacing w:val="1"/>
          <w:lang w:eastAsia="zh-CN"/>
        </w:rPr>
        <w:t>仍然是目标分析物。在这些情况下，将变量增量</w:t>
      </w:r>
      <w:r w:rsidRPr="00972127">
        <w:rPr>
          <w:rFonts w:ascii="Times New Roman" w:eastAsia="宋体" w:hAnsi="Times New Roman" w:cs="Times New Roman" w:hint="eastAsia"/>
          <w:color w:val="000000" w:themeColor="text1"/>
          <w:spacing w:val="1"/>
          <w:lang w:eastAsia="zh-CN"/>
        </w:rPr>
        <w:t xml:space="preserve"> RT</w:t>
      </w:r>
      <w:r w:rsidRPr="00972127">
        <w:rPr>
          <w:rFonts w:ascii="Times New Roman" w:eastAsia="宋体" w:hAnsi="Times New Roman" w:cs="Times New Roman" w:hint="eastAsia"/>
          <w:color w:val="000000" w:themeColor="text1"/>
          <w:spacing w:val="1"/>
          <w:lang w:eastAsia="zh-CN"/>
        </w:rPr>
        <w:t>与具有类似化学物质的化合物（例如酚类替</w:t>
      </w:r>
      <w:r w:rsidRPr="00972127">
        <w:rPr>
          <w:rFonts w:ascii="Times New Roman" w:eastAsia="宋体" w:hAnsi="Times New Roman" w:cs="Times New Roman" w:hint="eastAsia"/>
          <w:color w:val="000000" w:themeColor="text1"/>
          <w:spacing w:val="1"/>
          <w:lang w:eastAsia="zh-CN"/>
        </w:rPr>
        <w:lastRenderedPageBreak/>
        <w:t>代物）进行比较以帮助鉴定靶标可能更有用。此外，</w:t>
      </w:r>
      <w:r w:rsidR="00176D1F" w:rsidRPr="00972127">
        <w:rPr>
          <w:rFonts w:ascii="Times New Roman" w:eastAsia="宋体" w:hAnsi="Times New Roman" w:cs="Times New Roman" w:hint="eastAsia"/>
          <w:color w:val="000000" w:themeColor="text1"/>
          <w:spacing w:val="1"/>
          <w:lang w:eastAsia="zh-CN"/>
        </w:rPr>
        <w:t>建议</w:t>
      </w:r>
      <w:r w:rsidR="00FC3BA8" w:rsidRPr="00972127">
        <w:rPr>
          <w:rFonts w:ascii="Times New Roman" w:eastAsia="宋体" w:hAnsi="Times New Roman" w:cs="Times New Roman" w:hint="eastAsia"/>
          <w:color w:val="000000" w:themeColor="text1"/>
          <w:spacing w:val="1"/>
          <w:lang w:eastAsia="zh-CN"/>
        </w:rPr>
        <w:t>稀释或加标样品以帮助最小化基质对靶标洗脱的影响</w:t>
      </w:r>
      <w:r w:rsidRPr="00972127">
        <w:rPr>
          <w:rFonts w:ascii="Times New Roman" w:eastAsia="宋体" w:hAnsi="Times New Roman" w:cs="Times New Roman" w:hint="eastAsia"/>
          <w:color w:val="000000" w:themeColor="text1"/>
          <w:spacing w:val="1"/>
          <w:lang w:eastAsia="zh-CN"/>
        </w:rPr>
        <w:t>有助于目标识别。</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11.6.1.3 </w:t>
      </w:r>
      <w:r w:rsidRPr="004158CF">
        <w:rPr>
          <w:rFonts w:ascii="Times New Roman" w:eastAsia="宋体" w:hAnsi="Times New Roman" w:cs="Times New Roman" w:hint="eastAsia"/>
          <w:color w:val="000000" w:themeColor="text1"/>
          <w:spacing w:val="1"/>
          <w:lang w:eastAsia="zh-CN"/>
        </w:rPr>
        <w:t>特征离子相对强度小于或等于参考波谱中离子相对强度的</w:t>
      </w:r>
      <w:r w:rsidRPr="004158CF">
        <w:rPr>
          <w:rFonts w:ascii="Times New Roman" w:eastAsia="宋体" w:hAnsi="Times New Roman" w:cs="Times New Roman" w:hint="eastAsia"/>
          <w:color w:val="000000" w:themeColor="text1"/>
          <w:spacing w:val="1"/>
          <w:lang w:eastAsia="zh-CN"/>
        </w:rPr>
        <w:t>30%</w:t>
      </w:r>
      <w:r w:rsidRPr="004158CF">
        <w:rPr>
          <w:rFonts w:ascii="Times New Roman" w:eastAsia="宋体" w:hAnsi="Times New Roman" w:cs="Times New Roman" w:hint="eastAsia"/>
          <w:color w:val="000000" w:themeColor="text1"/>
          <w:spacing w:val="1"/>
          <w:lang w:eastAsia="zh-CN"/>
        </w:rPr>
        <w:t>。（如：对于参考波谱中丰度为</w:t>
      </w:r>
      <w:r w:rsidRPr="004158CF">
        <w:rPr>
          <w:rFonts w:ascii="Times New Roman" w:eastAsia="宋体" w:hAnsi="Times New Roman" w:cs="Times New Roman" w:hint="eastAsia"/>
          <w:color w:val="000000" w:themeColor="text1"/>
          <w:spacing w:val="1"/>
          <w:lang w:eastAsia="zh-CN"/>
        </w:rPr>
        <w:t>50%</w:t>
      </w:r>
      <w:r w:rsidRPr="004158CF">
        <w:rPr>
          <w:rFonts w:ascii="Times New Roman" w:eastAsia="宋体" w:hAnsi="Times New Roman" w:cs="Times New Roman" w:hint="eastAsia"/>
          <w:color w:val="000000" w:themeColor="text1"/>
          <w:spacing w:val="1"/>
          <w:lang w:eastAsia="zh-CN"/>
        </w:rPr>
        <w:t>的离子，其在样谱中的相应丰度为</w:t>
      </w:r>
      <w:r w:rsidRPr="004158CF">
        <w:rPr>
          <w:rFonts w:ascii="Times New Roman" w:eastAsia="宋体" w:hAnsi="Times New Roman" w:cs="Times New Roman" w:hint="eastAsia"/>
          <w:color w:val="000000" w:themeColor="text1"/>
          <w:spacing w:val="1"/>
          <w:lang w:eastAsia="zh-CN"/>
        </w:rPr>
        <w:t>20%~80%</w:t>
      </w:r>
      <w:r w:rsidRPr="004158CF">
        <w:rPr>
          <w:rFonts w:ascii="Times New Roman" w:eastAsia="宋体" w:hAnsi="Times New Roman" w:cs="Times New Roman" w:hint="eastAsia"/>
          <w:color w:val="000000" w:themeColor="text1"/>
          <w:spacing w:val="1"/>
          <w:lang w:eastAsia="zh-CN"/>
        </w:rPr>
        <w:t>。）观察到干扰后，需要利用专业的判断力进行判断。</w:t>
      </w:r>
      <w:r w:rsidR="00BE6A09" w:rsidRPr="00972127">
        <w:rPr>
          <w:rFonts w:ascii="Times New Roman" w:eastAsia="宋体" w:hAnsi="Times New Roman" w:cs="Times New Roman" w:hint="eastAsia"/>
          <w:color w:val="000000" w:themeColor="text1"/>
          <w:spacing w:val="1"/>
          <w:lang w:eastAsia="zh-CN"/>
        </w:rPr>
        <w:t>在有限离子获取模式（即</w:t>
      </w:r>
      <w:r w:rsidR="00BE6A09" w:rsidRPr="00972127">
        <w:rPr>
          <w:rFonts w:ascii="Times New Roman" w:eastAsia="宋体" w:hAnsi="Times New Roman" w:cs="Times New Roman" w:hint="eastAsia"/>
          <w:color w:val="000000" w:themeColor="text1"/>
          <w:spacing w:val="1"/>
          <w:lang w:eastAsia="zh-CN"/>
        </w:rPr>
        <w:t>SIM</w:t>
      </w:r>
      <w:r w:rsidR="00BE6A09" w:rsidRPr="00972127">
        <w:rPr>
          <w:rFonts w:ascii="Times New Roman" w:eastAsia="宋体" w:hAnsi="Times New Roman" w:cs="Times New Roman" w:hint="eastAsia"/>
          <w:color w:val="000000" w:themeColor="text1"/>
          <w:spacing w:val="1"/>
          <w:lang w:eastAsia="zh-CN"/>
        </w:rPr>
        <w:t>或</w:t>
      </w:r>
      <w:r w:rsidR="00BE6A09" w:rsidRPr="00972127">
        <w:rPr>
          <w:rFonts w:ascii="Times New Roman" w:eastAsia="宋体" w:hAnsi="Times New Roman" w:cs="Times New Roman" w:hint="eastAsia"/>
          <w:color w:val="000000" w:themeColor="text1"/>
          <w:spacing w:val="1"/>
          <w:lang w:eastAsia="zh-CN"/>
        </w:rPr>
        <w:t>SRM</w:t>
      </w:r>
      <w:r w:rsidR="00BE6A09" w:rsidRPr="00972127">
        <w:rPr>
          <w:rFonts w:ascii="Times New Roman" w:eastAsia="宋体" w:hAnsi="Times New Roman" w:cs="Times New Roman" w:hint="eastAsia"/>
          <w:color w:val="000000" w:themeColor="text1"/>
          <w:spacing w:val="1"/>
          <w:lang w:eastAsia="zh-CN"/>
        </w:rPr>
        <w:t>）中未获得的样品质谱的定性鉴定也可以通过与</w:t>
      </w:r>
      <w:r w:rsidR="00BE6A09" w:rsidRPr="00972127">
        <w:rPr>
          <w:rFonts w:ascii="Times New Roman" w:eastAsia="宋体" w:hAnsi="Times New Roman" w:cs="Times New Roman"/>
          <w:color w:val="000000" w:themeColor="text1"/>
          <w:spacing w:val="1"/>
          <w:lang w:eastAsia="zh-CN"/>
        </w:rPr>
        <w:t>11.6.2</w:t>
      </w:r>
      <w:r w:rsidR="00BE6A09" w:rsidRPr="00972127">
        <w:rPr>
          <w:rFonts w:ascii="Times New Roman" w:eastAsia="宋体" w:hAnsi="Times New Roman" w:cs="Times New Roman" w:hint="eastAsia"/>
          <w:color w:val="000000" w:themeColor="text1"/>
          <w:spacing w:val="1"/>
          <w:lang w:eastAsia="zh-CN"/>
        </w:rPr>
        <w:t>所述的参考文库进行比较来</w:t>
      </w:r>
      <w:r w:rsidR="005B0F53" w:rsidRPr="00972127">
        <w:rPr>
          <w:rFonts w:ascii="Times New Roman" w:eastAsia="宋体" w:hAnsi="Times New Roman" w:cs="Times New Roman" w:hint="eastAsia"/>
          <w:color w:val="000000" w:themeColor="text1"/>
          <w:spacing w:val="1"/>
          <w:lang w:eastAsia="zh-CN"/>
        </w:rPr>
        <w:t>印证</w:t>
      </w:r>
      <w:r w:rsidR="00BE6A09" w:rsidRPr="00972127">
        <w:rPr>
          <w:rFonts w:ascii="Times New Roman" w:eastAsia="宋体" w:hAnsi="Times New Roman" w:cs="Times New Roman" w:hint="eastAsia"/>
          <w:color w:val="000000" w:themeColor="text1"/>
          <w:spacing w:val="1"/>
          <w:lang w:eastAsia="zh-CN"/>
        </w:rPr>
        <w:t>。</w:t>
      </w:r>
    </w:p>
    <w:p w:rsidR="00BE6A09" w:rsidRPr="004158CF" w:rsidRDefault="00BE6A09"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11.6.1.4</w:t>
      </w:r>
      <w:r w:rsidRPr="00972127">
        <w:rPr>
          <w:rFonts w:ascii="Times New Roman" w:eastAsia="宋体" w:hAnsi="Times New Roman" w:cs="Times New Roman" w:hint="eastAsia"/>
          <w:color w:val="000000" w:themeColor="text1"/>
          <w:spacing w:val="1"/>
          <w:lang w:eastAsia="zh-CN"/>
        </w:rPr>
        <w:t>具有相似质谱的未解决的结构异构体被鉴定为异构对。</w:t>
      </w:r>
      <w:r w:rsidR="00DC419F" w:rsidRPr="00972127">
        <w:rPr>
          <w:rFonts w:ascii="Times New Roman" w:eastAsia="宋体" w:hAnsi="Times New Roman" w:cs="Times New Roman" w:hint="eastAsia"/>
          <w:color w:val="000000" w:themeColor="text1"/>
          <w:spacing w:val="1"/>
          <w:lang w:eastAsia="zh-CN"/>
        </w:rPr>
        <w:t>只有</w:t>
      </w:r>
      <w:r w:rsidRPr="00972127">
        <w:rPr>
          <w:rFonts w:ascii="Times New Roman" w:eastAsia="宋体" w:hAnsi="Times New Roman" w:cs="Times New Roman" w:hint="eastAsia"/>
          <w:color w:val="000000" w:themeColor="text1"/>
          <w:spacing w:val="1"/>
          <w:lang w:eastAsia="zh-CN"/>
        </w:rPr>
        <w:t>峰值至少达到</w:t>
      </w:r>
      <w:r w:rsidRPr="00972127">
        <w:rPr>
          <w:rFonts w:ascii="Times New Roman" w:eastAsia="宋体" w:hAnsi="Times New Roman" w:cs="Times New Roman" w:hint="eastAsia"/>
          <w:color w:val="000000" w:themeColor="text1"/>
          <w:spacing w:val="1"/>
          <w:lang w:eastAsia="zh-CN"/>
        </w:rPr>
        <w:t>50</w:t>
      </w:r>
      <w:r w:rsidRPr="00972127">
        <w:rPr>
          <w:rFonts w:ascii="Times New Roman" w:eastAsia="宋体" w:hAnsi="Times New Roman" w:cs="Times New Roman" w:hint="eastAsia"/>
          <w:color w:val="000000" w:themeColor="text1"/>
          <w:spacing w:val="1"/>
          <w:lang w:eastAsia="zh-CN"/>
        </w:rPr>
        <w:t>％</w:t>
      </w:r>
      <w:r w:rsidR="00DC419F" w:rsidRPr="00972127">
        <w:rPr>
          <w:rFonts w:ascii="Times New Roman" w:eastAsia="宋体" w:hAnsi="Times New Roman" w:cs="Times New Roman" w:hint="eastAsia"/>
          <w:color w:val="000000" w:themeColor="text1"/>
          <w:spacing w:val="1"/>
          <w:lang w:eastAsia="zh-CN"/>
        </w:rPr>
        <w:t>（即，两个异构体峰之间的谷的高度是两个峰高的平均值的</w:t>
      </w:r>
      <w:r w:rsidR="00DC419F" w:rsidRPr="00972127">
        <w:rPr>
          <w:rFonts w:ascii="Times New Roman" w:eastAsia="宋体" w:hAnsi="Times New Roman" w:cs="Times New Roman" w:hint="eastAsia"/>
          <w:color w:val="000000" w:themeColor="text1"/>
          <w:spacing w:val="1"/>
          <w:lang w:eastAsia="zh-CN"/>
        </w:rPr>
        <w:t>50</w:t>
      </w:r>
      <w:r w:rsidR="00DC419F" w:rsidRPr="00972127">
        <w:rPr>
          <w:rFonts w:ascii="Times New Roman" w:eastAsia="宋体" w:hAnsi="Times New Roman" w:cs="Times New Roman" w:hint="eastAsia"/>
          <w:color w:val="000000" w:themeColor="text1"/>
          <w:spacing w:val="1"/>
          <w:lang w:eastAsia="zh-CN"/>
        </w:rPr>
        <w:t>％，或者是</w:t>
      </w:r>
      <w:r w:rsidR="00DC419F" w:rsidRPr="00972127">
        <w:rPr>
          <w:rFonts w:ascii="Times New Roman" w:eastAsia="宋体" w:hAnsi="Times New Roman" w:cs="Times New Roman" w:hint="eastAsia"/>
          <w:color w:val="000000" w:themeColor="text1"/>
          <w:spacing w:val="1"/>
          <w:lang w:eastAsia="zh-CN"/>
        </w:rPr>
        <w:t>1- [</w:t>
      </w:r>
      <w:r w:rsidR="00DC419F" w:rsidRPr="00972127">
        <w:rPr>
          <w:rFonts w:ascii="Times New Roman" w:eastAsia="宋体" w:hAnsi="Times New Roman" w:cs="Times New Roman" w:hint="eastAsia"/>
          <w:color w:val="000000" w:themeColor="text1"/>
          <w:spacing w:val="1"/>
          <w:lang w:eastAsia="zh-CN"/>
        </w:rPr>
        <w:t>谷高</w:t>
      </w:r>
      <w:r w:rsidR="00DC419F" w:rsidRPr="00972127">
        <w:rPr>
          <w:rFonts w:ascii="Times New Roman" w:eastAsia="宋体" w:hAnsi="Times New Roman" w:cs="Times New Roman" w:hint="eastAsia"/>
          <w:color w:val="000000" w:themeColor="text1"/>
          <w:spacing w:val="1"/>
          <w:lang w:eastAsia="zh-CN"/>
        </w:rPr>
        <w:t>] / [</w:t>
      </w:r>
      <w:r w:rsidR="00DC419F" w:rsidRPr="00972127">
        <w:rPr>
          <w:rFonts w:ascii="Times New Roman" w:eastAsia="宋体" w:hAnsi="Times New Roman" w:cs="Times New Roman" w:hint="eastAsia"/>
          <w:color w:val="000000" w:themeColor="text1"/>
          <w:spacing w:val="1"/>
          <w:lang w:eastAsia="zh-CN"/>
        </w:rPr>
        <w:t>平均峰高</w:t>
      </w:r>
      <w:r w:rsidR="00DC419F" w:rsidRPr="00972127">
        <w:rPr>
          <w:rFonts w:ascii="Times New Roman" w:eastAsia="宋体" w:hAnsi="Times New Roman" w:cs="Times New Roman" w:hint="eastAsia"/>
          <w:color w:val="000000" w:themeColor="text1"/>
          <w:spacing w:val="1"/>
          <w:lang w:eastAsia="zh-CN"/>
        </w:rPr>
        <w:t xml:space="preserve"> ]</w:t>
      </w:r>
      <w:r w:rsidR="00DC419F" w:rsidRPr="00972127">
        <w:rPr>
          <w:rFonts w:ascii="Times New Roman" w:eastAsia="宋体" w:hAnsi="Times New Roman" w:cs="Times New Roman" w:hint="eastAsia"/>
          <w:color w:val="000000" w:themeColor="text1"/>
          <w:spacing w:val="1"/>
          <w:lang w:eastAsia="zh-CN"/>
        </w:rPr>
        <w:t>≥</w:t>
      </w:r>
      <w:r w:rsidR="00DC419F" w:rsidRPr="00972127">
        <w:rPr>
          <w:rFonts w:ascii="Times New Roman" w:eastAsia="宋体" w:hAnsi="Times New Roman" w:cs="Times New Roman" w:hint="eastAsia"/>
          <w:color w:val="000000" w:themeColor="text1"/>
          <w:spacing w:val="1"/>
          <w:lang w:eastAsia="zh-CN"/>
        </w:rPr>
        <w:t>50</w:t>
      </w:r>
      <w:r w:rsidR="00DC419F"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异构体</w:t>
      </w:r>
      <w:r w:rsidR="00DC419F" w:rsidRPr="00972127">
        <w:rPr>
          <w:rFonts w:ascii="Times New Roman" w:eastAsia="宋体" w:hAnsi="Times New Roman" w:cs="Times New Roman" w:hint="eastAsia"/>
          <w:color w:val="000000" w:themeColor="text1"/>
          <w:spacing w:val="1"/>
          <w:lang w:eastAsia="zh-CN"/>
        </w:rPr>
        <w:t>才</w:t>
      </w:r>
      <w:r w:rsidRPr="00972127">
        <w:rPr>
          <w:rFonts w:ascii="Times New Roman" w:eastAsia="宋体" w:hAnsi="Times New Roman" w:cs="Times New Roman" w:hint="eastAsia"/>
          <w:color w:val="000000" w:themeColor="text1"/>
          <w:spacing w:val="1"/>
          <w:lang w:eastAsia="zh-CN"/>
        </w:rPr>
        <w:t>被认为是解决的。如果要报道严密洗脱的异构体（例如苯并（</w:t>
      </w:r>
      <w:r w:rsidRPr="00972127">
        <w:rPr>
          <w:rFonts w:ascii="Times New Roman" w:eastAsia="宋体" w:hAnsi="Times New Roman" w:cs="Times New Roman" w:hint="eastAsia"/>
          <w:color w:val="000000" w:themeColor="text1"/>
          <w:spacing w:val="1"/>
          <w:lang w:eastAsia="zh-CN"/>
        </w:rPr>
        <w:t>b</w:t>
      </w:r>
      <w:r w:rsidRPr="00972127">
        <w:rPr>
          <w:rFonts w:ascii="Times New Roman" w:eastAsia="宋体" w:hAnsi="Times New Roman" w:cs="Times New Roman" w:hint="eastAsia"/>
          <w:color w:val="000000" w:themeColor="text1"/>
          <w:spacing w:val="1"/>
          <w:lang w:eastAsia="zh-CN"/>
        </w:rPr>
        <w:t>）荧蒽和苯并（</w:t>
      </w:r>
      <w:r w:rsidRPr="00972127">
        <w:rPr>
          <w:rFonts w:ascii="Times New Roman" w:eastAsia="宋体" w:hAnsi="Times New Roman" w:cs="Times New Roman" w:hint="eastAsia"/>
          <w:color w:val="000000" w:themeColor="text1"/>
          <w:spacing w:val="1"/>
          <w:lang w:eastAsia="zh-CN"/>
        </w:rPr>
        <w:t>k</w:t>
      </w:r>
      <w:r w:rsidRPr="00972127">
        <w:rPr>
          <w:rFonts w:ascii="Times New Roman" w:eastAsia="宋体" w:hAnsi="Times New Roman" w:cs="Times New Roman" w:hint="eastAsia"/>
          <w:color w:val="000000" w:themeColor="text1"/>
          <w:spacing w:val="1"/>
          <w:lang w:eastAsia="zh-CN"/>
        </w:rPr>
        <w:t>）荧蒽），应该对</w:t>
      </w:r>
      <w:r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的中点浓度以及实验室指定的</w:t>
      </w:r>
      <w:r w:rsidRPr="00972127">
        <w:rPr>
          <w:rFonts w:ascii="Times New Roman" w:eastAsia="宋体" w:hAnsi="Times New Roman" w:cs="Times New Roman" w:hint="eastAsia"/>
          <w:color w:val="000000" w:themeColor="text1"/>
          <w:spacing w:val="1"/>
          <w:lang w:eastAsia="zh-CN"/>
        </w:rPr>
        <w:t>CCV</w:t>
      </w:r>
      <w:r w:rsidRPr="00972127">
        <w:rPr>
          <w:rFonts w:ascii="Times New Roman" w:eastAsia="宋体" w:hAnsi="Times New Roman" w:cs="Times New Roman" w:hint="eastAsia"/>
          <w:color w:val="000000" w:themeColor="text1"/>
          <w:spacing w:val="1"/>
          <w:lang w:eastAsia="zh-CN"/>
        </w:rPr>
        <w:t>水平进行核实。</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11.6.1.5 </w:t>
      </w:r>
      <w:r w:rsidRPr="004158CF">
        <w:rPr>
          <w:rFonts w:ascii="Times New Roman" w:eastAsia="宋体" w:hAnsi="Times New Roman" w:cs="Times New Roman" w:hint="eastAsia"/>
          <w:color w:val="000000" w:themeColor="text1"/>
          <w:spacing w:val="1"/>
          <w:lang w:eastAsia="zh-CN"/>
        </w:rPr>
        <w:t>如果不用色谱法分析样品成分，且样品成分产生的质谱含有多种分析物产生的离子，则鉴别受到阻碍。如果气相色谱峰明显代表多种样品成分（如，双肩宽峰或两个以上峰值之间的低谷），选择合适的分析物光谱与背景光谱至关重要。</w:t>
      </w:r>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11.6.1.6 </w:t>
      </w:r>
      <w:r w:rsidRPr="004158CF">
        <w:rPr>
          <w:rFonts w:ascii="Times New Roman" w:eastAsia="宋体" w:hAnsi="Times New Roman" w:cs="Times New Roman" w:hint="eastAsia"/>
          <w:color w:val="000000" w:themeColor="text1"/>
          <w:spacing w:val="1"/>
          <w:lang w:eastAsia="zh-CN"/>
        </w:rPr>
        <w:t>检查离子的</w:t>
      </w:r>
      <w:r w:rsidRPr="004158CF">
        <w:rPr>
          <w:rFonts w:ascii="Times New Roman" w:eastAsia="宋体" w:hAnsi="Times New Roman" w:cs="Times New Roman" w:hint="eastAsia"/>
          <w:color w:val="000000" w:themeColor="text1"/>
          <w:spacing w:val="1"/>
          <w:lang w:eastAsia="zh-CN"/>
        </w:rPr>
        <w:t>EICP</w:t>
      </w:r>
      <w:r w:rsidRPr="004158CF">
        <w:rPr>
          <w:rFonts w:ascii="Times New Roman" w:eastAsia="宋体" w:hAnsi="Times New Roman" w:cs="Times New Roman" w:hint="eastAsia"/>
          <w:color w:val="000000" w:themeColor="text1"/>
          <w:spacing w:val="1"/>
          <w:lang w:eastAsia="zh-CN"/>
        </w:rPr>
        <w:t>有助于选择质谱及化合物定性鉴别。如果分析物共洗脱（如，很明显只有一个色谱峰），可能会达到鉴别标准，但是各分析物质谱将包含共洗脱化合物产生的外部离子。</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11.6.2</w:t>
      </w:r>
      <w:r w:rsidR="00BE6A09" w:rsidRPr="00972127">
        <w:rPr>
          <w:rFonts w:ascii="Times New Roman" w:eastAsia="宋体" w:hAnsi="Times New Roman" w:cs="Times New Roman" w:hint="eastAsia"/>
          <w:color w:val="000000" w:themeColor="text1"/>
          <w:spacing w:val="1"/>
          <w:lang w:eastAsia="zh-CN"/>
        </w:rPr>
        <w:t>初步鉴定—</w:t>
      </w:r>
      <w:r w:rsidRPr="00972127">
        <w:rPr>
          <w:rFonts w:ascii="Times New Roman" w:eastAsia="宋体" w:hAnsi="Times New Roman" w:cs="Times New Roman" w:hint="eastAsia"/>
          <w:color w:val="000000" w:themeColor="text1"/>
          <w:spacing w:val="1"/>
          <w:lang w:eastAsia="zh-CN"/>
        </w:rPr>
        <w:t>对于包含与校准用标准品无关成分的样品，可制定库搜索以进行初步鉴定。数据系统图书馆的搜索应不要使用正常化的途径，那可能会错误地显示质谱库或当作比较时，显示不能识别此质谱图。例如，</w:t>
      </w:r>
      <w:r w:rsidRPr="00972127">
        <w:rPr>
          <w:rFonts w:ascii="Times New Roman" w:eastAsia="宋体" w:hAnsi="Times New Roman" w:cs="Times New Roman" w:hint="eastAsia"/>
          <w:color w:val="000000" w:themeColor="text1"/>
          <w:spacing w:val="1"/>
          <w:lang w:eastAsia="zh-CN"/>
        </w:rPr>
        <w:t>RCRA</w:t>
      </w:r>
      <w:r w:rsidRPr="00972127">
        <w:rPr>
          <w:rFonts w:ascii="Times New Roman" w:eastAsia="宋体" w:hAnsi="Times New Roman" w:cs="Times New Roman" w:hint="eastAsia"/>
          <w:color w:val="000000" w:themeColor="text1"/>
          <w:spacing w:val="1"/>
          <w:lang w:eastAsia="zh-CN"/>
        </w:rPr>
        <w:t>许可或《废弃物抛弃要求》需要报告无目标分析物。只有将样品质谱与最近的库检索进行目视比较之后，分析人员才可进行初步鉴别。初步鉴定准则：</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）参考谱中主要离子的相对强度（离子强度大于丰度最大离子的</w:t>
      </w:r>
      <w:r w:rsidRPr="00972127">
        <w:rPr>
          <w:rFonts w:ascii="Times New Roman" w:eastAsia="宋体" w:hAnsi="Times New Roman" w:cs="Times New Roman" w:hint="eastAsia"/>
          <w:color w:val="000000" w:themeColor="text1"/>
          <w:spacing w:val="1"/>
          <w:lang w:eastAsia="zh-CN"/>
        </w:rPr>
        <w:t>10%</w:t>
      </w:r>
      <w:r w:rsidRPr="00972127">
        <w:rPr>
          <w:rFonts w:ascii="Times New Roman" w:eastAsia="宋体" w:hAnsi="Times New Roman" w:cs="Times New Roman" w:hint="eastAsia"/>
          <w:color w:val="000000" w:themeColor="text1"/>
          <w:spacing w:val="1"/>
          <w:lang w:eastAsia="zh-CN"/>
        </w:rPr>
        <w:t>）应在样品谱中体现出来。</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2</w:t>
      </w:r>
      <w:r w:rsidRPr="00972127">
        <w:rPr>
          <w:rFonts w:ascii="Times New Roman" w:eastAsia="宋体" w:hAnsi="Times New Roman" w:cs="Times New Roman" w:hint="eastAsia"/>
          <w:color w:val="000000" w:themeColor="text1"/>
          <w:spacing w:val="1"/>
          <w:lang w:eastAsia="zh-CN"/>
        </w:rPr>
        <w:t>）</w:t>
      </w:r>
      <w:r w:rsidR="00FA6AE2" w:rsidRPr="00972127">
        <w:rPr>
          <w:rFonts w:ascii="Times New Roman" w:eastAsia="宋体" w:hAnsi="Times New Roman" w:cs="Times New Roman" w:hint="eastAsia"/>
          <w:color w:val="000000" w:themeColor="text1"/>
          <w:spacing w:val="1"/>
          <w:lang w:eastAsia="zh-CN"/>
        </w:rPr>
        <w:t>参考谱中的分子离子应存在于样品谱中。如果分子离子不存在，请仔细检查</w:t>
      </w:r>
      <w:r w:rsidR="00AA53EC" w:rsidRPr="00972127">
        <w:rPr>
          <w:rFonts w:ascii="Times New Roman" w:eastAsia="宋体" w:hAnsi="Times New Roman" w:cs="Times New Roman" w:hint="eastAsia"/>
          <w:color w:val="000000" w:themeColor="text1"/>
          <w:spacing w:val="1"/>
          <w:lang w:eastAsia="zh-CN"/>
        </w:rPr>
        <w:t>参考文献的</w:t>
      </w:r>
      <w:r w:rsidR="00FA6AE2" w:rsidRPr="00972127">
        <w:rPr>
          <w:rFonts w:ascii="Times New Roman" w:eastAsia="宋体" w:hAnsi="Times New Roman" w:cs="Times New Roman" w:hint="eastAsia"/>
          <w:color w:val="000000" w:themeColor="text1"/>
          <w:spacing w:val="1"/>
          <w:lang w:eastAsia="zh-CN"/>
        </w:rPr>
        <w:t>匹配，以避免</w:t>
      </w:r>
      <w:r w:rsidR="00AA53EC" w:rsidRPr="00972127">
        <w:rPr>
          <w:rFonts w:ascii="Times New Roman" w:eastAsia="宋体" w:hAnsi="Times New Roman" w:cs="Times New Roman" w:hint="eastAsia"/>
          <w:color w:val="000000" w:themeColor="text1"/>
          <w:spacing w:val="1"/>
          <w:lang w:eastAsia="zh-CN"/>
        </w:rPr>
        <w:t>识别</w:t>
      </w:r>
      <w:r w:rsidR="00FA6AE2" w:rsidRPr="00972127">
        <w:rPr>
          <w:rFonts w:ascii="Times New Roman" w:eastAsia="宋体" w:hAnsi="Times New Roman" w:cs="Times New Roman" w:hint="eastAsia"/>
          <w:color w:val="000000" w:themeColor="text1"/>
          <w:spacing w:val="1"/>
          <w:lang w:eastAsia="zh-CN"/>
        </w:rPr>
        <w:t>错误。</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color w:val="000000" w:themeColor="text1"/>
          <w:spacing w:val="1"/>
          <w:lang w:eastAsia="zh-CN"/>
        </w:rPr>
        <w:t>（</w:t>
      </w:r>
      <w:r w:rsidRPr="00972127">
        <w:rPr>
          <w:rFonts w:ascii="Times New Roman" w:eastAsia="宋体" w:hAnsi="Times New Roman" w:cs="Times New Roman"/>
          <w:color w:val="000000" w:themeColor="text1"/>
          <w:spacing w:val="1"/>
          <w:lang w:eastAsia="zh-CN"/>
        </w:rPr>
        <w:t>3</w:t>
      </w:r>
      <w:r w:rsidRPr="00972127">
        <w:rPr>
          <w:rFonts w:ascii="Times New Roman" w:eastAsia="宋体" w:hAnsi="Times New Roman" w:cs="Times New Roman" w:hint="eastAsia"/>
          <w:color w:val="000000" w:themeColor="text1"/>
          <w:spacing w:val="1"/>
          <w:lang w:eastAsia="zh-CN"/>
        </w:rPr>
        <w:t>）</w:t>
      </w:r>
      <w:r w:rsidR="00FA6AE2" w:rsidRPr="00972127">
        <w:rPr>
          <w:rFonts w:ascii="Times New Roman" w:eastAsia="宋体" w:hAnsi="Times New Roman" w:cs="Times New Roman" w:hint="eastAsia"/>
          <w:color w:val="000000" w:themeColor="text1"/>
          <w:spacing w:val="1"/>
          <w:lang w:eastAsia="zh-CN"/>
        </w:rPr>
        <w:t>检查样品谱中存在的主要离子，但非参考光谱，以确定它们是否可由共洗脱化合物引起。</w:t>
      </w:r>
    </w:p>
    <w:p w:rsidR="00FA6AE2" w:rsidRPr="00972127" w:rsidRDefault="00FA6AE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4</w:t>
      </w:r>
      <w:r w:rsidRPr="00972127">
        <w:rPr>
          <w:rFonts w:ascii="Times New Roman" w:eastAsia="宋体" w:hAnsi="Times New Roman" w:cs="Times New Roman" w:hint="eastAsia"/>
          <w:color w:val="000000" w:themeColor="text1"/>
          <w:spacing w:val="1"/>
          <w:lang w:eastAsia="zh-CN"/>
        </w:rPr>
        <w:t>）参考光谱中存在的离子而不是在样品质谱中进行非预期的减法。数据系统库减少程序有时会产生这些差异。</w:t>
      </w:r>
    </w:p>
    <w:p w:rsidR="00FA6AE2" w:rsidRPr="00972127" w:rsidRDefault="00FA6AE2"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5</w:t>
      </w:r>
      <w:r w:rsidRPr="00972127">
        <w:rPr>
          <w:rFonts w:ascii="Times New Roman" w:eastAsia="宋体" w:hAnsi="Times New Roman" w:cs="Times New Roman" w:hint="eastAsia"/>
          <w:color w:val="000000" w:themeColor="text1"/>
          <w:spacing w:val="1"/>
          <w:lang w:eastAsia="zh-CN"/>
        </w:rPr>
        <w:t>）质谱库搜索算法通常根据未知质谱与谱图谱的比较，</w:t>
      </w:r>
      <w:r w:rsidR="0090043A" w:rsidRPr="00972127">
        <w:rPr>
          <w:rFonts w:ascii="Times New Roman" w:eastAsia="宋体" w:hAnsi="Times New Roman" w:cs="Times New Roman" w:hint="eastAsia"/>
          <w:color w:val="000000" w:themeColor="text1"/>
          <w:spacing w:val="1"/>
          <w:lang w:eastAsia="zh-CN"/>
        </w:rPr>
        <w:t>将匹配因子分配到峰值标识</w:t>
      </w:r>
      <w:r w:rsidRPr="00972127">
        <w:rPr>
          <w:rFonts w:ascii="Times New Roman" w:eastAsia="宋体" w:hAnsi="Times New Roman" w:cs="Times New Roman" w:hint="eastAsia"/>
          <w:color w:val="000000" w:themeColor="text1"/>
          <w:spacing w:val="1"/>
          <w:lang w:eastAsia="zh-CN"/>
        </w:rPr>
        <w:t>。对于满足上述条件的光谱，</w:t>
      </w:r>
      <w:r w:rsidR="001175B4" w:rsidRPr="00972127">
        <w:rPr>
          <w:rFonts w:ascii="Times New Roman" w:eastAsia="宋体" w:hAnsi="Times New Roman" w:cs="Times New Roman" w:hint="eastAsia"/>
          <w:color w:val="000000" w:themeColor="text1"/>
          <w:spacing w:val="1"/>
          <w:lang w:eastAsia="zh-CN"/>
        </w:rPr>
        <w:t>可考虑大于</w:t>
      </w:r>
      <w:r w:rsidR="001175B4" w:rsidRPr="00972127">
        <w:rPr>
          <w:rFonts w:ascii="Times New Roman" w:eastAsia="宋体" w:hAnsi="Times New Roman" w:cs="Times New Roman" w:hint="eastAsia"/>
          <w:color w:val="000000" w:themeColor="text1"/>
          <w:spacing w:val="1"/>
          <w:lang w:eastAsia="zh-CN"/>
        </w:rPr>
        <w:t>0.8</w:t>
      </w:r>
      <w:r w:rsidR="001175B4" w:rsidRPr="00972127">
        <w:rPr>
          <w:rFonts w:ascii="Times New Roman" w:eastAsia="宋体" w:hAnsi="Times New Roman" w:cs="Times New Roman" w:hint="eastAsia"/>
          <w:color w:val="000000" w:themeColor="text1"/>
          <w:spacing w:val="1"/>
          <w:lang w:eastAsia="zh-CN"/>
        </w:rPr>
        <w:t>（</w:t>
      </w:r>
      <w:r w:rsidR="001175B4" w:rsidRPr="00972127">
        <w:rPr>
          <w:rFonts w:ascii="Times New Roman" w:eastAsia="宋体" w:hAnsi="Times New Roman" w:cs="Times New Roman" w:hint="eastAsia"/>
          <w:color w:val="000000" w:themeColor="text1"/>
          <w:spacing w:val="1"/>
          <w:lang w:eastAsia="zh-CN"/>
        </w:rPr>
        <w:t>80%</w:t>
      </w:r>
      <w:r w:rsidR="001175B4" w:rsidRPr="00972127">
        <w:rPr>
          <w:rFonts w:ascii="Times New Roman" w:eastAsia="宋体" w:hAnsi="Times New Roman" w:cs="Times New Roman" w:hint="eastAsia"/>
          <w:color w:val="000000" w:themeColor="text1"/>
          <w:spacing w:val="1"/>
          <w:lang w:eastAsia="zh-CN"/>
        </w:rPr>
        <w:t>）的匹配因子确定证据</w:t>
      </w:r>
      <w:r w:rsidRPr="00972127">
        <w:rPr>
          <w:rFonts w:ascii="Times New Roman" w:eastAsia="宋体" w:hAnsi="Times New Roman" w:cs="Times New Roman" w:hint="eastAsia"/>
          <w:color w:val="000000" w:themeColor="text1"/>
          <w:spacing w:val="1"/>
          <w:lang w:eastAsia="zh-CN"/>
        </w:rPr>
        <w:t>。在识别数据收集中的已知限制的情况下，例如存在不完全解析的光谱干扰，</w:t>
      </w:r>
      <w:r w:rsidR="001175B4" w:rsidRPr="00972127">
        <w:rPr>
          <w:rFonts w:ascii="Times New Roman" w:eastAsia="宋体" w:hAnsi="Times New Roman" w:cs="Times New Roman" w:hint="eastAsia"/>
          <w:color w:val="000000" w:themeColor="text1"/>
          <w:spacing w:val="1"/>
          <w:lang w:eastAsia="zh-CN"/>
        </w:rPr>
        <w:t>则可以考虑低匹配系数。</w:t>
      </w:r>
      <w:r w:rsidRPr="00972127">
        <w:rPr>
          <w:rFonts w:ascii="Times New Roman" w:eastAsia="宋体" w:hAnsi="Times New Roman" w:cs="Times New Roman" w:hint="eastAsia"/>
          <w:color w:val="000000" w:themeColor="text1"/>
          <w:spacing w:val="1"/>
          <w:lang w:eastAsia="zh-CN"/>
        </w:rPr>
        <w:t>对于具有相似匹配因子的多个谱图谱（例如，对于具有低丰度分子离子或结构异构体的烃），分配给未知的暂定识别可以更好地表示为更通用的结构（例如，未知的烃，</w:t>
      </w:r>
      <w:r w:rsidRPr="00972127">
        <w:rPr>
          <w:rFonts w:ascii="Times New Roman" w:eastAsia="宋体" w:hAnsi="Times New Roman" w:cs="Times New Roman" w:hint="eastAsia"/>
          <w:color w:val="000000" w:themeColor="text1"/>
          <w:spacing w:val="1"/>
          <w:lang w:eastAsia="zh-CN"/>
        </w:rPr>
        <w:t>C 4</w:t>
      </w:r>
      <w:r w:rsidRPr="00972127">
        <w:rPr>
          <w:rFonts w:ascii="Times New Roman" w:eastAsia="宋体" w:hAnsi="Times New Roman" w:cs="Times New Roman" w:hint="eastAsia"/>
          <w:color w:val="000000" w:themeColor="text1"/>
          <w:spacing w:val="1"/>
          <w:lang w:eastAsia="zh-CN"/>
        </w:rPr>
        <w:t>苯结构异构体）。</w:t>
      </w:r>
      <w:r w:rsidR="0090043A" w:rsidRPr="00972127">
        <w:rPr>
          <w:rFonts w:ascii="Times New Roman" w:eastAsia="宋体" w:hAnsi="Times New Roman" w:cs="Times New Roman" w:hint="eastAsia"/>
          <w:color w:val="000000" w:themeColor="text1"/>
          <w:spacing w:val="1"/>
          <w:lang w:eastAsia="zh-CN"/>
        </w:rPr>
        <w:t>了解更多信息</w:t>
      </w:r>
      <w:r w:rsidRPr="00972127">
        <w:rPr>
          <w:rFonts w:ascii="Times New Roman" w:eastAsia="宋体" w:hAnsi="Times New Roman" w:cs="Times New Roman" w:hint="eastAsia"/>
          <w:color w:val="000000" w:themeColor="text1"/>
          <w:spacing w:val="1"/>
          <w:lang w:eastAsia="zh-CN"/>
        </w:rPr>
        <w:t>见第</w:t>
      </w:r>
      <w:r w:rsidR="0090043A" w:rsidRPr="00972127">
        <w:rPr>
          <w:rFonts w:ascii="Times New Roman" w:eastAsia="宋体" w:hAnsi="Times New Roman" w:cs="Times New Roman" w:hint="eastAsia"/>
          <w:color w:val="000000" w:themeColor="text1"/>
          <w:spacing w:val="1"/>
          <w:lang w:eastAsia="zh-CN"/>
        </w:rPr>
        <w:t>18.16</w:t>
      </w:r>
      <w:r w:rsidRPr="00972127">
        <w:rPr>
          <w:rFonts w:ascii="Times New Roman" w:eastAsia="宋体" w:hAnsi="Times New Roman" w:cs="Times New Roman" w:hint="eastAsia"/>
          <w:color w:val="000000" w:themeColor="text1"/>
          <w:spacing w:val="1"/>
          <w:lang w:eastAsia="zh-CN"/>
        </w:rPr>
        <w:t>节中的参考文献。</w:t>
      </w:r>
    </w:p>
    <w:p w:rsidR="00095267" w:rsidRPr="00972127" w:rsidRDefault="00474047" w:rsidP="00DD7EF7">
      <w:pPr>
        <w:spacing w:after="0" w:line="360" w:lineRule="auto"/>
        <w:jc w:val="both"/>
        <w:rPr>
          <w:rFonts w:ascii="Times New Roman" w:eastAsia="宋体" w:hAnsi="Times New Roman" w:cs="Times New Roman"/>
          <w:b/>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  </w:t>
      </w:r>
      <w:r w:rsidRPr="00972127">
        <w:rPr>
          <w:rFonts w:ascii="Times New Roman" w:eastAsia="宋体" w:hAnsi="Times New Roman" w:cs="Times New Roman" w:hint="eastAsia"/>
          <w:b/>
          <w:color w:val="000000" w:themeColor="text1"/>
          <w:spacing w:val="1"/>
          <w:lang w:eastAsia="zh-CN"/>
        </w:rPr>
        <w:t>定量分析</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11.7.1 </w:t>
      </w:r>
      <w:r w:rsidRPr="00972127">
        <w:rPr>
          <w:rFonts w:ascii="Times New Roman" w:eastAsia="宋体" w:hAnsi="Times New Roman" w:cs="Times New Roman" w:hint="eastAsia"/>
          <w:color w:val="000000" w:themeColor="text1"/>
          <w:spacing w:val="1"/>
          <w:lang w:eastAsia="zh-CN"/>
        </w:rPr>
        <w:t>当一种目标化合物被鉴别后，化合物的量化是基于</w:t>
      </w:r>
      <w:r w:rsidRPr="00972127">
        <w:rPr>
          <w:rFonts w:ascii="Times New Roman" w:eastAsia="宋体" w:hAnsi="Times New Roman" w:cs="Times New Roman" w:hint="eastAsia"/>
          <w:color w:val="000000" w:themeColor="text1"/>
          <w:spacing w:val="1"/>
          <w:lang w:eastAsia="zh-CN"/>
        </w:rPr>
        <w:t xml:space="preserve">EICP </w:t>
      </w:r>
      <w:r w:rsidRPr="00972127">
        <w:rPr>
          <w:rFonts w:ascii="Times New Roman" w:eastAsia="宋体" w:hAnsi="Times New Roman" w:cs="Times New Roman" w:hint="eastAsia"/>
          <w:color w:val="000000" w:themeColor="text1"/>
          <w:spacing w:val="1"/>
          <w:lang w:eastAsia="zh-CN"/>
        </w:rPr>
        <w:t>中主要特征离子的综合丰度。</w:t>
      </w:r>
      <w:r w:rsidR="001175B4" w:rsidRPr="00972127">
        <w:rPr>
          <w:rFonts w:ascii="Times New Roman" w:eastAsia="宋体" w:hAnsi="Times New Roman" w:cs="Times New Roman" w:hint="eastAsia"/>
          <w:color w:val="000000" w:themeColor="text1"/>
          <w:spacing w:val="1"/>
          <w:lang w:eastAsia="zh-CN"/>
        </w:rPr>
        <w:t>使</w:t>
      </w:r>
      <w:r w:rsidR="001175B4" w:rsidRPr="00972127">
        <w:rPr>
          <w:rFonts w:ascii="Times New Roman" w:eastAsia="宋体" w:hAnsi="Times New Roman" w:cs="Times New Roman" w:hint="eastAsia"/>
          <w:color w:val="000000" w:themeColor="text1"/>
          <w:spacing w:val="1"/>
          <w:lang w:eastAsia="zh-CN"/>
        </w:rPr>
        <w:lastRenderedPageBreak/>
        <w:t>用的应该是与给定分析物的</w:t>
      </w:r>
      <w:r w:rsidR="001175B4" w:rsidRPr="00972127">
        <w:rPr>
          <w:rFonts w:ascii="Times New Roman" w:eastAsia="宋体" w:hAnsi="Times New Roman" w:cs="Times New Roman" w:hint="eastAsia"/>
          <w:color w:val="000000" w:themeColor="text1"/>
          <w:spacing w:val="1"/>
          <w:lang w:eastAsia="zh-CN"/>
        </w:rPr>
        <w:t>RT</w:t>
      </w:r>
      <w:r w:rsidR="001175B4" w:rsidRPr="00972127">
        <w:rPr>
          <w:rFonts w:ascii="Times New Roman" w:eastAsia="宋体" w:hAnsi="Times New Roman" w:cs="Times New Roman" w:hint="eastAsia"/>
          <w:color w:val="000000" w:themeColor="text1"/>
          <w:spacing w:val="1"/>
          <w:lang w:eastAsia="zh-CN"/>
        </w:rPr>
        <w:t>最近的一个。</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11.7.1.1</w:t>
      </w:r>
      <w:r w:rsidRPr="00972127">
        <w:rPr>
          <w:rFonts w:ascii="Times New Roman" w:eastAsia="宋体" w:hAnsi="Times New Roman" w:cs="Times New Roman" w:hint="eastAsia"/>
          <w:color w:val="000000" w:themeColor="text1"/>
          <w:spacing w:val="1"/>
          <w:lang w:eastAsia="zh-CN"/>
        </w:rPr>
        <w:t>由于软件生成的整合更高，所以如果整合正确，强烈推荐使用。但是，由于底线选择不适当、错过正确的峰值、共析结合、峰值部分结合等原因，软件无法生成正确的整合，需要进行手动整合；分析员负责确保软件整合或手动整合的正确性。</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11.7.1.2 </w:t>
      </w:r>
      <w:r w:rsidRPr="00972127">
        <w:rPr>
          <w:rFonts w:ascii="Times New Roman" w:eastAsia="宋体" w:hAnsi="Times New Roman" w:cs="Times New Roman" w:hint="eastAsia"/>
          <w:color w:val="000000" w:themeColor="text1"/>
          <w:spacing w:val="1"/>
          <w:lang w:eastAsia="zh-CN"/>
        </w:rPr>
        <w:t>合理维护仪器或调整方法（如更新保留时间和集成参数文件），不得代替手动集成。分析人员应通过合理维护仪器、更新保留时间与配置峰值集成参数，尽量减小手动集成。</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11.7.2</w:t>
      </w:r>
      <w:r w:rsidRPr="00972127">
        <w:rPr>
          <w:rFonts w:ascii="Times New Roman" w:eastAsia="宋体" w:hAnsi="Times New Roman" w:cs="Times New Roman" w:hint="eastAsia"/>
          <w:color w:val="000000" w:themeColor="text1"/>
          <w:spacing w:val="1"/>
          <w:lang w:eastAsia="zh-CN"/>
        </w:rPr>
        <w:t>如果化合物响应系数的相对标准偏差（</w:t>
      </w:r>
      <w:r w:rsidRPr="00972127">
        <w:rPr>
          <w:rFonts w:ascii="Times New Roman" w:eastAsia="宋体" w:hAnsi="Times New Roman" w:cs="Times New Roman" w:hint="eastAsia"/>
          <w:color w:val="000000" w:themeColor="text1"/>
          <w:spacing w:val="1"/>
          <w:lang w:eastAsia="zh-CN"/>
        </w:rPr>
        <w:t>RSD</w:t>
      </w:r>
      <w:r w:rsidRPr="00972127">
        <w:rPr>
          <w:rFonts w:ascii="Times New Roman" w:eastAsia="宋体" w:hAnsi="Times New Roman" w:cs="Times New Roman" w:hint="eastAsia"/>
          <w:color w:val="000000" w:themeColor="text1"/>
          <w:spacing w:val="1"/>
          <w:lang w:eastAsia="zh-CN"/>
        </w:rPr>
        <w:t>）为</w:t>
      </w:r>
      <w:r w:rsidRPr="00972127">
        <w:rPr>
          <w:rFonts w:ascii="Times New Roman" w:eastAsia="宋体" w:hAnsi="Times New Roman" w:cs="Times New Roman" w:hint="eastAsia"/>
          <w:color w:val="000000" w:themeColor="text1"/>
          <w:spacing w:val="1"/>
          <w:lang w:eastAsia="zh-CN"/>
        </w:rPr>
        <w:t>20%</w:t>
      </w:r>
      <w:r w:rsidRPr="00972127">
        <w:rPr>
          <w:rFonts w:ascii="Times New Roman" w:eastAsia="宋体" w:hAnsi="Times New Roman" w:cs="Times New Roman" w:hint="eastAsia"/>
          <w:color w:val="000000" w:themeColor="text1"/>
          <w:spacing w:val="1"/>
          <w:lang w:eastAsia="zh-CN"/>
        </w:rPr>
        <w:t>或更少，则可</w:t>
      </w:r>
      <w:r w:rsidR="001175B4" w:rsidRPr="00972127">
        <w:rPr>
          <w:rFonts w:ascii="Times New Roman" w:eastAsia="宋体" w:hAnsi="Times New Roman" w:cs="Times New Roman" w:hint="eastAsia"/>
          <w:color w:val="000000" w:themeColor="text1"/>
          <w:spacing w:val="1"/>
          <w:lang w:eastAsia="zh-CN"/>
        </w:rPr>
        <w:t>对</w:t>
      </w:r>
      <w:r w:rsidR="001175B4" w:rsidRPr="00972127">
        <w:rPr>
          <w:rFonts w:ascii="Times New Roman" w:eastAsia="宋体" w:hAnsi="Times New Roman" w:cs="Times New Roman" w:hint="eastAsia"/>
          <w:color w:val="000000" w:themeColor="text1"/>
          <w:spacing w:val="1"/>
          <w:lang w:eastAsia="zh-CN"/>
        </w:rPr>
        <w:t>ICAL</w:t>
      </w:r>
      <w:r w:rsidRPr="00972127">
        <w:rPr>
          <w:rFonts w:ascii="Times New Roman" w:eastAsia="宋体" w:hAnsi="Times New Roman" w:cs="Times New Roman" w:hint="eastAsia"/>
          <w:color w:val="000000" w:themeColor="text1"/>
          <w:spacing w:val="1"/>
          <w:lang w:eastAsia="zh-CN"/>
        </w:rPr>
        <w:t>使用</w:t>
      </w:r>
      <w:r w:rsidR="002D48FA" w:rsidRPr="00972127">
        <w:rPr>
          <w:rFonts w:ascii="Times New Roman" w:eastAsia="宋体" w:hAnsi="Times New Roman" w:cs="Times New Roman" w:hint="eastAsia"/>
          <w:color w:val="000000" w:themeColor="text1"/>
          <w:spacing w:val="1"/>
          <w:lang w:eastAsia="zh-CN"/>
        </w:rPr>
        <w:t>RF</w:t>
      </w:r>
      <w:r w:rsidR="002D48FA" w:rsidRPr="00972127">
        <w:rPr>
          <w:rFonts w:ascii="Times New Roman" w:eastAsia="宋体" w:hAnsi="Times New Roman" w:cs="Times New Roman" w:hint="eastAsia"/>
          <w:color w:val="000000" w:themeColor="text1"/>
          <w:spacing w:val="1"/>
          <w:lang w:eastAsia="zh-CN"/>
        </w:rPr>
        <w:t>校准模型</w:t>
      </w:r>
      <w:r w:rsidRPr="00972127">
        <w:rPr>
          <w:rFonts w:ascii="Times New Roman" w:eastAsia="宋体" w:hAnsi="Times New Roman" w:cs="Times New Roman" w:hint="eastAsia"/>
          <w:color w:val="000000" w:themeColor="text1"/>
          <w:spacing w:val="1"/>
          <w:lang w:eastAsia="zh-CN"/>
        </w:rPr>
        <w:t>（见</w:t>
      </w:r>
      <w:r w:rsidRPr="00972127">
        <w:rPr>
          <w:rFonts w:ascii="Times New Roman" w:eastAsia="宋体" w:hAnsi="Times New Roman" w:cs="Times New Roman" w:hint="eastAsia"/>
          <w:color w:val="000000" w:themeColor="text1"/>
          <w:spacing w:val="1"/>
          <w:lang w:eastAsia="zh-CN"/>
        </w:rPr>
        <w:t>11.3.4</w:t>
      </w:r>
      <w:r w:rsidRPr="00972127">
        <w:rPr>
          <w:rFonts w:ascii="Times New Roman" w:eastAsia="宋体" w:hAnsi="Times New Roman" w:cs="Times New Roman" w:hint="eastAsia"/>
          <w:color w:val="000000" w:themeColor="text1"/>
          <w:spacing w:val="1"/>
          <w:lang w:eastAsia="zh-CN"/>
        </w:rPr>
        <w:t>节）。关于描述内标校准与线性或非线性校准的公式，见方法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11.7.3 </w:t>
      </w:r>
      <w:r w:rsidRPr="00972127">
        <w:rPr>
          <w:rFonts w:ascii="Times New Roman" w:eastAsia="宋体" w:hAnsi="Times New Roman" w:cs="Times New Roman" w:hint="eastAsia"/>
          <w:color w:val="000000" w:themeColor="text1"/>
          <w:spacing w:val="1"/>
          <w:lang w:eastAsia="zh-CN"/>
        </w:rPr>
        <w:t>当可以实行时，应评估样品中鉴别到的非目标分析物的浓度（第</w:t>
      </w:r>
      <w:r w:rsidRPr="00972127">
        <w:rPr>
          <w:rFonts w:ascii="Times New Roman" w:eastAsia="宋体" w:hAnsi="Times New Roman" w:cs="Times New Roman" w:hint="eastAsia"/>
          <w:color w:val="000000" w:themeColor="text1"/>
          <w:spacing w:val="1"/>
          <w:lang w:eastAsia="zh-CN"/>
        </w:rPr>
        <w:t>11.6.2</w:t>
      </w:r>
      <w:r w:rsidRPr="00972127">
        <w:rPr>
          <w:rFonts w:ascii="Times New Roman" w:eastAsia="宋体" w:hAnsi="Times New Roman" w:cs="Times New Roman" w:hint="eastAsia"/>
          <w:color w:val="000000" w:themeColor="text1"/>
          <w:spacing w:val="1"/>
          <w:lang w:eastAsia="zh-CN"/>
        </w:rPr>
        <w:t>节）</w:t>
      </w:r>
      <w:r w:rsidRPr="00972127">
        <w:rPr>
          <w:rFonts w:ascii="Times New Roman" w:eastAsia="宋体" w:hAnsi="Times New Roman" w:cs="Times New Roman" w:hint="eastAsia"/>
          <w:color w:val="000000" w:themeColor="text1"/>
          <w:spacing w:val="1"/>
          <w:lang w:eastAsia="zh-CN"/>
        </w:rPr>
        <w:t>.</w:t>
      </w:r>
      <w:r w:rsidRPr="00972127">
        <w:rPr>
          <w:rFonts w:ascii="Times New Roman" w:eastAsia="宋体" w:hAnsi="Times New Roman" w:cs="Times New Roman" w:hint="eastAsia"/>
          <w:color w:val="000000" w:themeColor="text1"/>
          <w:spacing w:val="1"/>
          <w:lang w:eastAsia="zh-CN"/>
        </w:rPr>
        <w:t>使用相同的公式进行计算，公式只作如下修正：</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vertAlign w:val="subscript"/>
          <w:lang w:eastAsia="zh-CN"/>
        </w:rPr>
        <w:t>X</w:t>
      </w:r>
      <w:r w:rsidRPr="00972127">
        <w:rPr>
          <w:rFonts w:ascii="Times New Roman" w:eastAsia="宋体" w:hAnsi="Times New Roman" w:cs="Times New Roman" w:hint="eastAsia"/>
          <w:color w:val="000000" w:themeColor="text1"/>
          <w:spacing w:val="1"/>
          <w:lang w:eastAsia="zh-CN"/>
        </w:rPr>
        <w:t>和</w:t>
      </w:r>
      <w:r w:rsidRPr="00972127">
        <w:rPr>
          <w:rFonts w:ascii="Times New Roman" w:eastAsia="宋体" w:hAnsi="Times New Roman" w:cs="Times New Roman" w:hint="eastAsia"/>
          <w:color w:val="000000" w:themeColor="text1"/>
          <w:spacing w:val="1"/>
          <w:lang w:eastAsia="zh-CN"/>
        </w:rPr>
        <w:t>A</w:t>
      </w:r>
      <w:r w:rsidRPr="00972127">
        <w:rPr>
          <w:rFonts w:ascii="Times New Roman" w:eastAsia="宋体" w:hAnsi="Times New Roman" w:cs="Times New Roman" w:hint="eastAsia"/>
          <w:color w:val="000000" w:themeColor="text1"/>
          <w:spacing w:val="1"/>
          <w:vertAlign w:val="subscript"/>
          <w:lang w:eastAsia="zh-CN"/>
        </w:rPr>
        <w:t>IS</w:t>
      </w:r>
      <w:r w:rsidRPr="00972127">
        <w:rPr>
          <w:rFonts w:ascii="Times New Roman" w:eastAsia="宋体" w:hAnsi="Times New Roman" w:cs="Times New Roman" w:hint="eastAsia"/>
          <w:color w:val="000000" w:themeColor="text1"/>
          <w:spacing w:val="1"/>
          <w:lang w:eastAsia="zh-CN"/>
        </w:rPr>
        <w:t>来自于总的离子色谱图中，化合物的回应因子值假定为</w:t>
      </w:r>
      <w:r w:rsidRPr="00972127">
        <w:rPr>
          <w:rFonts w:ascii="Times New Roman" w:eastAsia="宋体" w:hAnsi="Times New Roman" w:cs="Times New Roman" w:hint="eastAsia"/>
          <w:color w:val="000000" w:themeColor="text1"/>
          <w:spacing w:val="1"/>
          <w:lang w:eastAsia="zh-CN"/>
        </w:rPr>
        <w:t>1</w:t>
      </w:r>
      <w:r w:rsidRPr="00972127">
        <w:rPr>
          <w:rFonts w:ascii="Times New Roman" w:eastAsia="宋体" w:hAnsi="Times New Roman" w:cs="Times New Roman" w:hint="eastAsia"/>
          <w:color w:val="000000" w:themeColor="text1"/>
          <w:spacing w:val="1"/>
          <w:lang w:eastAsia="zh-CN"/>
        </w:rPr>
        <w:t>。</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11.7.4  </w:t>
      </w:r>
      <w:r w:rsidRPr="00972127">
        <w:rPr>
          <w:rFonts w:ascii="Times New Roman" w:eastAsia="宋体" w:hAnsi="Times New Roman" w:cs="Times New Roman" w:hint="eastAsia"/>
          <w:color w:val="000000" w:themeColor="text1"/>
          <w:spacing w:val="1"/>
          <w:lang w:eastAsia="zh-CN"/>
        </w:rPr>
        <w:t>报告的浓度结果应显示此结果为估计值。使用不含干扰的最近的内标物。</w:t>
      </w:r>
    </w:p>
    <w:p w:rsidR="00095267" w:rsidRPr="00972127"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b/>
          <w:color w:val="000000" w:themeColor="text1"/>
          <w:spacing w:val="1"/>
          <w:lang w:eastAsia="zh-CN"/>
        </w:rPr>
        <w:t xml:space="preserve">11.7.5 </w:t>
      </w:r>
      <w:r w:rsidRPr="00972127">
        <w:rPr>
          <w:rFonts w:ascii="Times New Roman" w:eastAsia="宋体" w:hAnsi="Times New Roman" w:cs="Times New Roman" w:hint="eastAsia"/>
          <w:color w:val="000000" w:themeColor="text1"/>
          <w:spacing w:val="1"/>
          <w:lang w:eastAsia="zh-CN"/>
        </w:rPr>
        <w:t>多种组成成份的化合物（例如：毒杀芬、氯化三联苯）的量化不在方法</w:t>
      </w:r>
      <w:r w:rsidRPr="00972127">
        <w:rPr>
          <w:rFonts w:ascii="Times New Roman" w:eastAsia="宋体" w:hAnsi="Times New Roman" w:cs="Times New Roman" w:hint="eastAsia"/>
          <w:color w:val="000000" w:themeColor="text1"/>
          <w:spacing w:val="1"/>
          <w:lang w:eastAsia="zh-CN"/>
        </w:rPr>
        <w:t>8270</w:t>
      </w:r>
      <w:r w:rsidRPr="00972127">
        <w:rPr>
          <w:rFonts w:ascii="Times New Roman" w:eastAsia="宋体" w:hAnsi="Times New Roman" w:cs="Times New Roman" w:hint="eastAsia"/>
          <w:color w:val="000000" w:themeColor="text1"/>
          <w:spacing w:val="1"/>
          <w:lang w:eastAsia="zh-CN"/>
        </w:rPr>
        <w:t>的范围之内。</w:t>
      </w:r>
      <w:r w:rsidR="002D48FA" w:rsidRPr="00972127">
        <w:rPr>
          <w:rFonts w:ascii="Times New Roman" w:eastAsia="宋体" w:hAnsi="Times New Roman" w:cs="Times New Roman" w:hint="eastAsia"/>
          <w:color w:val="000000" w:themeColor="text1"/>
          <w:spacing w:val="1"/>
          <w:lang w:eastAsia="zh-CN"/>
        </w:rPr>
        <w:t>当</w:t>
      </w:r>
      <w:r w:rsidR="002D48FA" w:rsidRPr="00972127">
        <w:rPr>
          <w:rFonts w:ascii="Times New Roman" w:eastAsia="宋体" w:hAnsi="Times New Roman" w:cs="Times New Roman" w:hint="eastAsia"/>
          <w:color w:val="000000" w:themeColor="text1"/>
          <w:spacing w:val="1"/>
          <w:lang w:eastAsia="zh-CN"/>
        </w:rPr>
        <w:t>8270</w:t>
      </w:r>
      <w:r w:rsidR="002D48FA" w:rsidRPr="00972127">
        <w:rPr>
          <w:rFonts w:ascii="Times New Roman" w:eastAsia="宋体" w:hAnsi="Times New Roman" w:cs="Times New Roman" w:hint="eastAsia"/>
          <w:color w:val="000000" w:themeColor="text1"/>
          <w:spacing w:val="1"/>
          <w:lang w:eastAsia="zh-CN"/>
        </w:rPr>
        <w:t>用于确认</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时，主要是确认异构体的质谱（定性）或</w:t>
      </w:r>
      <w:r w:rsidR="00EA5201" w:rsidRPr="00972127">
        <w:rPr>
          <w:rFonts w:ascii="Times New Roman" w:eastAsia="宋体" w:hAnsi="Times New Roman" w:cs="Times New Roman" w:hint="eastAsia"/>
          <w:color w:val="000000" w:themeColor="text1"/>
          <w:spacing w:val="1"/>
          <w:lang w:eastAsia="zh-CN"/>
        </w:rPr>
        <w:t>确认</w:t>
      </w:r>
      <w:r w:rsidR="002D48FA" w:rsidRPr="00972127">
        <w:rPr>
          <w:rFonts w:ascii="Times New Roman" w:eastAsia="宋体" w:hAnsi="Times New Roman" w:cs="Times New Roman" w:hint="eastAsia"/>
          <w:color w:val="000000" w:themeColor="text1"/>
          <w:spacing w:val="1"/>
          <w:lang w:eastAsia="zh-CN"/>
        </w:rPr>
        <w:t>氯化水平，其中个体同源物不能被分解。</w:t>
      </w:r>
      <w:r w:rsidRPr="00972127">
        <w:rPr>
          <w:rFonts w:ascii="Times New Roman" w:eastAsia="宋体" w:hAnsi="Times New Roman" w:cs="Times New Roman" w:hint="eastAsia"/>
          <w:color w:val="000000" w:themeColor="text1"/>
          <w:spacing w:val="1"/>
          <w:lang w:eastAsia="zh-CN"/>
        </w:rPr>
        <w:t>一般地，量化使用</w:t>
      </w:r>
      <w:r w:rsidRPr="00972127">
        <w:rPr>
          <w:rFonts w:ascii="Times New Roman" w:eastAsia="宋体" w:hAnsi="Times New Roman" w:cs="Times New Roman" w:hint="eastAsia"/>
          <w:color w:val="000000" w:themeColor="text1"/>
          <w:spacing w:val="1"/>
          <w:lang w:eastAsia="zh-CN"/>
        </w:rPr>
        <w:t>GC/ECD</w:t>
      </w:r>
      <w:r w:rsidRPr="00972127">
        <w:rPr>
          <w:rFonts w:ascii="Times New Roman" w:eastAsia="宋体" w:hAnsi="Times New Roman" w:cs="Times New Roman" w:hint="eastAsia"/>
          <w:color w:val="000000" w:themeColor="text1"/>
          <w:spacing w:val="1"/>
          <w:lang w:eastAsia="zh-CN"/>
        </w:rPr>
        <w:t>进行，方法为</w:t>
      </w:r>
      <w:r w:rsidRPr="00972127">
        <w:rPr>
          <w:rFonts w:ascii="Times New Roman" w:eastAsia="宋体" w:hAnsi="Times New Roman" w:cs="Times New Roman" w:hint="eastAsia"/>
          <w:color w:val="000000" w:themeColor="text1"/>
          <w:spacing w:val="1"/>
          <w:lang w:eastAsia="zh-CN"/>
        </w:rPr>
        <w:t>8081</w:t>
      </w:r>
      <w:r w:rsidRPr="00972127">
        <w:rPr>
          <w:rFonts w:ascii="Times New Roman" w:eastAsia="宋体" w:hAnsi="Times New Roman" w:cs="Times New Roman" w:hint="eastAsia"/>
          <w:color w:val="000000" w:themeColor="text1"/>
          <w:spacing w:val="1"/>
          <w:lang w:eastAsia="zh-CN"/>
        </w:rPr>
        <w:t>或</w:t>
      </w:r>
      <w:r w:rsidRPr="00972127">
        <w:rPr>
          <w:rFonts w:ascii="Times New Roman" w:eastAsia="宋体" w:hAnsi="Times New Roman" w:cs="Times New Roman" w:hint="eastAsia"/>
          <w:color w:val="000000" w:themeColor="text1"/>
          <w:spacing w:val="1"/>
          <w:lang w:eastAsia="zh-CN"/>
        </w:rPr>
        <w:t>8082</w:t>
      </w:r>
      <w:r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只要</w:t>
      </w:r>
      <w:r w:rsidR="00EA5201" w:rsidRPr="00972127">
        <w:rPr>
          <w:rFonts w:ascii="Times New Roman" w:eastAsia="宋体" w:hAnsi="Times New Roman" w:cs="Times New Roman" w:hint="eastAsia"/>
          <w:color w:val="000000" w:themeColor="text1"/>
          <w:spacing w:val="1"/>
          <w:lang w:eastAsia="zh-CN"/>
        </w:rPr>
        <w:t>灵敏度</w:t>
      </w:r>
      <w:r w:rsidR="002D48FA" w:rsidRPr="00972127">
        <w:rPr>
          <w:rFonts w:ascii="Times New Roman" w:eastAsia="宋体" w:hAnsi="Times New Roman" w:cs="Times New Roman" w:hint="eastAsia"/>
          <w:color w:val="000000" w:themeColor="text1"/>
          <w:spacing w:val="1"/>
          <w:lang w:eastAsia="zh-CN"/>
        </w:rPr>
        <w:t>足以用于数据应用，并且来自其它部件的干扰最小，就可以使用这种方法确定单个部件（例如，</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同系物的子集）。对于</w:t>
      </w:r>
      <w:r w:rsidR="002D48FA" w:rsidRPr="00972127">
        <w:rPr>
          <w:rFonts w:ascii="Times New Roman" w:eastAsia="宋体" w:hAnsi="Times New Roman" w:cs="Times New Roman" w:hint="eastAsia"/>
          <w:color w:val="000000" w:themeColor="text1"/>
          <w:spacing w:val="1"/>
          <w:lang w:eastAsia="zh-CN"/>
        </w:rPr>
        <w:t>PCBs</w:t>
      </w:r>
      <w:r w:rsidR="002D48FA"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Cochran</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Frame</w:t>
      </w:r>
      <w:r w:rsidR="002D48FA" w:rsidRPr="00972127">
        <w:rPr>
          <w:rFonts w:ascii="Times New Roman" w:eastAsia="宋体" w:hAnsi="Times New Roman" w:cs="Times New Roman" w:hint="eastAsia"/>
          <w:color w:val="000000" w:themeColor="text1"/>
          <w:spacing w:val="1"/>
          <w:lang w:eastAsia="zh-CN"/>
        </w:rPr>
        <w:t>（第</w:t>
      </w:r>
      <w:r w:rsidR="002D48FA" w:rsidRPr="00972127">
        <w:rPr>
          <w:rFonts w:ascii="Times New Roman" w:eastAsia="宋体" w:hAnsi="Times New Roman" w:cs="Times New Roman" w:hint="eastAsia"/>
          <w:color w:val="000000" w:themeColor="text1"/>
          <w:spacing w:val="1"/>
          <w:lang w:eastAsia="zh-CN"/>
        </w:rPr>
        <w:t>1</w:t>
      </w:r>
      <w:r w:rsidR="00EA5201" w:rsidRPr="00972127">
        <w:rPr>
          <w:rFonts w:ascii="Times New Roman" w:eastAsia="宋体" w:hAnsi="Times New Roman" w:cs="Times New Roman" w:hint="eastAsia"/>
          <w:color w:val="000000" w:themeColor="text1"/>
          <w:spacing w:val="1"/>
          <w:lang w:eastAsia="zh-CN"/>
        </w:rPr>
        <w:t>6</w:t>
      </w:r>
      <w:r w:rsidR="00EA5201" w:rsidRPr="00972127">
        <w:rPr>
          <w:rFonts w:ascii="Times New Roman" w:eastAsia="宋体" w:hAnsi="Times New Roman" w:cs="Times New Roman" w:hint="eastAsia"/>
          <w:color w:val="000000" w:themeColor="text1"/>
          <w:spacing w:val="1"/>
          <w:lang w:eastAsia="zh-CN"/>
        </w:rPr>
        <w:t>节</w:t>
      </w:r>
      <w:r w:rsidR="002D48FA" w:rsidRPr="00972127">
        <w:rPr>
          <w:rFonts w:ascii="Times New Roman" w:eastAsia="宋体" w:hAnsi="Times New Roman" w:cs="Times New Roman" w:hint="eastAsia"/>
          <w:color w:val="000000" w:themeColor="text1"/>
          <w:spacing w:val="1"/>
          <w:lang w:eastAsia="zh-CN"/>
        </w:rPr>
        <w:t>的参考文献</w:t>
      </w:r>
      <w:r w:rsidR="002D48FA" w:rsidRPr="00972127">
        <w:rPr>
          <w:rFonts w:ascii="Times New Roman" w:eastAsia="宋体" w:hAnsi="Times New Roman" w:cs="Times New Roman" w:hint="eastAsia"/>
          <w:color w:val="000000" w:themeColor="text1"/>
          <w:spacing w:val="1"/>
          <w:lang w:eastAsia="zh-CN"/>
        </w:rPr>
        <w:t>14</w:t>
      </w:r>
      <w:r w:rsidR="002D48FA" w:rsidRPr="00972127">
        <w:rPr>
          <w:rFonts w:ascii="Times New Roman" w:eastAsia="宋体" w:hAnsi="Times New Roman" w:cs="Times New Roman" w:hint="eastAsia"/>
          <w:color w:val="000000" w:themeColor="text1"/>
          <w:spacing w:val="1"/>
          <w:lang w:eastAsia="zh-CN"/>
        </w:rPr>
        <w:t>），提供了</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同源物分析化学的文献综述，包括鉴定在不同色谱条件下凝固的同系物。</w:t>
      </w:r>
      <w:r w:rsidR="002D48FA" w:rsidRPr="00972127">
        <w:rPr>
          <w:rFonts w:ascii="Times New Roman" w:eastAsia="宋体" w:hAnsi="Times New Roman" w:cs="Times New Roman" w:hint="eastAsia"/>
          <w:color w:val="000000" w:themeColor="text1"/>
          <w:spacing w:val="1"/>
          <w:lang w:eastAsia="zh-CN"/>
        </w:rPr>
        <w:t xml:space="preserve"> Parris</w:t>
      </w:r>
      <w:r w:rsidR="002D48FA" w:rsidRPr="00972127">
        <w:rPr>
          <w:rFonts w:ascii="Times New Roman" w:eastAsia="宋体" w:hAnsi="Times New Roman" w:cs="Times New Roman" w:hint="eastAsia"/>
          <w:color w:val="000000" w:themeColor="text1"/>
          <w:spacing w:val="1"/>
          <w:lang w:eastAsia="zh-CN"/>
        </w:rPr>
        <w:t>等人的表</w:t>
      </w:r>
      <w:r w:rsidR="00EA5201" w:rsidRPr="00972127">
        <w:rPr>
          <w:rFonts w:ascii="Times New Roman" w:eastAsia="宋体" w:hAnsi="Times New Roman" w:cs="Times New Roman" w:hint="eastAsia"/>
          <w:color w:val="000000" w:themeColor="text1"/>
          <w:spacing w:val="1"/>
          <w:lang w:eastAsia="zh-CN"/>
        </w:rPr>
        <w:t>1</w:t>
      </w:r>
      <w:r w:rsidR="002D48FA"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1996</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Kucklick</w:t>
      </w:r>
      <w:r w:rsidR="002D48FA" w:rsidRPr="00972127">
        <w:rPr>
          <w:rFonts w:ascii="Times New Roman" w:eastAsia="宋体" w:hAnsi="Times New Roman" w:cs="Times New Roman" w:hint="eastAsia"/>
          <w:color w:val="000000" w:themeColor="text1"/>
          <w:spacing w:val="1"/>
          <w:lang w:eastAsia="zh-CN"/>
        </w:rPr>
        <w:t>等人的表</w:t>
      </w:r>
      <w:r w:rsidR="00EA5201" w:rsidRPr="00972127">
        <w:rPr>
          <w:rFonts w:ascii="Times New Roman" w:eastAsia="宋体" w:hAnsi="Times New Roman" w:cs="Times New Roman" w:hint="eastAsia"/>
          <w:color w:val="000000" w:themeColor="text1"/>
          <w:spacing w:val="1"/>
          <w:lang w:eastAsia="zh-CN"/>
        </w:rPr>
        <w:t>8</w:t>
      </w:r>
      <w:r w:rsidR="002D48FA" w:rsidRPr="00972127">
        <w:rPr>
          <w:rFonts w:ascii="Times New Roman" w:eastAsia="宋体" w:hAnsi="Times New Roman" w:cs="Times New Roman" w:hint="eastAsia"/>
          <w:color w:val="000000" w:themeColor="text1"/>
          <w:spacing w:val="1"/>
          <w:lang w:eastAsia="zh-CN"/>
        </w:rPr>
        <w:t>（</w:t>
      </w:r>
      <w:r w:rsidR="002D48FA" w:rsidRPr="00972127">
        <w:rPr>
          <w:rFonts w:ascii="Times New Roman" w:eastAsia="宋体" w:hAnsi="Times New Roman" w:cs="Times New Roman" w:hint="eastAsia"/>
          <w:color w:val="000000" w:themeColor="text1"/>
          <w:spacing w:val="1"/>
          <w:lang w:eastAsia="zh-CN"/>
        </w:rPr>
        <w:t>2013</w:t>
      </w:r>
      <w:r w:rsidR="002D48FA" w:rsidRPr="00972127">
        <w:rPr>
          <w:rFonts w:ascii="Times New Roman" w:eastAsia="宋体" w:hAnsi="Times New Roman" w:cs="Times New Roman" w:hint="eastAsia"/>
          <w:color w:val="000000" w:themeColor="text1"/>
          <w:spacing w:val="1"/>
          <w:lang w:eastAsia="zh-CN"/>
        </w:rPr>
        <w:t>年）（第</w:t>
      </w:r>
      <w:r w:rsidR="002D48FA" w:rsidRPr="00972127">
        <w:rPr>
          <w:rFonts w:ascii="Times New Roman" w:eastAsia="宋体" w:hAnsi="Times New Roman" w:cs="Times New Roman" w:hint="eastAsia"/>
          <w:color w:val="000000" w:themeColor="text1"/>
          <w:spacing w:val="1"/>
          <w:lang w:eastAsia="zh-CN"/>
        </w:rPr>
        <w:t>16</w:t>
      </w:r>
      <w:r w:rsidR="002D48FA" w:rsidRPr="00972127">
        <w:rPr>
          <w:rFonts w:ascii="Times New Roman" w:eastAsia="宋体" w:hAnsi="Times New Roman" w:cs="Times New Roman" w:hint="eastAsia"/>
          <w:color w:val="000000" w:themeColor="text1"/>
          <w:spacing w:val="1"/>
          <w:lang w:eastAsia="zh-CN"/>
        </w:rPr>
        <w:t>节中的参考文献</w:t>
      </w:r>
      <w:r w:rsidR="002D48FA" w:rsidRPr="00972127">
        <w:rPr>
          <w:rFonts w:ascii="Times New Roman" w:eastAsia="宋体" w:hAnsi="Times New Roman" w:cs="Times New Roman" w:hint="eastAsia"/>
          <w:color w:val="000000" w:themeColor="text1"/>
          <w:spacing w:val="1"/>
          <w:lang w:eastAsia="zh-CN"/>
        </w:rPr>
        <w:t>15</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16</w:t>
      </w:r>
      <w:r w:rsidR="002D48FA" w:rsidRPr="00972127">
        <w:rPr>
          <w:rFonts w:ascii="Times New Roman" w:eastAsia="宋体" w:hAnsi="Times New Roman" w:cs="Times New Roman" w:hint="eastAsia"/>
          <w:color w:val="000000" w:themeColor="text1"/>
          <w:spacing w:val="1"/>
          <w:lang w:eastAsia="zh-CN"/>
        </w:rPr>
        <w:t>）提供了可能由所描述的条件下</w:t>
      </w:r>
      <w:r w:rsidR="002D48FA" w:rsidRPr="00972127">
        <w:rPr>
          <w:rFonts w:ascii="Times New Roman" w:eastAsia="宋体" w:hAnsi="Times New Roman" w:cs="Times New Roman" w:hint="eastAsia"/>
          <w:color w:val="000000" w:themeColor="text1"/>
          <w:spacing w:val="1"/>
          <w:lang w:eastAsia="zh-CN"/>
        </w:rPr>
        <w:t>8270</w:t>
      </w:r>
      <w:r w:rsidR="002D48FA" w:rsidRPr="00972127">
        <w:rPr>
          <w:rFonts w:ascii="Times New Roman" w:eastAsia="宋体" w:hAnsi="Times New Roman" w:cs="Times New Roman" w:hint="eastAsia"/>
          <w:color w:val="000000" w:themeColor="text1"/>
          <w:spacing w:val="1"/>
          <w:lang w:eastAsia="zh-CN"/>
        </w:rPr>
        <w:t>确定的</w:t>
      </w:r>
      <w:r w:rsidR="002D48FA" w:rsidRPr="00972127">
        <w:rPr>
          <w:rFonts w:ascii="Times New Roman" w:eastAsia="宋体" w:hAnsi="Times New Roman" w:cs="Times New Roman" w:hint="eastAsia"/>
          <w:color w:val="000000" w:themeColor="text1"/>
          <w:spacing w:val="1"/>
          <w:lang w:eastAsia="zh-CN"/>
        </w:rPr>
        <w:t>PCB</w:t>
      </w:r>
      <w:r w:rsidR="002D48FA" w:rsidRPr="00972127">
        <w:rPr>
          <w:rFonts w:ascii="Times New Roman" w:eastAsia="宋体" w:hAnsi="Times New Roman" w:cs="Times New Roman" w:hint="eastAsia"/>
          <w:color w:val="000000" w:themeColor="text1"/>
          <w:spacing w:val="1"/>
          <w:lang w:eastAsia="zh-CN"/>
        </w:rPr>
        <w:t>同类物清单，以及确定的共流出同系物。</w:t>
      </w:r>
      <w:r w:rsidR="00EA5201" w:rsidRPr="00972127">
        <w:rPr>
          <w:rFonts w:ascii="Times New Roman" w:eastAsia="宋体" w:hAnsi="Times New Roman" w:cs="Times New Roman" w:hint="eastAsia"/>
          <w:color w:val="000000" w:themeColor="text1"/>
          <w:spacing w:val="1"/>
          <w:lang w:eastAsia="zh-CN"/>
        </w:rPr>
        <w:t>了解校准和定量多组分分析物如厌氧菌素、毒杀芬和氯丹的指导，</w:t>
      </w:r>
      <w:r w:rsidR="002D48FA" w:rsidRPr="00972127">
        <w:rPr>
          <w:rFonts w:ascii="Times New Roman" w:eastAsia="宋体" w:hAnsi="Times New Roman" w:cs="Times New Roman" w:hint="eastAsia"/>
          <w:color w:val="000000" w:themeColor="text1"/>
          <w:spacing w:val="1"/>
          <w:lang w:eastAsia="zh-CN"/>
        </w:rPr>
        <w:t>参考方法</w:t>
      </w:r>
      <w:r w:rsidR="002D48FA" w:rsidRPr="00972127">
        <w:rPr>
          <w:rFonts w:ascii="Times New Roman" w:eastAsia="宋体" w:hAnsi="Times New Roman" w:cs="Times New Roman" w:hint="eastAsia"/>
          <w:color w:val="000000" w:themeColor="text1"/>
          <w:spacing w:val="1"/>
          <w:lang w:eastAsia="zh-CN"/>
        </w:rPr>
        <w:t>8081</w:t>
      </w:r>
      <w:r w:rsidR="002D48FA" w:rsidRPr="00972127">
        <w:rPr>
          <w:rFonts w:ascii="Times New Roman" w:eastAsia="宋体" w:hAnsi="Times New Roman" w:cs="Times New Roman" w:hint="eastAsia"/>
          <w:color w:val="000000" w:themeColor="text1"/>
          <w:spacing w:val="1"/>
          <w:lang w:eastAsia="zh-CN"/>
        </w:rPr>
        <w:t>和</w:t>
      </w:r>
      <w:r w:rsidR="002D48FA" w:rsidRPr="00972127">
        <w:rPr>
          <w:rFonts w:ascii="Times New Roman" w:eastAsia="宋体" w:hAnsi="Times New Roman" w:cs="Times New Roman" w:hint="eastAsia"/>
          <w:color w:val="000000" w:themeColor="text1"/>
          <w:spacing w:val="1"/>
          <w:lang w:eastAsia="zh-CN"/>
        </w:rPr>
        <w:t>8082</w:t>
      </w:r>
      <w:r w:rsidR="002D48FA" w:rsidRPr="00972127">
        <w:rPr>
          <w:rFonts w:ascii="Times New Roman" w:eastAsia="宋体" w:hAnsi="Times New Roman" w:cs="Times New Roman" w:hint="eastAsia"/>
          <w:color w:val="000000" w:themeColor="text1"/>
          <w:spacing w:val="1"/>
          <w:lang w:eastAsia="zh-CN"/>
        </w:rPr>
        <w:t>。有关</w:t>
      </w:r>
      <w:r w:rsidR="002D48FA" w:rsidRPr="00972127">
        <w:rPr>
          <w:rFonts w:ascii="Times New Roman" w:eastAsia="宋体" w:hAnsi="Times New Roman" w:cs="Times New Roman" w:hint="eastAsia"/>
          <w:color w:val="000000" w:themeColor="text1"/>
          <w:spacing w:val="1"/>
          <w:lang w:eastAsia="zh-CN"/>
        </w:rPr>
        <w:t>PCBs</w:t>
      </w:r>
      <w:r w:rsidR="002D48FA" w:rsidRPr="00972127">
        <w:rPr>
          <w:rFonts w:ascii="Times New Roman" w:eastAsia="宋体" w:hAnsi="Times New Roman" w:cs="Times New Roman" w:hint="eastAsia"/>
          <w:color w:val="000000" w:themeColor="text1"/>
          <w:spacing w:val="1"/>
          <w:lang w:eastAsia="zh-CN"/>
        </w:rPr>
        <w:t>作为同源基团的校准和定量的信息，请参阅方法</w:t>
      </w:r>
      <w:r w:rsidR="002D48FA" w:rsidRPr="00972127">
        <w:rPr>
          <w:rFonts w:ascii="Times New Roman" w:eastAsia="宋体" w:hAnsi="Times New Roman" w:cs="Times New Roman" w:hint="eastAsia"/>
          <w:color w:val="000000" w:themeColor="text1"/>
          <w:spacing w:val="1"/>
          <w:lang w:eastAsia="zh-CN"/>
        </w:rPr>
        <w:t>680</w:t>
      </w:r>
      <w:r w:rsidR="002D48FA" w:rsidRPr="00972127">
        <w:rPr>
          <w:rFonts w:ascii="Times New Roman" w:eastAsia="宋体" w:hAnsi="Times New Roman" w:cs="Times New Roman" w:hint="eastAsia"/>
          <w:color w:val="000000" w:themeColor="text1"/>
          <w:spacing w:val="1"/>
          <w:lang w:eastAsia="zh-CN"/>
        </w:rPr>
        <w:t>。有关</w:t>
      </w:r>
      <w:r w:rsidR="002D48FA" w:rsidRPr="00972127">
        <w:rPr>
          <w:rFonts w:ascii="Times New Roman" w:eastAsia="宋体" w:hAnsi="Times New Roman" w:cs="Times New Roman" w:hint="eastAsia"/>
          <w:color w:val="000000" w:themeColor="text1"/>
          <w:spacing w:val="1"/>
          <w:lang w:eastAsia="zh-CN"/>
        </w:rPr>
        <w:t>PCBs</w:t>
      </w:r>
      <w:r w:rsidR="002D48FA" w:rsidRPr="00972127">
        <w:rPr>
          <w:rFonts w:ascii="Times New Roman" w:eastAsia="宋体" w:hAnsi="Times New Roman" w:cs="Times New Roman" w:hint="eastAsia"/>
          <w:color w:val="000000" w:themeColor="text1"/>
          <w:spacing w:val="1"/>
          <w:lang w:eastAsia="zh-CN"/>
        </w:rPr>
        <w:t>作为个别同源物的定量的更多信息，请参阅方法</w:t>
      </w:r>
      <w:r w:rsidR="002D48FA" w:rsidRPr="00972127">
        <w:rPr>
          <w:rFonts w:ascii="Times New Roman" w:eastAsia="宋体" w:hAnsi="Times New Roman" w:cs="Times New Roman" w:hint="eastAsia"/>
          <w:color w:val="000000" w:themeColor="text1"/>
          <w:spacing w:val="1"/>
          <w:lang w:eastAsia="zh-CN"/>
        </w:rPr>
        <w:t>1668</w:t>
      </w:r>
      <w:r w:rsidR="002D48FA" w:rsidRPr="00972127">
        <w:rPr>
          <w:rFonts w:ascii="Times New Roman" w:eastAsia="宋体" w:hAnsi="Times New Roman" w:cs="Times New Roman" w:hint="eastAsia"/>
          <w:color w:val="000000" w:themeColor="text1"/>
          <w:spacing w:val="1"/>
          <w:lang w:eastAsia="zh-CN"/>
        </w:rPr>
        <w:t>。有关通过负离子化学电离</w:t>
      </w:r>
      <w:r w:rsidR="002D48FA" w:rsidRPr="00972127">
        <w:rPr>
          <w:rFonts w:ascii="Times New Roman" w:eastAsia="宋体" w:hAnsi="Times New Roman" w:cs="Times New Roman" w:hint="eastAsia"/>
          <w:color w:val="000000" w:themeColor="text1"/>
          <w:spacing w:val="1"/>
          <w:lang w:eastAsia="zh-CN"/>
        </w:rPr>
        <w:t>GC / MS</w:t>
      </w:r>
      <w:r w:rsidR="002D48FA" w:rsidRPr="00972127">
        <w:rPr>
          <w:rFonts w:ascii="Times New Roman" w:eastAsia="宋体" w:hAnsi="Times New Roman" w:cs="Times New Roman" w:hint="eastAsia"/>
          <w:color w:val="000000" w:themeColor="text1"/>
          <w:spacing w:val="1"/>
          <w:lang w:eastAsia="zh-CN"/>
        </w:rPr>
        <w:t>测量毒杀芬的指导，请参阅方法</w:t>
      </w:r>
      <w:r w:rsidR="002D48FA" w:rsidRPr="00972127">
        <w:rPr>
          <w:rFonts w:ascii="Times New Roman" w:eastAsia="宋体" w:hAnsi="Times New Roman" w:cs="Times New Roman" w:hint="eastAsia"/>
          <w:color w:val="000000" w:themeColor="text1"/>
          <w:spacing w:val="1"/>
          <w:lang w:eastAsia="zh-CN"/>
        </w:rPr>
        <w:t>8276</w:t>
      </w:r>
      <w:r w:rsidR="002D48FA" w:rsidRPr="00972127">
        <w:rPr>
          <w:rFonts w:ascii="Times New Roman" w:eastAsia="宋体" w:hAnsi="Times New Roman" w:cs="Times New Roman" w:hint="eastAsia"/>
          <w:color w:val="000000" w:themeColor="text1"/>
          <w:spacing w:val="1"/>
          <w:lang w:eastAsia="zh-CN"/>
        </w:rPr>
        <w:t>。</w:t>
      </w:r>
    </w:p>
    <w:p w:rsidR="00095267" w:rsidRPr="004158CF" w:rsidRDefault="002D48FA" w:rsidP="00EF6E89">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b/>
          <w:color w:val="000000" w:themeColor="text1"/>
          <w:spacing w:val="1"/>
          <w:lang w:eastAsia="zh-CN"/>
        </w:rPr>
        <w:t>11.7.6</w:t>
      </w:r>
      <w:r w:rsidRPr="00972127">
        <w:rPr>
          <w:rFonts w:ascii="Times New Roman" w:eastAsia="宋体" w:hAnsi="Times New Roman" w:cs="Times New Roman" w:hint="eastAsia"/>
          <w:color w:val="000000" w:themeColor="text1"/>
          <w:spacing w:val="1"/>
          <w:lang w:eastAsia="zh-CN"/>
        </w:rPr>
        <w:t>不推荐使用本方法描述的</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技术对多组分参数如柴油有机物（</w:t>
      </w:r>
      <w:r w:rsidRPr="00972127">
        <w:rPr>
          <w:rFonts w:ascii="Times New Roman" w:eastAsia="宋体" w:hAnsi="Times New Roman" w:cs="Times New Roman" w:hint="eastAsia"/>
          <w:color w:val="000000" w:themeColor="text1"/>
          <w:spacing w:val="1"/>
          <w:lang w:eastAsia="zh-CN"/>
        </w:rPr>
        <w:t>DRO</w:t>
      </w:r>
      <w:r w:rsidRPr="00972127">
        <w:rPr>
          <w:rFonts w:ascii="Times New Roman" w:eastAsia="宋体" w:hAnsi="Times New Roman" w:cs="Times New Roman" w:hint="eastAsia"/>
          <w:color w:val="000000" w:themeColor="text1"/>
          <w:spacing w:val="1"/>
          <w:lang w:eastAsia="zh-CN"/>
        </w:rPr>
        <w:t>）和总石油烃（</w:t>
      </w:r>
      <w:r w:rsidRPr="00972127">
        <w:rPr>
          <w:rFonts w:ascii="Times New Roman" w:eastAsia="宋体" w:hAnsi="Times New Roman" w:cs="Times New Roman" w:hint="eastAsia"/>
          <w:color w:val="000000" w:themeColor="text1"/>
          <w:spacing w:val="1"/>
          <w:lang w:eastAsia="zh-CN"/>
        </w:rPr>
        <w:t>TPH</w:t>
      </w:r>
      <w:r w:rsidRPr="00972127">
        <w:rPr>
          <w:rFonts w:ascii="Times New Roman" w:eastAsia="宋体" w:hAnsi="Times New Roman" w:cs="Times New Roman" w:hint="eastAsia"/>
          <w:color w:val="000000" w:themeColor="text1"/>
          <w:spacing w:val="1"/>
          <w:lang w:eastAsia="zh-CN"/>
        </w:rPr>
        <w:t>）进行定量。通常，使用</w:t>
      </w:r>
      <w:r w:rsidRPr="00972127">
        <w:rPr>
          <w:rFonts w:ascii="Times New Roman" w:eastAsia="宋体" w:hAnsi="Times New Roman" w:cs="Times New Roman" w:hint="eastAsia"/>
          <w:color w:val="000000" w:themeColor="text1"/>
          <w:spacing w:val="1"/>
          <w:lang w:eastAsia="zh-CN"/>
        </w:rPr>
        <w:t>GC / FID</w:t>
      </w:r>
      <w:r w:rsidRPr="00972127">
        <w:rPr>
          <w:rFonts w:ascii="Times New Roman" w:eastAsia="宋体" w:hAnsi="Times New Roman" w:cs="Times New Roman" w:hint="eastAsia"/>
          <w:color w:val="000000" w:themeColor="text1"/>
          <w:spacing w:val="1"/>
          <w:lang w:eastAsia="zh-CN"/>
        </w:rPr>
        <w:t>分析的方法</w:t>
      </w:r>
      <w:r w:rsidRPr="00972127">
        <w:rPr>
          <w:rFonts w:ascii="Times New Roman" w:eastAsia="宋体" w:hAnsi="Times New Roman" w:cs="Times New Roman" w:hint="eastAsia"/>
          <w:color w:val="000000" w:themeColor="text1"/>
          <w:spacing w:val="1"/>
          <w:lang w:eastAsia="zh-CN"/>
        </w:rPr>
        <w:t>8015</w:t>
      </w:r>
      <w:r w:rsidRPr="00972127">
        <w:rPr>
          <w:rFonts w:ascii="Times New Roman" w:eastAsia="宋体" w:hAnsi="Times New Roman" w:cs="Times New Roman" w:hint="eastAsia"/>
          <w:color w:val="000000" w:themeColor="text1"/>
          <w:spacing w:val="1"/>
          <w:lang w:eastAsia="zh-CN"/>
        </w:rPr>
        <w:t>进行这些参数的定量</w:t>
      </w:r>
      <w:r w:rsidRPr="00972127">
        <w:rPr>
          <w:rFonts w:ascii="Times New Roman" w:eastAsia="宋体" w:hAnsi="Times New Roman" w:cs="Times New Roman" w:hint="eastAsia"/>
          <w:color w:val="000000" w:themeColor="text1"/>
          <w:spacing w:val="1"/>
          <w:lang w:eastAsia="zh-CN"/>
        </w:rPr>
        <w:t xml:space="preserve">; </w:t>
      </w:r>
      <w:r w:rsidR="00EA5201" w:rsidRPr="00972127">
        <w:rPr>
          <w:rFonts w:ascii="Times New Roman" w:eastAsia="宋体" w:hAnsi="Times New Roman" w:cs="Times New Roman" w:hint="eastAsia"/>
          <w:color w:val="000000" w:themeColor="text1"/>
          <w:spacing w:val="1"/>
          <w:lang w:eastAsia="zh-CN"/>
        </w:rPr>
        <w:t>但</w:t>
      </w:r>
      <w:r w:rsidRPr="00972127">
        <w:rPr>
          <w:rFonts w:ascii="Times New Roman" w:eastAsia="宋体" w:hAnsi="Times New Roman" w:cs="Times New Roman" w:hint="eastAsia"/>
          <w:color w:val="000000" w:themeColor="text1"/>
          <w:spacing w:val="1"/>
          <w:lang w:eastAsia="zh-CN"/>
        </w:rPr>
        <w:t>然而，</w:t>
      </w:r>
      <w:r w:rsidR="00EA5201" w:rsidRPr="00972127">
        <w:rPr>
          <w:rFonts w:ascii="Times New Roman" w:eastAsia="宋体" w:hAnsi="Times New Roman" w:cs="Times New Roman" w:hint="eastAsia"/>
          <w:color w:val="000000" w:themeColor="text1"/>
          <w:spacing w:val="1"/>
          <w:lang w:eastAsia="zh-CN"/>
        </w:rPr>
        <w:t>可以</w:t>
      </w:r>
      <w:r w:rsidRPr="00972127">
        <w:rPr>
          <w:rFonts w:ascii="Times New Roman" w:eastAsia="宋体" w:hAnsi="Times New Roman" w:cs="Times New Roman" w:hint="eastAsia"/>
          <w:color w:val="000000" w:themeColor="text1"/>
          <w:spacing w:val="1"/>
          <w:lang w:eastAsia="zh-CN"/>
        </w:rPr>
        <w:t>使用通过外部</w:t>
      </w:r>
      <w:r w:rsidR="00EA5201" w:rsidRPr="00972127">
        <w:rPr>
          <w:rFonts w:ascii="Times New Roman" w:eastAsia="宋体" w:hAnsi="Times New Roman" w:cs="Times New Roman" w:hint="eastAsia"/>
          <w:color w:val="000000" w:themeColor="text1"/>
          <w:spacing w:val="1"/>
          <w:lang w:eastAsia="zh-CN"/>
        </w:rPr>
        <w:t>标准校准从该方法产生的总离子色谱可以定量</w:t>
      </w:r>
      <w:r w:rsidRPr="00972127">
        <w:rPr>
          <w:rFonts w:ascii="Times New Roman" w:eastAsia="宋体" w:hAnsi="Times New Roman" w:cs="Times New Roman" w:hint="eastAsia"/>
          <w:color w:val="000000" w:themeColor="text1"/>
          <w:spacing w:val="1"/>
          <w:lang w:eastAsia="zh-CN"/>
        </w:rPr>
        <w:t>的参数。</w:t>
      </w:r>
      <w:r w:rsidR="00817752" w:rsidRPr="00972127">
        <w:rPr>
          <w:rFonts w:ascii="Times New Roman" w:eastAsia="宋体" w:hAnsi="Times New Roman" w:cs="Times New Roman" w:hint="eastAsia"/>
          <w:color w:val="000000" w:themeColor="text1"/>
          <w:spacing w:val="1"/>
          <w:lang w:eastAsia="zh-CN"/>
        </w:rPr>
        <w:t>建议</w:t>
      </w:r>
      <w:r w:rsidRPr="00972127">
        <w:rPr>
          <w:rFonts w:ascii="Times New Roman" w:eastAsia="宋体" w:hAnsi="Times New Roman" w:cs="Times New Roman" w:hint="eastAsia"/>
          <w:color w:val="000000" w:themeColor="text1"/>
          <w:spacing w:val="1"/>
          <w:lang w:eastAsia="zh-CN"/>
        </w:rPr>
        <w:t>使用外部标准校准，以减少在</w:t>
      </w:r>
      <w:r w:rsidRPr="00972127">
        <w:rPr>
          <w:rFonts w:ascii="Times New Roman" w:eastAsia="宋体" w:hAnsi="Times New Roman" w:cs="Times New Roman" w:hint="eastAsia"/>
          <w:color w:val="000000" w:themeColor="text1"/>
          <w:spacing w:val="1"/>
          <w:lang w:eastAsia="zh-CN"/>
        </w:rPr>
        <w:t>TPH</w:t>
      </w:r>
      <w:r w:rsidRPr="00972127">
        <w:rPr>
          <w:rFonts w:ascii="Times New Roman" w:eastAsia="宋体" w:hAnsi="Times New Roman" w:cs="Times New Roman" w:hint="eastAsia"/>
          <w:color w:val="000000" w:themeColor="text1"/>
          <w:spacing w:val="1"/>
          <w:lang w:eastAsia="zh-CN"/>
        </w:rPr>
        <w:t>色谱图中减去多个非目标峰（如</w:t>
      </w:r>
      <w:r w:rsidRPr="00972127">
        <w:rPr>
          <w:rFonts w:ascii="Times New Roman" w:eastAsia="宋体" w:hAnsi="Times New Roman" w:cs="Times New Roman" w:hint="eastAsia"/>
          <w:color w:val="000000" w:themeColor="text1"/>
          <w:spacing w:val="1"/>
          <w:lang w:eastAsia="zh-CN"/>
        </w:rPr>
        <w:t>IS</w:t>
      </w:r>
      <w:r w:rsidRPr="00972127">
        <w:rPr>
          <w:rFonts w:ascii="Times New Roman" w:eastAsia="宋体" w:hAnsi="Times New Roman" w:cs="Times New Roman" w:hint="eastAsia"/>
          <w:color w:val="000000" w:themeColor="text1"/>
          <w:spacing w:val="1"/>
          <w:lang w:eastAsia="zh-CN"/>
        </w:rPr>
        <w:t>）贡献的面积的需要。</w:t>
      </w:r>
      <w:r w:rsidR="009E6430" w:rsidRPr="00972127">
        <w:rPr>
          <w:rFonts w:ascii="Times New Roman" w:eastAsia="宋体" w:hAnsi="Times New Roman" w:cs="Times New Roman" w:hint="eastAsia"/>
          <w:color w:val="000000" w:themeColor="text1"/>
          <w:spacing w:val="1"/>
          <w:lang w:eastAsia="zh-CN"/>
        </w:rPr>
        <w:t>进一步指导</w:t>
      </w:r>
      <w:r w:rsidRPr="00972127">
        <w:rPr>
          <w:rFonts w:ascii="Times New Roman" w:eastAsia="宋体" w:hAnsi="Times New Roman" w:cs="Times New Roman" w:hint="eastAsia"/>
          <w:color w:val="000000" w:themeColor="text1"/>
          <w:spacing w:val="1"/>
          <w:lang w:eastAsia="zh-CN"/>
        </w:rPr>
        <w:t>见</w:t>
      </w:r>
      <w:r w:rsidR="009E6430" w:rsidRPr="00972127">
        <w:rPr>
          <w:rFonts w:ascii="Times New Roman" w:eastAsia="宋体" w:hAnsi="Times New Roman" w:cs="Times New Roman" w:hint="eastAsia"/>
          <w:color w:val="000000" w:themeColor="text1"/>
          <w:spacing w:val="1"/>
          <w:lang w:eastAsia="zh-CN"/>
        </w:rPr>
        <w:t>11.11.3</w:t>
      </w:r>
      <w:r w:rsidR="009E6430" w:rsidRPr="00972127">
        <w:rPr>
          <w:rFonts w:ascii="Times New Roman" w:eastAsia="宋体" w:hAnsi="Times New Roman" w:cs="Times New Roman" w:hint="eastAsia"/>
          <w:color w:val="000000" w:themeColor="text1"/>
          <w:spacing w:val="1"/>
          <w:lang w:eastAsia="zh-CN"/>
        </w:rPr>
        <w:t>中的</w:t>
      </w:r>
      <w:r w:rsidR="009E6430" w:rsidRPr="00972127">
        <w:rPr>
          <w:rFonts w:ascii="Times New Roman" w:eastAsia="宋体" w:hAnsi="Times New Roman" w:cs="Times New Roman" w:hint="eastAsia"/>
          <w:color w:val="000000" w:themeColor="text1"/>
          <w:spacing w:val="1"/>
          <w:lang w:eastAsia="zh-CN"/>
        </w:rPr>
        <w:t>11.4.2</w:t>
      </w:r>
      <w:r w:rsidRPr="00972127">
        <w:rPr>
          <w:rFonts w:ascii="Times New Roman" w:eastAsia="宋体" w:hAnsi="Times New Roman" w:cs="Times New Roman" w:hint="eastAsia"/>
          <w:color w:val="000000" w:themeColor="text1"/>
          <w:spacing w:val="1"/>
          <w:lang w:eastAsia="zh-CN"/>
        </w:rPr>
        <w:t>方法</w:t>
      </w:r>
      <w:r w:rsidRPr="00972127">
        <w:rPr>
          <w:rFonts w:ascii="Times New Roman" w:eastAsia="宋体" w:hAnsi="Times New Roman" w:cs="Times New Roman" w:hint="eastAsia"/>
          <w:color w:val="000000" w:themeColor="text1"/>
          <w:spacing w:val="1"/>
          <w:lang w:eastAsia="zh-CN"/>
        </w:rPr>
        <w:t>8015</w:t>
      </w:r>
      <w:r w:rsidRPr="00972127">
        <w:rPr>
          <w:rFonts w:ascii="Times New Roman" w:eastAsia="宋体" w:hAnsi="Times New Roman" w:cs="Times New Roman" w:hint="eastAsia"/>
          <w:color w:val="000000" w:themeColor="text1"/>
          <w:spacing w:val="1"/>
          <w:lang w:eastAsia="zh-CN"/>
        </w:rPr>
        <w:t>中的方法</w:t>
      </w:r>
      <w:r w:rsidRPr="00972127">
        <w:rPr>
          <w:rFonts w:ascii="Times New Roman" w:eastAsia="宋体" w:hAnsi="Times New Roman" w:cs="Times New Roman" w:hint="eastAsia"/>
          <w:color w:val="000000" w:themeColor="text1"/>
          <w:spacing w:val="1"/>
          <w:lang w:eastAsia="zh-CN"/>
        </w:rPr>
        <w:t>8000</w:t>
      </w:r>
      <w:r w:rsidRPr="00972127">
        <w:rPr>
          <w:rFonts w:ascii="Times New Roman" w:eastAsia="宋体" w:hAnsi="Times New Roman" w:cs="Times New Roman" w:hint="eastAsia"/>
          <w:color w:val="000000" w:themeColor="text1"/>
          <w:spacing w:val="1"/>
          <w:lang w:eastAsia="zh-CN"/>
        </w:rPr>
        <w:t>。</w:t>
      </w:r>
    </w:p>
    <w:p w:rsidR="00095267" w:rsidRPr="004158CF" w:rsidRDefault="00474047">
      <w:pPr>
        <w:pStyle w:val="1"/>
        <w:rPr>
          <w:rFonts w:ascii="Times New Roman" w:hAnsi="Times New Roman"/>
          <w:color w:val="000000" w:themeColor="text1"/>
          <w:szCs w:val="28"/>
          <w:lang w:eastAsia="zh-CN"/>
        </w:rPr>
      </w:pPr>
      <w:bookmarkStart w:id="41" w:name="_Toc454798450"/>
      <w:bookmarkStart w:id="42" w:name="_Toc487137496"/>
      <w:r w:rsidRPr="004158CF">
        <w:rPr>
          <w:rFonts w:ascii="Times New Roman" w:hAnsi="Times New Roman"/>
          <w:color w:val="000000" w:themeColor="text1"/>
          <w:szCs w:val="28"/>
          <w:lang w:eastAsia="zh-CN"/>
        </w:rPr>
        <w:t>1</w:t>
      </w:r>
      <w:r w:rsidRPr="004158CF">
        <w:rPr>
          <w:rFonts w:ascii="Times New Roman" w:hAnsi="Times New Roman" w:hint="eastAsia"/>
          <w:color w:val="000000" w:themeColor="text1"/>
          <w:szCs w:val="28"/>
          <w:lang w:eastAsia="zh-CN"/>
        </w:rPr>
        <w:t>2</w:t>
      </w:r>
      <w:r w:rsidRPr="004158CF">
        <w:rPr>
          <w:rFonts w:ascii="Times New Roman" w:hAnsi="Times New Roman"/>
          <w:color w:val="000000" w:themeColor="text1"/>
          <w:szCs w:val="28"/>
          <w:lang w:eastAsia="zh-CN"/>
        </w:rPr>
        <w:t>.0</w:t>
      </w:r>
      <w:r w:rsidRPr="004158CF">
        <w:rPr>
          <w:rFonts w:ascii="Times New Roman" w:hAnsi="Times New Roman"/>
          <w:color w:val="000000" w:themeColor="text1"/>
          <w:szCs w:val="28"/>
          <w:lang w:eastAsia="zh-CN"/>
        </w:rPr>
        <w:t>数据分析和计算</w:t>
      </w:r>
      <w:bookmarkEnd w:id="41"/>
      <w:bookmarkEnd w:id="42"/>
    </w:p>
    <w:p w:rsidR="00095267" w:rsidRPr="004158CF" w:rsidRDefault="00141FEB" w:rsidP="00EF6E89">
      <w:pPr>
        <w:spacing w:after="0" w:line="360" w:lineRule="auto"/>
        <w:jc w:val="both"/>
        <w:rPr>
          <w:rFonts w:ascii="Times New Roman" w:eastAsia="宋体" w:hAnsi="Times New Roman" w:cs="Times New Roman"/>
          <w:color w:val="000000" w:themeColor="text1"/>
          <w:spacing w:val="1"/>
          <w:lang w:eastAsia="zh-CN"/>
        </w:rPr>
      </w:pPr>
      <w:r w:rsidRPr="00141FEB">
        <w:rPr>
          <w:rFonts w:ascii="Times New Roman" w:eastAsia="宋体" w:hAnsi="Times New Roman" w:cs="Times New Roman" w:hint="eastAsia"/>
          <w:color w:val="000000" w:themeColor="text1"/>
          <w:spacing w:val="1"/>
          <w:lang w:eastAsia="zh-CN"/>
        </w:rPr>
        <w:t>有关数据分析和计算的信息</w:t>
      </w:r>
      <w:r>
        <w:rPr>
          <w:rFonts w:ascii="Times New Roman" w:eastAsia="宋体" w:hAnsi="Times New Roman" w:cs="Times New Roman" w:hint="eastAsia"/>
          <w:color w:val="000000" w:themeColor="text1"/>
          <w:spacing w:val="1"/>
          <w:lang w:eastAsia="zh-CN"/>
        </w:rPr>
        <w:t>，</w:t>
      </w:r>
      <w:r w:rsidR="00474047" w:rsidRPr="004158CF">
        <w:rPr>
          <w:rFonts w:ascii="Times New Roman" w:eastAsia="宋体" w:hAnsi="Times New Roman" w:cs="Times New Roman"/>
          <w:color w:val="000000" w:themeColor="text1"/>
          <w:spacing w:val="1"/>
          <w:lang w:eastAsia="zh-CN"/>
        </w:rPr>
        <w:t>见第</w:t>
      </w:r>
      <w:r w:rsidR="00474047" w:rsidRPr="004158CF">
        <w:rPr>
          <w:rFonts w:ascii="Times New Roman" w:eastAsia="宋体" w:hAnsi="Times New Roman" w:cs="Times New Roman"/>
          <w:color w:val="000000" w:themeColor="text1"/>
          <w:spacing w:val="1"/>
          <w:lang w:eastAsia="zh-CN"/>
        </w:rPr>
        <w:t>11.7</w:t>
      </w:r>
      <w:r w:rsidR="00474047" w:rsidRPr="004158CF">
        <w:rPr>
          <w:rFonts w:ascii="Times New Roman" w:eastAsia="宋体" w:hAnsi="Times New Roman" w:cs="Times New Roman"/>
          <w:color w:val="000000" w:themeColor="text1"/>
          <w:spacing w:val="1"/>
          <w:lang w:eastAsia="zh-CN"/>
        </w:rPr>
        <w:t>节和方法</w:t>
      </w:r>
      <w:r w:rsidR="00474047" w:rsidRPr="004158CF">
        <w:rPr>
          <w:rFonts w:ascii="Times New Roman" w:eastAsia="宋体" w:hAnsi="Times New Roman" w:cs="Times New Roman"/>
          <w:color w:val="000000" w:themeColor="text1"/>
          <w:spacing w:val="1"/>
          <w:lang w:eastAsia="zh-CN"/>
        </w:rPr>
        <w:t>8000</w:t>
      </w:r>
      <w:r w:rsidR="00474047" w:rsidRPr="004158CF">
        <w:rPr>
          <w:rFonts w:ascii="Times New Roman" w:eastAsia="宋体" w:hAnsi="Times New Roman" w:cs="Times New Roman"/>
          <w:color w:val="000000" w:themeColor="text1"/>
          <w:spacing w:val="1"/>
          <w:lang w:eastAsia="zh-CN"/>
        </w:rPr>
        <w:t>。</w:t>
      </w:r>
    </w:p>
    <w:p w:rsidR="00095267" w:rsidRPr="004158CF" w:rsidRDefault="00474047">
      <w:pPr>
        <w:pStyle w:val="1"/>
        <w:rPr>
          <w:rFonts w:ascii="Times New Roman" w:hAnsi="Times New Roman"/>
          <w:color w:val="000000" w:themeColor="text1"/>
          <w:szCs w:val="28"/>
          <w:lang w:eastAsia="zh-CN"/>
        </w:rPr>
      </w:pPr>
      <w:bookmarkStart w:id="43" w:name="_Toc454798451"/>
      <w:bookmarkStart w:id="44" w:name="_Toc487137497"/>
      <w:r w:rsidRPr="004158CF">
        <w:rPr>
          <w:rFonts w:ascii="Times New Roman" w:hAnsi="Times New Roman"/>
          <w:color w:val="000000" w:themeColor="text1"/>
          <w:szCs w:val="28"/>
          <w:lang w:eastAsia="zh-CN"/>
        </w:rPr>
        <w:t>1</w:t>
      </w:r>
      <w:r w:rsidRPr="004158CF">
        <w:rPr>
          <w:rFonts w:ascii="Times New Roman" w:hAnsi="Times New Roman" w:hint="eastAsia"/>
          <w:color w:val="000000" w:themeColor="text1"/>
          <w:szCs w:val="28"/>
          <w:lang w:eastAsia="zh-CN"/>
        </w:rPr>
        <w:t>3</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方法性能</w:t>
      </w:r>
      <w:bookmarkEnd w:id="43"/>
      <w:bookmarkEnd w:id="44"/>
    </w:p>
    <w:p w:rsidR="00095267" w:rsidRPr="004158CF" w:rsidRDefault="00474047" w:rsidP="00DD7EF7">
      <w:pPr>
        <w:spacing w:after="0" w:line="360" w:lineRule="auto"/>
        <w:jc w:val="both"/>
        <w:rPr>
          <w:rFonts w:ascii="Times New Roman" w:eastAsia="宋体" w:hAnsi="Times New Roman" w:cs="Times New Roman"/>
          <w:color w:val="000000" w:themeColor="text1"/>
          <w:spacing w:val="1"/>
          <w:u w:val="single"/>
          <w:lang w:eastAsia="zh-CN"/>
        </w:rPr>
      </w:pPr>
      <w:r w:rsidRPr="004158CF">
        <w:rPr>
          <w:rFonts w:ascii="Times New Roman" w:eastAsia="宋体" w:hAnsi="Times New Roman" w:cs="Times New Roman" w:hint="eastAsia"/>
          <w:b/>
          <w:color w:val="000000" w:themeColor="text1"/>
          <w:spacing w:val="1"/>
          <w:lang w:eastAsia="zh-CN"/>
        </w:rPr>
        <w:t>13.1</w:t>
      </w:r>
      <w:r w:rsidRPr="004158CF">
        <w:rPr>
          <w:rFonts w:ascii="Times New Roman" w:eastAsia="宋体" w:hAnsi="Times New Roman" w:cs="Times New Roman" w:hint="eastAsia"/>
          <w:color w:val="000000" w:themeColor="text1"/>
          <w:spacing w:val="1"/>
          <w:lang w:eastAsia="zh-CN"/>
        </w:rPr>
        <w:t>SW-846</w:t>
      </w:r>
      <w:r w:rsidRPr="004158CF">
        <w:rPr>
          <w:rFonts w:ascii="Times New Roman" w:eastAsia="宋体" w:hAnsi="Times New Roman" w:cs="Times New Roman" w:hint="eastAsia"/>
          <w:color w:val="000000" w:themeColor="text1"/>
          <w:spacing w:val="1"/>
          <w:lang w:eastAsia="zh-CN"/>
        </w:rPr>
        <w:t>方法中提供的性能数据和相关信息仅作为实例和指导。这些数据不代表方法使用者所需的性能标准。相反，性能标准宜根据具体项目制定，实验室宜制定适用于本方法应用的内部质量控制性能标准。</w:t>
      </w:r>
      <w:r w:rsidRPr="00430360">
        <w:rPr>
          <w:rFonts w:ascii="Times New Roman" w:eastAsia="宋体" w:hAnsi="Times New Roman" w:cs="Times New Roman" w:hint="eastAsia"/>
          <w:color w:val="000000" w:themeColor="text1"/>
          <w:spacing w:val="1"/>
          <w:lang w:eastAsia="zh-CN"/>
        </w:rPr>
        <w:t>这些性能数据不作为且不许作为实验室认证用绝对的质量控制验收标准。</w:t>
      </w:r>
      <w:r w:rsidR="00B935C2" w:rsidRPr="004158CF">
        <w:rPr>
          <w:rFonts w:ascii="Times New Roman" w:eastAsia="宋体" w:hAnsi="Times New Roman" w:cs="Times New Roman" w:hint="eastAsia"/>
          <w:color w:val="000000" w:themeColor="text1"/>
          <w:spacing w:val="1"/>
          <w:highlight w:val="yellow"/>
          <w:lang w:eastAsia="zh-CN"/>
        </w:rPr>
        <w:t>第</w:t>
      </w:r>
      <w:r w:rsidR="00B935C2" w:rsidRPr="004158CF">
        <w:rPr>
          <w:rFonts w:ascii="Times New Roman" w:eastAsia="宋体" w:hAnsi="Times New Roman" w:cs="Times New Roman" w:hint="eastAsia"/>
          <w:color w:val="000000" w:themeColor="text1"/>
          <w:spacing w:val="1"/>
          <w:highlight w:val="yellow"/>
          <w:lang w:eastAsia="zh-CN"/>
        </w:rPr>
        <w:t>16</w:t>
      </w:r>
      <w:r w:rsidR="00B935C2" w:rsidRPr="004158CF">
        <w:rPr>
          <w:rFonts w:ascii="Times New Roman" w:eastAsia="宋体" w:hAnsi="Times New Roman" w:cs="Times New Roman" w:hint="eastAsia"/>
          <w:color w:val="000000" w:themeColor="text1"/>
          <w:spacing w:val="1"/>
          <w:highlight w:val="yellow"/>
          <w:lang w:eastAsia="zh-CN"/>
        </w:rPr>
        <w:t>节</w:t>
      </w:r>
      <w:r w:rsidR="009E6430" w:rsidRPr="004158CF">
        <w:rPr>
          <w:rFonts w:ascii="Times New Roman" w:eastAsia="宋体" w:hAnsi="Times New Roman" w:cs="Times New Roman" w:hint="eastAsia"/>
          <w:color w:val="000000" w:themeColor="text1"/>
          <w:spacing w:val="1"/>
          <w:highlight w:val="yellow"/>
          <w:lang w:eastAsia="zh-CN"/>
        </w:rPr>
        <w:t>参考文献</w:t>
      </w:r>
      <w:r w:rsidR="009E6430" w:rsidRPr="004158CF">
        <w:rPr>
          <w:rFonts w:ascii="Times New Roman" w:eastAsia="宋体" w:hAnsi="Times New Roman" w:cs="Times New Roman" w:hint="eastAsia"/>
          <w:color w:val="000000" w:themeColor="text1"/>
          <w:spacing w:val="1"/>
          <w:highlight w:val="yellow"/>
          <w:lang w:eastAsia="zh-CN"/>
        </w:rPr>
        <w:t>13</w:t>
      </w:r>
      <w:r w:rsidR="00B935C2">
        <w:rPr>
          <w:rFonts w:ascii="Times New Roman" w:eastAsia="宋体" w:hAnsi="Times New Roman" w:cs="Times New Roman" w:hint="eastAsia"/>
          <w:color w:val="000000" w:themeColor="text1"/>
          <w:spacing w:val="1"/>
          <w:highlight w:val="yellow"/>
          <w:lang w:eastAsia="zh-CN"/>
        </w:rPr>
        <w:t>中提供的性能数据</w:t>
      </w:r>
      <w:r w:rsidR="009E6430" w:rsidRPr="004158CF">
        <w:rPr>
          <w:rFonts w:ascii="Times New Roman" w:eastAsia="宋体" w:hAnsi="Times New Roman" w:cs="Times New Roman" w:hint="eastAsia"/>
          <w:color w:val="000000" w:themeColor="text1"/>
          <w:spacing w:val="1"/>
          <w:highlight w:val="yellow"/>
          <w:lang w:eastAsia="zh-CN"/>
        </w:rPr>
        <w:t>仅供参考。</w:t>
      </w:r>
    </w:p>
    <w:p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lastRenderedPageBreak/>
        <w:t>13.2</w:t>
      </w:r>
      <w:r w:rsidRPr="004158CF">
        <w:rPr>
          <w:rFonts w:ascii="Times New Roman" w:eastAsia="宋体" w:hAnsi="Times New Roman" w:cs="Times New Roman" w:hint="eastAsia"/>
          <w:color w:val="000000" w:themeColor="text1"/>
          <w:spacing w:val="1"/>
          <w:lang w:eastAsia="zh-CN"/>
        </w:rPr>
        <w:t>利用带疏水膜的改良连续液</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液萃取器（见方法</w:t>
      </w:r>
      <w:r w:rsidRPr="004158CF">
        <w:rPr>
          <w:rFonts w:ascii="Times New Roman" w:eastAsia="宋体" w:hAnsi="Times New Roman" w:cs="Times New Roman" w:hint="eastAsia"/>
          <w:color w:val="000000" w:themeColor="text1"/>
          <w:spacing w:val="1"/>
          <w:lang w:eastAsia="zh-CN"/>
        </w:rPr>
        <w:t>3520</w:t>
      </w:r>
      <w:r w:rsidRPr="004158CF">
        <w:rPr>
          <w:rFonts w:ascii="Times New Roman" w:eastAsia="宋体" w:hAnsi="Times New Roman" w:cs="Times New Roman" w:hint="eastAsia"/>
          <w:color w:val="000000" w:themeColor="text1"/>
          <w:spacing w:val="1"/>
          <w:lang w:eastAsia="zh-CN"/>
        </w:rPr>
        <w:t>），对五个样品重复测量，可得到单独实验室的性能数据初始论证。在这种情况下，仅可利用</w:t>
      </w:r>
      <w:r w:rsidRPr="004158CF">
        <w:rPr>
          <w:rFonts w:ascii="Times New Roman" w:eastAsia="宋体" w:hAnsi="Times New Roman" w:cs="Times New Roman" w:hint="eastAsia"/>
          <w:color w:val="000000" w:themeColor="text1"/>
          <w:spacing w:val="1"/>
          <w:lang w:eastAsia="zh-CN"/>
        </w:rPr>
        <w:t>CLP</w:t>
      </w:r>
      <w:r w:rsidRPr="004158CF">
        <w:rPr>
          <w:rFonts w:ascii="Times New Roman" w:eastAsia="宋体" w:hAnsi="Times New Roman" w:cs="Times New Roman" w:hint="eastAsia"/>
          <w:color w:val="000000" w:themeColor="text1"/>
          <w:spacing w:val="1"/>
          <w:lang w:eastAsia="zh-CN"/>
        </w:rPr>
        <w:t>校准标准和适用的</w:t>
      </w:r>
      <w:r w:rsidRPr="004158CF">
        <w:rPr>
          <w:rFonts w:ascii="Times New Roman" w:eastAsia="宋体" w:hAnsi="Times New Roman" w:cs="Times New Roman" w:hint="eastAsia"/>
          <w:color w:val="000000" w:themeColor="text1"/>
          <w:spacing w:val="1"/>
          <w:lang w:eastAsia="zh-CN"/>
        </w:rPr>
        <w:t>CLP</w:t>
      </w:r>
      <w:r w:rsidRPr="004158CF">
        <w:rPr>
          <w:rFonts w:ascii="Times New Roman" w:eastAsia="宋体" w:hAnsi="Times New Roman" w:cs="Times New Roman" w:hint="eastAsia"/>
          <w:color w:val="000000" w:themeColor="text1"/>
          <w:spacing w:val="1"/>
          <w:lang w:eastAsia="zh-CN"/>
        </w:rPr>
        <w:t>目标分析物进行单独的酸性</w:t>
      </w:r>
      <w:r w:rsidRPr="004158CF">
        <w:rPr>
          <w:rFonts w:ascii="Times New Roman" w:eastAsia="宋体" w:hAnsi="Times New Roman" w:cs="Times New Roman" w:hint="eastAsia"/>
          <w:color w:val="000000" w:themeColor="text1"/>
          <w:spacing w:val="1"/>
          <w:lang w:eastAsia="zh-CN"/>
        </w:rPr>
        <w:t>pH</w:t>
      </w:r>
      <w:r w:rsidRPr="004158CF">
        <w:rPr>
          <w:rFonts w:ascii="Times New Roman" w:eastAsia="宋体" w:hAnsi="Times New Roman" w:cs="Times New Roman" w:hint="eastAsia"/>
          <w:color w:val="000000" w:themeColor="text1"/>
          <w:spacing w:val="1"/>
          <w:lang w:eastAsia="zh-CN"/>
        </w:rPr>
        <w:t>萃取。这些数据</w:t>
      </w:r>
      <w:r w:rsidR="009E6430" w:rsidRPr="004158CF">
        <w:rPr>
          <w:rFonts w:ascii="Times New Roman" w:eastAsia="宋体" w:hAnsi="Times New Roman" w:cs="Times New Roman" w:hint="eastAsia"/>
          <w:color w:val="000000" w:themeColor="text1"/>
          <w:spacing w:val="1"/>
          <w:lang w:eastAsia="zh-CN"/>
        </w:rPr>
        <w:t>位于</w:t>
      </w:r>
      <w:r w:rsidR="009E6430"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。各实验室应根据萃取条件和仪器条件生成自己的验收标准。（见方法</w:t>
      </w:r>
      <w:r w:rsidRPr="004158CF">
        <w:rPr>
          <w:rFonts w:ascii="Times New Roman" w:eastAsia="宋体" w:hAnsi="Times New Roman" w:cs="Times New Roman" w:hint="eastAsia"/>
          <w:color w:val="000000" w:themeColor="text1"/>
          <w:spacing w:val="1"/>
          <w:lang w:eastAsia="zh-CN"/>
        </w:rPr>
        <w:t>8000</w:t>
      </w:r>
      <w:r w:rsidRPr="004158CF">
        <w:rPr>
          <w:rFonts w:ascii="Times New Roman" w:eastAsia="宋体" w:hAnsi="Times New Roman" w:cs="Times New Roman" w:hint="eastAsia"/>
          <w:color w:val="000000" w:themeColor="text1"/>
          <w:spacing w:val="1"/>
          <w:lang w:eastAsia="zh-CN"/>
        </w:rPr>
        <w:t>）。</w:t>
      </w:r>
    </w:p>
    <w:p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13.3</w:t>
      </w:r>
      <w:r w:rsidRPr="004158CF">
        <w:rPr>
          <w:rFonts w:ascii="Times New Roman" w:eastAsia="宋体" w:hAnsi="Times New Roman" w:cs="Times New Roman" w:hint="eastAsia"/>
          <w:color w:val="000000" w:themeColor="text1"/>
          <w:spacing w:val="1"/>
          <w:lang w:eastAsia="zh-CN"/>
        </w:rPr>
        <w:t>将第</w:t>
      </w:r>
      <w:r w:rsidRPr="004158CF">
        <w:rPr>
          <w:rFonts w:ascii="Times New Roman" w:eastAsia="宋体" w:hAnsi="Times New Roman" w:cs="Times New Roman" w:hint="eastAsia"/>
          <w:color w:val="000000" w:themeColor="text1"/>
          <w:spacing w:val="1"/>
          <w:lang w:eastAsia="zh-CN"/>
        </w:rPr>
        <w:t>0</w:t>
      </w:r>
      <w:r w:rsidRPr="004158CF">
        <w:rPr>
          <w:rFonts w:ascii="Times New Roman" w:eastAsia="宋体" w:hAnsi="Times New Roman" w:cs="Times New Roman" w:hint="eastAsia"/>
          <w:color w:val="000000" w:themeColor="text1"/>
          <w:spacing w:val="1"/>
          <w:lang w:eastAsia="zh-CN"/>
        </w:rPr>
        <w:t>天与第</w:t>
      </w:r>
      <w:r w:rsidRPr="004158CF">
        <w:rPr>
          <w:rFonts w:ascii="Times New Roman" w:eastAsia="宋体" w:hAnsi="Times New Roman" w:cs="Times New Roman" w:hint="eastAsia"/>
          <w:color w:val="000000" w:themeColor="text1"/>
          <w:spacing w:val="1"/>
          <w:lang w:eastAsia="zh-CN"/>
        </w:rPr>
        <w:t>7</w:t>
      </w:r>
      <w:r w:rsidRPr="004158CF">
        <w:rPr>
          <w:rFonts w:ascii="Times New Roman" w:eastAsia="宋体" w:hAnsi="Times New Roman" w:cs="Times New Roman" w:hint="eastAsia"/>
          <w:color w:val="000000" w:themeColor="text1"/>
          <w:spacing w:val="1"/>
          <w:lang w:eastAsia="zh-CN"/>
        </w:rPr>
        <w:t>天的样品一起分析的校准用标准物质的色谱图作比较，以便发现可能的</w:t>
      </w:r>
      <w:r w:rsidRPr="004158CF">
        <w:rPr>
          <w:rFonts w:ascii="Times New Roman" w:eastAsia="宋体" w:hAnsi="Times New Roman" w:cs="Times New Roman" w:hint="eastAsia"/>
          <w:color w:val="000000" w:themeColor="text1"/>
          <w:spacing w:val="1"/>
          <w:lang w:eastAsia="zh-CN"/>
        </w:rPr>
        <w:t>GC</w:t>
      </w:r>
      <w:r w:rsidRPr="004158CF">
        <w:rPr>
          <w:rFonts w:ascii="Times New Roman" w:eastAsia="宋体" w:hAnsi="Times New Roman" w:cs="Times New Roman" w:hint="eastAsia"/>
          <w:color w:val="000000" w:themeColor="text1"/>
          <w:spacing w:val="1"/>
          <w:lang w:eastAsia="zh-CN"/>
        </w:rPr>
        <w:t>性能变异。这些回收率数据（利用方法</w:t>
      </w:r>
      <w:r w:rsidRPr="004158CF">
        <w:rPr>
          <w:rFonts w:ascii="Times New Roman" w:eastAsia="宋体" w:hAnsi="Times New Roman" w:cs="Times New Roman" w:hint="eastAsia"/>
          <w:color w:val="000000" w:themeColor="text1"/>
          <w:spacing w:val="1"/>
          <w:lang w:eastAsia="zh-CN"/>
        </w:rPr>
        <w:t>3510</w:t>
      </w:r>
      <w:r w:rsidRPr="004158CF">
        <w:rPr>
          <w:rFonts w:ascii="Times New Roman" w:eastAsia="宋体" w:hAnsi="Times New Roman" w:cs="Times New Roman" w:hint="eastAsia"/>
          <w:color w:val="000000" w:themeColor="text1"/>
          <w:spacing w:val="1"/>
          <w:lang w:eastAsia="zh-CN"/>
        </w:rPr>
        <w:t>萃取）见</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。这些数据仅具有指导意义。</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13.4</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 -gas-chromatographymass-spectrometry</w:t>
      </w:r>
      <w:r w:rsidRPr="004158CF">
        <w:rPr>
          <w:rFonts w:ascii="Times New Roman" w:eastAsia="宋体" w:hAnsi="Times New Roman" w:cs="Times New Roman" w:hint="eastAsia"/>
          <w:color w:val="000000" w:themeColor="text1"/>
          <w:spacing w:val="1"/>
          <w:lang w:eastAsia="zh-CN"/>
        </w:rPr>
        <w:t>中给出了利用方法</w:t>
      </w:r>
      <w:r w:rsidRPr="004158CF">
        <w:rPr>
          <w:rFonts w:ascii="Times New Roman" w:eastAsia="宋体" w:hAnsi="Times New Roman" w:cs="Times New Roman" w:hint="eastAsia"/>
          <w:color w:val="000000" w:themeColor="text1"/>
          <w:spacing w:val="1"/>
          <w:lang w:eastAsia="zh-CN"/>
        </w:rPr>
        <w:t>3541</w:t>
      </w:r>
      <w:r w:rsidRPr="004158CF">
        <w:rPr>
          <w:rFonts w:ascii="Times New Roman" w:eastAsia="宋体" w:hAnsi="Times New Roman" w:cs="Times New Roman" w:hint="eastAsia"/>
          <w:color w:val="000000" w:themeColor="text1"/>
          <w:spacing w:val="1"/>
          <w:lang w:eastAsia="zh-CN"/>
        </w:rPr>
        <w:t>（自动索氏萃取）得到的方法性能数据。在</w:t>
      </w:r>
      <w:r w:rsidRPr="004158CF">
        <w:rPr>
          <w:rFonts w:ascii="Times New Roman" w:eastAsia="宋体" w:hAnsi="Times New Roman" w:cs="Times New Roman" w:hint="eastAsia"/>
          <w:color w:val="000000" w:themeColor="text1"/>
          <w:spacing w:val="1"/>
          <w:lang w:eastAsia="zh-CN"/>
        </w:rPr>
        <w:t>6mg/kg</w:t>
      </w:r>
      <w:r w:rsidRPr="004158CF">
        <w:rPr>
          <w:rFonts w:ascii="Times New Roman" w:eastAsia="宋体" w:hAnsi="Times New Roman" w:cs="Times New Roman" w:hint="eastAsia"/>
          <w:color w:val="000000" w:themeColor="text1"/>
          <w:spacing w:val="1"/>
          <w:lang w:eastAsia="zh-CN"/>
        </w:rPr>
        <w:t>浓度时，为每种化合物加标，可得到粘土中半挥发性有机物在单独实验室的精度数据。加标溶液在加料时与土壤混合，平衡</w:t>
      </w:r>
      <w:r w:rsidRPr="004158CF">
        <w:rPr>
          <w:rFonts w:ascii="Times New Roman" w:eastAsia="宋体" w:hAnsi="Times New Roman" w:cs="Times New Roman" w:hint="eastAsia"/>
          <w:color w:val="000000" w:themeColor="text1"/>
          <w:spacing w:val="1"/>
          <w:lang w:eastAsia="zh-CN"/>
        </w:rPr>
        <w:t>1</w:t>
      </w:r>
      <w:r w:rsidRPr="004158CF">
        <w:rPr>
          <w:rFonts w:ascii="Times New Roman" w:eastAsia="宋体" w:hAnsi="Times New Roman" w:cs="Times New Roman" w:hint="eastAsia"/>
          <w:color w:val="000000" w:themeColor="text1"/>
          <w:spacing w:val="1"/>
          <w:lang w:eastAsia="zh-CN"/>
        </w:rPr>
        <w:t>小时候才可过滤。按照方法</w:t>
      </w:r>
      <w:r w:rsidRPr="004158CF">
        <w:rPr>
          <w:rFonts w:ascii="Times New Roman" w:eastAsia="宋体" w:hAnsi="Times New Roman" w:cs="Times New Roman" w:hint="eastAsia"/>
          <w:color w:val="000000" w:themeColor="text1"/>
          <w:spacing w:val="1"/>
          <w:lang w:eastAsia="zh-CN"/>
        </w:rPr>
        <w:t>3541</w:t>
      </w:r>
      <w:r w:rsidRPr="004158CF">
        <w:rPr>
          <w:rFonts w:ascii="Times New Roman" w:eastAsia="宋体" w:hAnsi="Times New Roman" w:cs="Times New Roman" w:hint="eastAsia"/>
          <w:color w:val="000000" w:themeColor="text1"/>
          <w:spacing w:val="1"/>
          <w:lang w:eastAsia="zh-CN"/>
        </w:rPr>
        <w:t>的规定萃取加标溶液。萃取三次，每次的萃取物都按照方法</w:t>
      </w:r>
      <w:r w:rsidRPr="004158CF">
        <w:rPr>
          <w:rFonts w:ascii="Times New Roman" w:eastAsia="宋体" w:hAnsi="Times New Roman" w:cs="Times New Roman" w:hint="eastAsia"/>
          <w:color w:val="000000" w:themeColor="text1"/>
          <w:spacing w:val="1"/>
          <w:lang w:eastAsia="zh-CN"/>
        </w:rPr>
        <w:t>8270</w:t>
      </w:r>
      <w:r w:rsidRPr="004158CF">
        <w:rPr>
          <w:rFonts w:ascii="Times New Roman" w:eastAsia="宋体" w:hAnsi="Times New Roman" w:cs="Times New Roman" w:hint="eastAsia"/>
          <w:color w:val="000000" w:themeColor="text1"/>
          <w:spacing w:val="1"/>
          <w:lang w:eastAsia="zh-CN"/>
        </w:rPr>
        <w:t>用气相色谱质质谱联用仪进行分析。挥发性越强的化合物的回收率越低，因为在平衡时挥发掉的原因。数据来源为“参考文献</w:t>
      </w:r>
      <w:r w:rsidRPr="004158CF">
        <w:rPr>
          <w:rFonts w:ascii="Times New Roman" w:eastAsia="宋体" w:hAnsi="Times New Roman" w:cs="Times New Roman" w:hint="eastAsia"/>
          <w:color w:val="000000" w:themeColor="text1"/>
          <w:spacing w:val="1"/>
          <w:lang w:eastAsia="zh-CN"/>
        </w:rPr>
        <w:t>7</w:t>
      </w:r>
      <w:r w:rsidRPr="004158CF">
        <w:rPr>
          <w:rFonts w:ascii="Times New Roman" w:eastAsia="宋体" w:hAnsi="Times New Roman" w:cs="Times New Roman" w:hint="eastAsia"/>
          <w:color w:val="000000" w:themeColor="text1"/>
          <w:spacing w:val="1"/>
          <w:lang w:eastAsia="zh-CN"/>
        </w:rPr>
        <w:t>”，仅具有指导意义。</w:t>
      </w:r>
    </w:p>
    <w:p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13.5</w:t>
      </w:r>
      <w:r w:rsidRPr="004158CF">
        <w:rPr>
          <w:rFonts w:ascii="Times New Roman" w:eastAsia="宋体" w:hAnsi="Times New Roman" w:cs="Times New Roman" w:hint="eastAsia"/>
          <w:color w:val="000000" w:themeColor="text1"/>
          <w:spacing w:val="1"/>
          <w:lang w:eastAsia="zh-CN"/>
        </w:rPr>
        <w:t>按照方法</w:t>
      </w:r>
      <w:r w:rsidRPr="004158CF">
        <w:rPr>
          <w:rFonts w:ascii="Times New Roman" w:eastAsia="宋体" w:hAnsi="Times New Roman" w:cs="Times New Roman" w:hint="eastAsia"/>
          <w:color w:val="000000" w:themeColor="text1"/>
          <w:spacing w:val="1"/>
          <w:lang w:eastAsia="zh-CN"/>
        </w:rPr>
        <w:t>0010</w:t>
      </w:r>
      <w:r w:rsidRPr="004158CF">
        <w:rPr>
          <w:rFonts w:ascii="Times New Roman" w:eastAsia="宋体" w:hAnsi="Times New Roman" w:cs="Times New Roman" w:hint="eastAsia"/>
          <w:color w:val="000000" w:themeColor="text1"/>
          <w:spacing w:val="1"/>
          <w:lang w:eastAsia="zh-CN"/>
        </w:rPr>
        <w:t>进行空气取样，经过对田间动态加标研究，得到</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中的代用物质的准确度数据及精确度数据。配制诱捕培养基，按方法</w:t>
      </w:r>
      <w:r w:rsidRPr="004158CF">
        <w:rPr>
          <w:rFonts w:ascii="Times New Roman" w:eastAsia="宋体" w:hAnsi="Times New Roman" w:cs="Times New Roman" w:hint="eastAsia"/>
          <w:color w:val="000000" w:themeColor="text1"/>
          <w:spacing w:val="1"/>
          <w:lang w:eastAsia="zh-CN"/>
        </w:rPr>
        <w:t>3542</w:t>
      </w:r>
      <w:r w:rsidRPr="004158CF">
        <w:rPr>
          <w:rFonts w:ascii="Times New Roman" w:eastAsia="宋体" w:hAnsi="Times New Roman" w:cs="Times New Roman" w:hint="eastAsia"/>
          <w:color w:val="000000" w:themeColor="text1"/>
          <w:spacing w:val="1"/>
          <w:lang w:eastAsia="zh-CN"/>
        </w:rPr>
        <w:t>进行分析，然后按照方法</w:t>
      </w:r>
      <w:r w:rsidRPr="004158CF">
        <w:rPr>
          <w:rFonts w:ascii="Times New Roman" w:eastAsia="宋体" w:hAnsi="Times New Roman" w:cs="Times New Roman" w:hint="eastAsia"/>
          <w:color w:val="000000" w:themeColor="text1"/>
          <w:spacing w:val="1"/>
          <w:lang w:eastAsia="zh-CN"/>
        </w:rPr>
        <w:t>8270</w:t>
      </w:r>
      <w:r w:rsidRPr="004158CF">
        <w:rPr>
          <w:rFonts w:ascii="Times New Roman" w:eastAsia="宋体" w:hAnsi="Times New Roman" w:cs="Times New Roman" w:hint="eastAsia"/>
          <w:color w:val="000000" w:themeColor="text1"/>
          <w:spacing w:val="1"/>
          <w:lang w:eastAsia="zh-CN"/>
        </w:rPr>
        <w:t>进行分析。这些数据仅具有指导意义。</w:t>
      </w:r>
    </w:p>
    <w:p w:rsidR="00095267" w:rsidRPr="004158CF" w:rsidRDefault="00474047" w:rsidP="00CC2BF6">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13.6</w:t>
      </w:r>
      <w:r w:rsidRPr="004158CF">
        <w:rPr>
          <w:rFonts w:ascii="Times New Roman" w:eastAsia="宋体" w:hAnsi="Times New Roman" w:cs="Times New Roman" w:hint="eastAsia"/>
          <w:color w:val="000000" w:themeColor="text1"/>
          <w:spacing w:val="1"/>
          <w:lang w:eastAsia="zh-CN"/>
        </w:rPr>
        <w:t>利用方法</w:t>
      </w:r>
      <w:r w:rsidRPr="004158CF">
        <w:rPr>
          <w:rFonts w:ascii="Times New Roman" w:eastAsia="宋体" w:hAnsi="Times New Roman" w:cs="Times New Roman" w:hint="eastAsia"/>
          <w:color w:val="000000" w:themeColor="text1"/>
          <w:spacing w:val="1"/>
          <w:lang w:eastAsia="zh-CN"/>
        </w:rPr>
        <w:t>3545</w:t>
      </w:r>
      <w:r w:rsidRPr="004158CF">
        <w:rPr>
          <w:rFonts w:ascii="Times New Roman" w:eastAsia="宋体" w:hAnsi="Times New Roman" w:cs="Times New Roman" w:hint="eastAsia"/>
          <w:color w:val="000000" w:themeColor="text1"/>
          <w:spacing w:val="1"/>
          <w:lang w:eastAsia="zh-CN"/>
        </w:rPr>
        <w:t>（</w:t>
      </w:r>
      <w:r w:rsidR="0088116C" w:rsidRPr="004158CF">
        <w:rPr>
          <w:rFonts w:ascii="Times New Roman" w:eastAsia="宋体" w:hAnsi="Times New Roman" w:cs="Times New Roman" w:hint="eastAsia"/>
          <w:color w:val="000000" w:themeColor="text1"/>
          <w:spacing w:val="1"/>
          <w:lang w:eastAsia="zh-CN"/>
        </w:rPr>
        <w:t>承压流体提取）得到的半挥发性有机化合物的单个实验室精度和偏差数据见</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。这些样品是经处理的加料样品，由商业供应商制备和检查，含有</w:t>
      </w:r>
      <w:r w:rsidRPr="004158CF">
        <w:rPr>
          <w:rFonts w:ascii="Times New Roman" w:eastAsia="宋体" w:hAnsi="Times New Roman" w:cs="Times New Roman" w:hint="eastAsia"/>
          <w:color w:val="000000" w:themeColor="text1"/>
          <w:spacing w:val="1"/>
          <w:lang w:eastAsia="zh-CN"/>
        </w:rPr>
        <w:t>57</w:t>
      </w:r>
      <w:r w:rsidRPr="004158CF">
        <w:rPr>
          <w:rFonts w:ascii="Times New Roman" w:eastAsia="宋体" w:hAnsi="Times New Roman" w:cs="Times New Roman" w:hint="eastAsia"/>
          <w:color w:val="000000" w:themeColor="text1"/>
          <w:spacing w:val="1"/>
          <w:lang w:eastAsia="zh-CN"/>
        </w:rPr>
        <w:t>种半挥发性有机化合物，</w:t>
      </w:r>
      <w:r w:rsidRPr="004158CF">
        <w:rPr>
          <w:rFonts w:ascii="Times New Roman" w:eastAsia="宋体" w:hAnsi="Times New Roman" w:cs="Times New Roman" w:hint="eastAsia"/>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种浓度值（分别为</w:t>
      </w:r>
      <w:r w:rsidRPr="004158CF">
        <w:rPr>
          <w:rFonts w:ascii="Times New Roman" w:eastAsia="宋体" w:hAnsi="Times New Roman" w:cs="Times New Roman" w:hint="eastAsia"/>
          <w:color w:val="000000" w:themeColor="text1"/>
          <w:spacing w:val="1"/>
          <w:lang w:eastAsia="zh-CN"/>
        </w:rPr>
        <w:t>250</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2500</w:t>
      </w:r>
      <w:r w:rsidRPr="004158CF">
        <w:rPr>
          <w:rFonts w:ascii="Times New Roman" w:eastAsia="宋体" w:hAnsi="Times New Roman" w:cs="Times New Roman" w:hint="eastAsia"/>
          <w:color w:val="000000" w:themeColor="text1"/>
          <w:spacing w:val="1"/>
          <w:lang w:eastAsia="zh-CN"/>
        </w:rPr>
        <w:t>和</w:t>
      </w:r>
      <w:r w:rsidRPr="004158CF">
        <w:rPr>
          <w:rFonts w:ascii="Times New Roman" w:eastAsia="宋体" w:hAnsi="Times New Roman" w:cs="Times New Roman" w:hint="eastAsia"/>
          <w:color w:val="000000" w:themeColor="text1"/>
          <w:spacing w:val="1"/>
          <w:lang w:eastAsia="zh-CN"/>
        </w:rPr>
        <w:t>12,500</w:t>
      </w:r>
      <w:r w:rsidRPr="004158CF">
        <w:rPr>
          <w:rFonts w:ascii="Times New Roman" w:eastAsia="宋体" w:hAnsi="Times New Roman" w:cs="Times New Roman" w:hint="eastAsia"/>
          <w:color w:val="000000" w:themeColor="text1"/>
          <w:spacing w:val="1"/>
          <w:lang w:eastAsia="zh-CN"/>
        </w:rPr>
        <w:t>μ</w:t>
      </w:r>
      <w:r w:rsidRPr="004158CF">
        <w:rPr>
          <w:rFonts w:ascii="Times New Roman" w:eastAsia="宋体" w:hAnsi="Times New Roman" w:cs="Times New Roman" w:hint="eastAsia"/>
          <w:color w:val="000000" w:themeColor="text1"/>
          <w:spacing w:val="1"/>
          <w:lang w:eastAsia="zh-CN"/>
        </w:rPr>
        <w:t>g/kg</w:t>
      </w:r>
      <w:r w:rsidRPr="004158CF">
        <w:rPr>
          <w:rFonts w:ascii="Times New Roman" w:eastAsia="宋体" w:hAnsi="Times New Roman" w:cs="Times New Roman" w:hint="eastAsia"/>
          <w:color w:val="000000" w:themeColor="text1"/>
          <w:spacing w:val="1"/>
          <w:lang w:eastAsia="zh-CN"/>
        </w:rPr>
        <w:t>），土壤类型</w:t>
      </w:r>
      <w:r w:rsidRPr="004158CF">
        <w:rPr>
          <w:rFonts w:ascii="Times New Roman" w:eastAsia="宋体" w:hAnsi="Times New Roman" w:cs="Times New Roman" w:hint="eastAsia"/>
          <w:color w:val="000000" w:themeColor="text1"/>
          <w:spacing w:val="1"/>
          <w:lang w:eastAsia="zh-CN"/>
        </w:rPr>
        <w:t>3</w:t>
      </w:r>
      <w:r w:rsidRPr="004158CF">
        <w:rPr>
          <w:rFonts w:ascii="Times New Roman" w:eastAsia="宋体" w:hAnsi="Times New Roman" w:cs="Times New Roman" w:hint="eastAsia"/>
          <w:color w:val="000000" w:themeColor="text1"/>
          <w:spacing w:val="1"/>
          <w:lang w:eastAsia="zh-CN"/>
        </w:rPr>
        <w:t>种（黏土、沃土、沙土）。加料样品萃取方式包括</w:t>
      </w:r>
      <w:r w:rsidRPr="004158CF">
        <w:rPr>
          <w:rFonts w:ascii="Times New Roman" w:eastAsia="宋体" w:hAnsi="Times New Roman" w:cs="Times New Roman" w:hint="eastAsia"/>
          <w:color w:val="000000" w:themeColor="text1"/>
          <w:spacing w:val="1"/>
          <w:lang w:eastAsia="zh-CN"/>
        </w:rPr>
        <w:t>Dionex</w:t>
      </w:r>
      <w:r w:rsidRPr="004158CF">
        <w:rPr>
          <w:rFonts w:ascii="Times New Roman" w:eastAsia="宋体" w:hAnsi="Times New Roman" w:cs="Times New Roman" w:hint="eastAsia"/>
          <w:color w:val="000000" w:themeColor="text1"/>
          <w:spacing w:val="1"/>
          <w:lang w:eastAsia="zh-CN"/>
        </w:rPr>
        <w:t>快速溶剂萃取系统和</w:t>
      </w:r>
      <w:r w:rsidRPr="004158CF">
        <w:rPr>
          <w:rFonts w:ascii="Times New Roman" w:eastAsia="宋体" w:hAnsi="Times New Roman" w:cs="Times New Roman" w:hint="eastAsia"/>
          <w:color w:val="000000" w:themeColor="text1"/>
          <w:spacing w:val="1"/>
          <w:lang w:eastAsia="zh-CN"/>
        </w:rPr>
        <w:t>Perstorp</w:t>
      </w:r>
      <w:r w:rsidRPr="004158CF">
        <w:rPr>
          <w:rFonts w:ascii="Times New Roman" w:eastAsia="宋体" w:hAnsi="Times New Roman" w:cs="Times New Roman" w:hint="eastAsia"/>
          <w:color w:val="000000" w:themeColor="text1"/>
          <w:spacing w:val="1"/>
          <w:lang w:eastAsia="zh-CN"/>
        </w:rPr>
        <w:t>环境索氏萃取™（自动萃取</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 -spectrometry</w:t>
      </w:r>
      <w:r w:rsidRPr="004158CF">
        <w:rPr>
          <w:rFonts w:ascii="Times New Roman" w:eastAsia="宋体" w:hAnsi="Times New Roman" w:cs="Times New Roman" w:hint="eastAsia"/>
          <w:color w:val="000000" w:themeColor="text1"/>
          <w:spacing w:val="1"/>
          <w:lang w:eastAsia="zh-CN"/>
        </w:rPr>
        <w:t>中的数据表示单独样品的七种平行物的萃取及分析，请参考“参考文献</w:t>
      </w:r>
      <w:r w:rsidR="0088116C" w:rsidRPr="004158CF">
        <w:rPr>
          <w:rFonts w:ascii="Times New Roman" w:eastAsia="宋体" w:hAnsi="Times New Roman" w:cs="Times New Roman" w:hint="eastAsia"/>
          <w:color w:val="000000" w:themeColor="text1"/>
          <w:spacing w:val="1"/>
          <w:lang w:eastAsia="zh-CN"/>
        </w:rPr>
        <w:t>7</w:t>
      </w:r>
      <w:r w:rsidRPr="004158CF">
        <w:rPr>
          <w:rFonts w:ascii="Times New Roman" w:eastAsia="宋体" w:hAnsi="Times New Roman" w:cs="Times New Roman" w:hint="eastAsia"/>
          <w:color w:val="000000" w:themeColor="text1"/>
          <w:spacing w:val="1"/>
          <w:lang w:eastAsia="zh-CN"/>
        </w:rPr>
        <w:t>”。所有自动索氏萃取数据相关的分析物及平行物的三种基体中的平均回收率数据为：黏土</w:t>
      </w:r>
      <w:r w:rsidRPr="004158CF">
        <w:rPr>
          <w:rFonts w:ascii="Times New Roman" w:eastAsia="宋体" w:hAnsi="Times New Roman" w:cs="Times New Roman" w:hint="eastAsia"/>
          <w:color w:val="000000" w:themeColor="text1"/>
          <w:spacing w:val="1"/>
          <w:lang w:eastAsia="zh-CN"/>
        </w:rPr>
        <w:t>96.8%</w:t>
      </w:r>
      <w:r w:rsidRPr="004158CF">
        <w:rPr>
          <w:rFonts w:ascii="Times New Roman" w:eastAsia="宋体" w:hAnsi="Times New Roman" w:cs="Times New Roman" w:hint="eastAsia"/>
          <w:color w:val="000000" w:themeColor="text1"/>
          <w:spacing w:val="1"/>
          <w:lang w:eastAsia="zh-CN"/>
        </w:rPr>
        <w:t>、沃土</w:t>
      </w:r>
      <w:r w:rsidRPr="004158CF">
        <w:rPr>
          <w:rFonts w:ascii="Times New Roman" w:eastAsia="宋体" w:hAnsi="Times New Roman" w:cs="Times New Roman" w:hint="eastAsia"/>
          <w:color w:val="000000" w:themeColor="text1"/>
          <w:spacing w:val="1"/>
          <w:lang w:eastAsia="zh-CN"/>
        </w:rPr>
        <w:t>98.7%</w:t>
      </w:r>
      <w:r w:rsidRPr="004158CF">
        <w:rPr>
          <w:rFonts w:ascii="Times New Roman" w:eastAsia="宋体" w:hAnsi="Times New Roman" w:cs="Times New Roman" w:hint="eastAsia"/>
          <w:color w:val="000000" w:themeColor="text1"/>
          <w:spacing w:val="1"/>
          <w:lang w:eastAsia="zh-CN"/>
        </w:rPr>
        <w:t>、沙土</w:t>
      </w:r>
      <w:r w:rsidRPr="004158CF">
        <w:rPr>
          <w:rFonts w:ascii="Times New Roman" w:eastAsia="宋体" w:hAnsi="Times New Roman" w:cs="Times New Roman" w:hint="eastAsia"/>
          <w:color w:val="000000" w:themeColor="text1"/>
          <w:spacing w:val="1"/>
          <w:lang w:eastAsia="zh-CN"/>
        </w:rPr>
        <w:t>102.1%</w:t>
      </w:r>
      <w:r w:rsidRPr="004158CF">
        <w:rPr>
          <w:rFonts w:ascii="Times New Roman" w:eastAsia="宋体" w:hAnsi="Times New Roman" w:cs="Times New Roman" w:hint="eastAsia"/>
          <w:color w:val="000000" w:themeColor="text1"/>
          <w:spacing w:val="1"/>
          <w:lang w:eastAsia="zh-CN"/>
        </w:rPr>
        <w:t>。与自动索氏萃取相关的三种浓度的平均回收率数据为：低浓度</w:t>
      </w:r>
      <w:r w:rsidRPr="004158CF">
        <w:rPr>
          <w:rFonts w:ascii="Times New Roman" w:eastAsia="宋体" w:hAnsi="Times New Roman" w:cs="Times New Roman" w:hint="eastAsia"/>
          <w:color w:val="000000" w:themeColor="text1"/>
          <w:spacing w:val="1"/>
          <w:lang w:eastAsia="zh-CN"/>
        </w:rPr>
        <w:t>-101.2%</w:t>
      </w:r>
      <w:r w:rsidRPr="004158CF">
        <w:rPr>
          <w:rFonts w:ascii="Times New Roman" w:eastAsia="宋体" w:hAnsi="Times New Roman" w:cs="Times New Roman" w:hint="eastAsia"/>
          <w:color w:val="000000" w:themeColor="text1"/>
          <w:spacing w:val="1"/>
          <w:lang w:eastAsia="zh-CN"/>
        </w:rPr>
        <w:t>、中浓度</w:t>
      </w:r>
      <w:r w:rsidRPr="004158CF">
        <w:rPr>
          <w:rFonts w:ascii="Times New Roman" w:eastAsia="宋体" w:hAnsi="Times New Roman" w:cs="Times New Roman" w:hint="eastAsia"/>
          <w:color w:val="000000" w:themeColor="text1"/>
          <w:spacing w:val="1"/>
          <w:lang w:eastAsia="zh-CN"/>
        </w:rPr>
        <w:t>-97.2%</w:t>
      </w:r>
      <w:r w:rsidRPr="004158CF">
        <w:rPr>
          <w:rFonts w:ascii="Times New Roman" w:eastAsia="宋体" w:hAnsi="Times New Roman" w:cs="Times New Roman" w:hint="eastAsia"/>
          <w:color w:val="000000" w:themeColor="text1"/>
          <w:spacing w:val="1"/>
          <w:lang w:eastAsia="zh-CN"/>
        </w:rPr>
        <w:t>、高浓度</w:t>
      </w:r>
      <w:r w:rsidRPr="004158CF">
        <w:rPr>
          <w:rFonts w:ascii="Times New Roman" w:eastAsia="宋体" w:hAnsi="Times New Roman" w:cs="Times New Roman" w:hint="eastAsia"/>
          <w:color w:val="000000" w:themeColor="text1"/>
          <w:spacing w:val="1"/>
          <w:lang w:eastAsia="zh-CN"/>
        </w:rPr>
        <w:t>-99.2%</w:t>
      </w:r>
      <w:r w:rsidRPr="004158CF">
        <w:rPr>
          <w:rFonts w:ascii="Times New Roman" w:eastAsia="宋体" w:hAnsi="Times New Roman" w:cs="Times New Roman" w:hint="eastAsia"/>
          <w:color w:val="000000" w:themeColor="text1"/>
          <w:spacing w:val="1"/>
          <w:lang w:eastAsia="zh-CN"/>
        </w:rPr>
        <w:t>。这些数据仅具有指导意义。</w:t>
      </w:r>
    </w:p>
    <w:p w:rsidR="00095267" w:rsidRPr="004158CF" w:rsidRDefault="00474047" w:rsidP="005F0B6E">
      <w:pPr>
        <w:spacing w:after="0" w:line="36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13.7</w:t>
      </w:r>
      <w:r w:rsidRPr="004158CF">
        <w:rPr>
          <w:rFonts w:ascii="Times New Roman" w:eastAsia="宋体" w:hAnsi="Times New Roman" w:cs="Times New Roman" w:hint="eastAsia"/>
          <w:color w:val="000000" w:themeColor="text1"/>
          <w:spacing w:val="1"/>
          <w:lang w:eastAsia="zh-CN"/>
        </w:rPr>
        <w:t>利用</w:t>
      </w:r>
      <w:r w:rsidRPr="004158CF">
        <w:rPr>
          <w:rFonts w:ascii="Times New Roman" w:eastAsia="宋体" w:hAnsi="Times New Roman" w:cs="Times New Roman" w:hint="eastAsia"/>
          <w:color w:val="000000" w:themeColor="text1"/>
          <w:spacing w:val="1"/>
          <w:lang w:eastAsia="zh-CN"/>
        </w:rPr>
        <w:t>2</w:t>
      </w:r>
      <w:r w:rsidRPr="004158CF">
        <w:rPr>
          <w:rFonts w:ascii="Times New Roman" w:eastAsia="宋体" w:hAnsi="Times New Roman" w:cs="Times New Roman" w:hint="eastAsia"/>
          <w:color w:val="000000" w:themeColor="text1"/>
          <w:spacing w:val="1"/>
          <w:lang w:eastAsia="zh-CN"/>
        </w:rPr>
        <w:t>种有证标准物质（即，来自加拿大环境部的湖泊沉积物</w:t>
      </w:r>
      <w:r w:rsidRPr="004158CF">
        <w:rPr>
          <w:rFonts w:ascii="Times New Roman" w:eastAsia="宋体" w:hAnsi="Times New Roman" w:cs="Times New Roman" w:hint="eastAsia"/>
          <w:color w:val="000000" w:themeColor="text1"/>
          <w:spacing w:val="1"/>
          <w:lang w:eastAsia="zh-CN"/>
        </w:rPr>
        <w:t>EC-1</w:t>
      </w:r>
      <w:r w:rsidRPr="004158CF">
        <w:rPr>
          <w:rFonts w:ascii="Times New Roman" w:eastAsia="宋体" w:hAnsi="Times New Roman" w:cs="Times New Roman" w:hint="eastAsia"/>
          <w:color w:val="000000" w:themeColor="text1"/>
          <w:spacing w:val="1"/>
          <w:lang w:eastAsia="zh-CN"/>
        </w:rPr>
        <w:t>和加拿大科学与工程研究委员会的海底沉积物</w:t>
      </w:r>
      <w:r w:rsidRPr="004158CF">
        <w:rPr>
          <w:rFonts w:ascii="Times New Roman" w:eastAsia="宋体" w:hAnsi="Times New Roman" w:cs="Times New Roman" w:hint="eastAsia"/>
          <w:color w:val="000000" w:themeColor="text1"/>
          <w:spacing w:val="1"/>
          <w:lang w:eastAsia="zh-CN"/>
        </w:rPr>
        <w:t>HS-3</w:t>
      </w:r>
      <w:r w:rsidRPr="004158CF">
        <w:rPr>
          <w:rFonts w:ascii="Times New Roman" w:eastAsia="宋体" w:hAnsi="Times New Roman" w:cs="Times New Roman" w:hint="eastAsia"/>
          <w:color w:val="000000" w:themeColor="text1"/>
          <w:spacing w:val="1"/>
          <w:lang w:eastAsia="zh-CN"/>
        </w:rPr>
        <w:t>，两者均被多环芳香烃污染），采用方法</w:t>
      </w:r>
      <w:r w:rsidRPr="004158CF">
        <w:rPr>
          <w:rFonts w:ascii="Times New Roman" w:eastAsia="宋体" w:hAnsi="Times New Roman" w:cs="Times New Roman" w:hint="eastAsia"/>
          <w:color w:val="000000" w:themeColor="text1"/>
          <w:spacing w:val="1"/>
          <w:lang w:eastAsia="zh-CN"/>
        </w:rPr>
        <w:t>3561</w:t>
      </w:r>
      <w:r w:rsidRPr="004158CF">
        <w:rPr>
          <w:rFonts w:ascii="Times New Roman" w:eastAsia="宋体" w:hAnsi="Times New Roman" w:cs="Times New Roman" w:hint="eastAsia"/>
          <w:color w:val="000000" w:themeColor="text1"/>
          <w:spacing w:val="1"/>
          <w:lang w:eastAsia="zh-CN"/>
        </w:rPr>
        <w:t>（多环芳香烃的超临界流体萃取，有可变的限流器及固态的捕集材料）得到方法分析物在单个实验室的精度和偏差数</w:t>
      </w:r>
      <w:r w:rsidRPr="004158CF">
        <w:rPr>
          <w:rFonts w:ascii="Times New Roman" w:eastAsia="宋体" w:hAnsi="Times New Roman" w:cs="Times New Roman" w:hint="eastAsia"/>
          <w:color w:val="000000" w:themeColor="text1"/>
          <w:spacing w:val="1"/>
          <w:lang w:eastAsia="zh-CN"/>
        </w:rPr>
        <w:lastRenderedPageBreak/>
        <w:t>据。萃取使用的超临界流体萃取仪器为</w:t>
      </w:r>
      <w:r w:rsidRPr="004158CF">
        <w:rPr>
          <w:rFonts w:ascii="Times New Roman" w:eastAsia="宋体" w:hAnsi="Times New Roman" w:cs="Times New Roman" w:hint="eastAsia"/>
          <w:color w:val="000000" w:themeColor="text1"/>
          <w:spacing w:val="1"/>
          <w:lang w:eastAsia="zh-CN"/>
        </w:rPr>
        <w:t>Hewlett-Paackard 7680</w:t>
      </w:r>
      <w:r w:rsidRPr="004158CF">
        <w:rPr>
          <w:rFonts w:ascii="Times New Roman" w:eastAsia="宋体" w:hAnsi="Times New Roman" w:cs="Times New Roman" w:hint="eastAsia"/>
          <w:color w:val="000000" w:themeColor="text1"/>
          <w:spacing w:val="1"/>
          <w:lang w:eastAsia="zh-CN"/>
        </w:rPr>
        <w:t>型。样品经</w:t>
      </w:r>
      <w:r w:rsidRPr="004158CF">
        <w:rPr>
          <w:rFonts w:ascii="Times New Roman" w:eastAsia="宋体" w:hAnsi="Times New Roman" w:cs="Times New Roman" w:hint="eastAsia"/>
          <w:color w:val="000000" w:themeColor="text1"/>
          <w:spacing w:val="1"/>
          <w:lang w:eastAsia="zh-CN"/>
        </w:rPr>
        <w:t>GC/MS</w:t>
      </w:r>
      <w:r w:rsidRPr="004158CF">
        <w:rPr>
          <w:rFonts w:ascii="Times New Roman" w:eastAsia="宋体" w:hAnsi="Times New Roman" w:cs="Times New Roman" w:hint="eastAsia"/>
          <w:color w:val="000000" w:themeColor="text1"/>
          <w:spacing w:val="1"/>
          <w:lang w:eastAsia="zh-CN"/>
        </w:rPr>
        <w:t>分析。根据湖泊沉积物的标准值（如果无法获得某种分析物的标准值，可使用索氏提取值），六个平行萃取物的平均回收率为</w:t>
      </w:r>
      <w:r w:rsidRPr="004158CF">
        <w:rPr>
          <w:rFonts w:ascii="Times New Roman" w:eastAsia="宋体" w:hAnsi="Times New Roman" w:cs="Times New Roman" w:hint="eastAsia"/>
          <w:color w:val="000000" w:themeColor="text1"/>
          <w:spacing w:val="1"/>
          <w:lang w:eastAsia="zh-CN"/>
        </w:rPr>
        <w:t xml:space="preserve">85%-148% </w:t>
      </w:r>
      <w:r w:rsidRPr="004158CF">
        <w:rPr>
          <w:rFonts w:ascii="Times New Roman" w:eastAsia="宋体" w:hAnsi="Times New Roman" w:cs="Times New Roman" w:hint="eastAsia"/>
          <w:color w:val="000000" w:themeColor="text1"/>
          <w:spacing w:val="1"/>
          <w:lang w:eastAsia="zh-CN"/>
        </w:rPr>
        <w:t>（总平均数</w:t>
      </w:r>
      <w:r w:rsidRPr="004158CF">
        <w:rPr>
          <w:rFonts w:ascii="Times New Roman" w:eastAsia="宋体" w:hAnsi="Times New Roman" w:cs="Times New Roman" w:hint="eastAsia"/>
          <w:color w:val="000000" w:themeColor="text1"/>
          <w:spacing w:val="1"/>
          <w:lang w:eastAsia="zh-CN"/>
        </w:rPr>
        <w:t>100%</w:t>
      </w:r>
      <w:r w:rsidRPr="004158CF">
        <w:rPr>
          <w:rFonts w:ascii="Times New Roman" w:eastAsia="宋体" w:hAnsi="Times New Roman" w:cs="Times New Roman" w:hint="eastAsia"/>
          <w:color w:val="000000" w:themeColor="text1"/>
          <w:spacing w:val="1"/>
          <w:lang w:eastAsia="zh-CN"/>
        </w:rPr>
        <w:t>）。根据海底沉积物的标准值，三个平行萃取物的平均回收率为</w:t>
      </w:r>
      <w:r w:rsidRPr="004158CF">
        <w:rPr>
          <w:rFonts w:ascii="Times New Roman" w:eastAsia="宋体" w:hAnsi="Times New Roman" w:cs="Times New Roman" w:hint="eastAsia"/>
          <w:color w:val="000000" w:themeColor="text1"/>
          <w:spacing w:val="1"/>
          <w:lang w:eastAsia="zh-CN"/>
        </w:rPr>
        <w:t>73%-133%</w:t>
      </w:r>
      <w:r w:rsidRPr="004158CF">
        <w:rPr>
          <w:rFonts w:ascii="Times New Roman" w:eastAsia="宋体" w:hAnsi="Times New Roman" w:cs="Times New Roman" w:hint="eastAsia"/>
          <w:color w:val="000000" w:themeColor="text1"/>
          <w:spacing w:val="1"/>
          <w:lang w:eastAsia="zh-CN"/>
        </w:rPr>
        <w:t>（总平均数</w:t>
      </w:r>
      <w:r w:rsidRPr="004158CF">
        <w:rPr>
          <w:rFonts w:ascii="Times New Roman" w:eastAsia="宋体" w:hAnsi="Times New Roman" w:cs="Times New Roman" w:hint="eastAsia"/>
          <w:color w:val="000000" w:themeColor="text1"/>
          <w:spacing w:val="1"/>
          <w:lang w:eastAsia="zh-CN"/>
        </w:rPr>
        <w:t>92%</w:t>
      </w:r>
      <w:r w:rsidRPr="004158CF">
        <w:rPr>
          <w:rFonts w:ascii="Times New Roman" w:eastAsia="宋体" w:hAnsi="Times New Roman" w:cs="Times New Roman" w:hint="eastAsia"/>
          <w:color w:val="000000" w:themeColor="text1"/>
          <w:spacing w:val="1"/>
          <w:lang w:eastAsia="zh-CN"/>
        </w:rPr>
        <w:t>）。数据见</w:t>
      </w:r>
      <w:r w:rsidR="0088116C"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，数据来源为“参考文献</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”。这些数据仅具有指导意义。</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13.8</w:t>
      </w:r>
      <w:r w:rsidRPr="004158CF">
        <w:rPr>
          <w:rFonts w:ascii="Times New Roman" w:eastAsia="宋体" w:hAnsi="Times New Roman" w:cs="Times New Roman" w:hint="eastAsia"/>
          <w:color w:val="000000" w:themeColor="text1"/>
          <w:spacing w:val="1"/>
          <w:lang w:eastAsia="zh-CN"/>
        </w:rPr>
        <w:t>利用有证标准物质（即被多环芳香烃污染的土壤），采用方法</w:t>
      </w:r>
      <w:r w:rsidRPr="004158CF">
        <w:rPr>
          <w:rFonts w:ascii="Times New Roman" w:eastAsia="宋体" w:hAnsi="Times New Roman" w:cs="Times New Roman" w:hint="eastAsia"/>
          <w:color w:val="000000" w:themeColor="text1"/>
          <w:spacing w:val="1"/>
          <w:lang w:eastAsia="zh-CN"/>
        </w:rPr>
        <w:t>3561</w:t>
      </w:r>
      <w:r w:rsidRPr="004158CF">
        <w:rPr>
          <w:rFonts w:ascii="Times New Roman" w:eastAsia="宋体" w:hAnsi="Times New Roman" w:cs="Times New Roman" w:hint="eastAsia"/>
          <w:color w:val="000000" w:themeColor="text1"/>
          <w:spacing w:val="1"/>
          <w:lang w:eastAsia="zh-CN"/>
        </w:rPr>
        <w:t>（多环芳香烃的超临界流体萃取，有固定限流器及液态的捕集材料）得到</w:t>
      </w:r>
      <w:r w:rsidRPr="004158CF">
        <w:rPr>
          <w:rFonts w:ascii="Times New Roman" w:eastAsia="宋体" w:hAnsi="Times New Roman" w:cs="Times New Roman" w:hint="eastAsia"/>
          <w:color w:val="000000" w:themeColor="text1"/>
          <w:spacing w:val="1"/>
          <w:lang w:eastAsia="zh-CN"/>
        </w:rPr>
        <w:t>12</w:t>
      </w:r>
      <w:r w:rsidRPr="004158CF">
        <w:rPr>
          <w:rFonts w:ascii="Times New Roman" w:eastAsia="宋体" w:hAnsi="Times New Roman" w:cs="Times New Roman" w:hint="eastAsia"/>
          <w:color w:val="000000" w:themeColor="text1"/>
          <w:spacing w:val="1"/>
          <w:lang w:eastAsia="zh-CN"/>
        </w:rPr>
        <w:t>种方法分析物在单个实验室的精度和偏差数据。萃取采用的超临界流体萃取仪器为</w:t>
      </w:r>
      <w:r w:rsidRPr="004158CF">
        <w:rPr>
          <w:rFonts w:ascii="Times New Roman" w:eastAsia="宋体" w:hAnsi="Times New Roman" w:cs="Times New Roman" w:hint="eastAsia"/>
          <w:color w:val="000000" w:themeColor="text1"/>
          <w:spacing w:val="1"/>
          <w:lang w:eastAsia="zh-CN"/>
        </w:rPr>
        <w:t>Dionex 703M</w:t>
      </w:r>
      <w:r w:rsidRPr="004158CF">
        <w:rPr>
          <w:rFonts w:ascii="Times New Roman" w:eastAsia="宋体" w:hAnsi="Times New Roman" w:cs="Times New Roman" w:hint="eastAsia"/>
          <w:color w:val="000000" w:themeColor="text1"/>
          <w:spacing w:val="1"/>
          <w:lang w:eastAsia="zh-CN"/>
        </w:rPr>
        <w:t>型。样品经</w:t>
      </w:r>
      <w:r w:rsidRPr="004158CF">
        <w:rPr>
          <w:rFonts w:ascii="Times New Roman" w:eastAsia="宋体" w:hAnsi="Times New Roman" w:cs="Times New Roman" w:hint="eastAsia"/>
          <w:color w:val="000000" w:themeColor="text1"/>
          <w:spacing w:val="1"/>
          <w:lang w:eastAsia="zh-CN"/>
        </w:rPr>
        <w:t>GC/MS</w:t>
      </w:r>
      <w:r w:rsidRPr="004158CF">
        <w:rPr>
          <w:rFonts w:ascii="Times New Roman" w:eastAsia="宋体" w:hAnsi="Times New Roman" w:cs="Times New Roman" w:hint="eastAsia"/>
          <w:color w:val="000000" w:themeColor="text1"/>
          <w:spacing w:val="1"/>
          <w:lang w:eastAsia="zh-CN"/>
        </w:rPr>
        <w:t>分析。根据标准值，四个平行萃取物的平均回收率为</w:t>
      </w:r>
      <w:r w:rsidRPr="004158CF">
        <w:rPr>
          <w:rFonts w:ascii="Times New Roman" w:eastAsia="宋体" w:hAnsi="Times New Roman" w:cs="Times New Roman" w:hint="eastAsia"/>
          <w:color w:val="000000" w:themeColor="text1"/>
          <w:spacing w:val="1"/>
          <w:lang w:eastAsia="zh-CN"/>
        </w:rPr>
        <w:t xml:space="preserve">60%-122% </w:t>
      </w:r>
      <w:r w:rsidRPr="004158CF">
        <w:rPr>
          <w:rFonts w:ascii="Times New Roman" w:eastAsia="宋体" w:hAnsi="Times New Roman" w:cs="Times New Roman" w:hint="eastAsia"/>
          <w:color w:val="000000" w:themeColor="text1"/>
          <w:spacing w:val="1"/>
          <w:lang w:eastAsia="zh-CN"/>
        </w:rPr>
        <w:t>（总平均数</w:t>
      </w:r>
      <w:r w:rsidRPr="004158CF">
        <w:rPr>
          <w:rFonts w:ascii="Times New Roman" w:eastAsia="宋体" w:hAnsi="Times New Roman" w:cs="Times New Roman" w:hint="eastAsia"/>
          <w:color w:val="000000" w:themeColor="text1"/>
          <w:spacing w:val="1"/>
          <w:lang w:eastAsia="zh-CN"/>
        </w:rPr>
        <w:t>89%</w:t>
      </w:r>
      <w:r w:rsidRPr="004158CF">
        <w:rPr>
          <w:rFonts w:ascii="Times New Roman" w:eastAsia="宋体" w:hAnsi="Times New Roman" w:cs="Times New Roman" w:hint="eastAsia"/>
          <w:color w:val="000000" w:themeColor="text1"/>
          <w:spacing w:val="1"/>
          <w:lang w:eastAsia="zh-CN"/>
        </w:rPr>
        <w:t>）。萃取</w:t>
      </w:r>
      <w:r w:rsidRPr="004158CF">
        <w:rPr>
          <w:rFonts w:ascii="Times New Roman" w:eastAsia="宋体" w:hAnsi="Times New Roman" w:cs="Times New Roman" w:hint="eastAsia"/>
          <w:color w:val="000000" w:themeColor="text1"/>
          <w:spacing w:val="1"/>
          <w:lang w:eastAsia="zh-CN"/>
        </w:rPr>
        <w:t>3.4g</w:t>
      </w:r>
      <w:r w:rsidRPr="004158CF">
        <w:rPr>
          <w:rFonts w:ascii="Times New Roman" w:eastAsia="宋体" w:hAnsi="Times New Roman" w:cs="Times New Roman" w:hint="eastAsia"/>
          <w:color w:val="000000" w:themeColor="text1"/>
          <w:spacing w:val="1"/>
          <w:lang w:eastAsia="zh-CN"/>
        </w:rPr>
        <w:t>样品的仪器条件是：压力</w:t>
      </w:r>
      <w:r w:rsidRPr="004158CF">
        <w:rPr>
          <w:rFonts w:ascii="Times New Roman" w:eastAsia="宋体" w:hAnsi="Times New Roman" w:cs="Times New Roman" w:hint="eastAsia"/>
          <w:color w:val="000000" w:themeColor="text1"/>
          <w:spacing w:val="1"/>
          <w:lang w:eastAsia="zh-CN"/>
        </w:rPr>
        <w:t>300atm</w:t>
      </w:r>
      <w:r w:rsidRPr="004158CF">
        <w:rPr>
          <w:rFonts w:ascii="Times New Roman" w:eastAsia="宋体" w:hAnsi="Times New Roman" w:cs="Times New Roman" w:hint="eastAsia"/>
          <w:color w:val="000000" w:themeColor="text1"/>
          <w:spacing w:val="1"/>
          <w:lang w:eastAsia="zh-CN"/>
        </w:rPr>
        <w:t>；时间</w:t>
      </w:r>
      <w:r w:rsidRPr="004158CF">
        <w:rPr>
          <w:rFonts w:ascii="Times New Roman" w:eastAsia="宋体" w:hAnsi="Times New Roman" w:cs="Times New Roman" w:hint="eastAsia"/>
          <w:color w:val="000000" w:themeColor="text1"/>
          <w:spacing w:val="1"/>
          <w:lang w:eastAsia="zh-CN"/>
        </w:rPr>
        <w:t>60min.</w:t>
      </w:r>
      <w:r w:rsidRPr="004158CF">
        <w:rPr>
          <w:rFonts w:ascii="Times New Roman" w:eastAsia="宋体" w:hAnsi="Times New Roman" w:cs="Times New Roman" w:hint="eastAsia"/>
          <w:color w:val="000000" w:themeColor="text1"/>
          <w:spacing w:val="1"/>
          <w:lang w:eastAsia="zh-CN"/>
        </w:rPr>
        <w:t>；萃取液体：二氧化碳；改良剂：</w:t>
      </w:r>
      <w:r w:rsidRPr="004158CF">
        <w:rPr>
          <w:rFonts w:ascii="Times New Roman" w:eastAsia="宋体" w:hAnsi="Times New Roman" w:cs="Times New Roman" w:hint="eastAsia"/>
          <w:color w:val="000000" w:themeColor="text1"/>
          <w:spacing w:val="1"/>
          <w:lang w:eastAsia="zh-CN"/>
        </w:rPr>
        <w:t>10%</w:t>
      </w:r>
      <w:r w:rsidRPr="004158CF">
        <w:rPr>
          <w:rFonts w:ascii="Times New Roman" w:eastAsia="宋体" w:hAnsi="Times New Roman" w:cs="Times New Roman" w:hint="eastAsia"/>
          <w:color w:val="000000" w:themeColor="text1"/>
          <w:spacing w:val="1"/>
          <w:lang w:eastAsia="zh-CN"/>
        </w:rPr>
        <w:t>的</w:t>
      </w:r>
      <w:r w:rsidRPr="004158CF">
        <w:rPr>
          <w:rFonts w:ascii="Times New Roman" w:eastAsia="宋体" w:hAnsi="Times New Roman" w:cs="Times New Roman" w:hint="eastAsia"/>
          <w:color w:val="000000" w:themeColor="text1"/>
          <w:spacing w:val="1"/>
          <w:lang w:eastAsia="zh-CN"/>
        </w:rPr>
        <w:t>1:1</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v/v</w:t>
      </w:r>
      <w:r w:rsidRPr="004158CF">
        <w:rPr>
          <w:rFonts w:ascii="Times New Roman" w:eastAsia="宋体" w:hAnsi="Times New Roman" w:cs="Times New Roman" w:hint="eastAsia"/>
          <w:color w:val="000000" w:themeColor="text1"/>
          <w:spacing w:val="1"/>
          <w:lang w:eastAsia="zh-CN"/>
        </w:rPr>
        <w:t>）甲醇</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二氯甲烷；烘箱温度：</w:t>
      </w:r>
      <w:r w:rsidRPr="004158CF">
        <w:rPr>
          <w:rFonts w:ascii="Times New Roman" w:eastAsia="宋体" w:hAnsi="Times New Roman" w:cs="Times New Roman" w:hint="eastAsia"/>
          <w:color w:val="000000" w:themeColor="text1"/>
          <w:spacing w:val="1"/>
          <w:lang w:eastAsia="zh-CN"/>
        </w:rPr>
        <w:t>80</w:t>
      </w:r>
      <w:r w:rsidRPr="004158CF">
        <w:rPr>
          <w:rFonts w:ascii="Times New Roman" w:eastAsia="宋体" w:hAnsi="Times New Roman" w:cs="Times New Roman" w:hint="eastAsia"/>
          <w:color w:val="000000" w:themeColor="text1"/>
          <w:spacing w:val="1"/>
          <w:lang w:eastAsia="zh-CN"/>
        </w:rPr>
        <w:t>℃；限流器温度：</w:t>
      </w:r>
      <w:r w:rsidRPr="004158CF">
        <w:rPr>
          <w:rFonts w:ascii="Times New Roman" w:eastAsia="宋体" w:hAnsi="Times New Roman" w:cs="Times New Roman" w:hint="eastAsia"/>
          <w:color w:val="000000" w:themeColor="text1"/>
          <w:spacing w:val="1"/>
          <w:lang w:eastAsia="zh-CN"/>
        </w:rPr>
        <w:t>120</w:t>
      </w:r>
      <w:r w:rsidRPr="004158CF">
        <w:rPr>
          <w:rFonts w:ascii="Times New Roman" w:eastAsia="宋体" w:hAnsi="Times New Roman" w:cs="Times New Roman" w:hint="eastAsia"/>
          <w:color w:val="000000" w:themeColor="text1"/>
          <w:spacing w:val="1"/>
          <w:lang w:eastAsia="zh-CN"/>
        </w:rPr>
        <w:t>℃；捕集液体：氯仿（也可使用二氯甲烷）。数据见</w:t>
      </w:r>
      <w:r w:rsidR="00071F87"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，数据来源为“参考文献</w:t>
      </w:r>
      <w:r w:rsidR="00071F87" w:rsidRPr="004158CF">
        <w:rPr>
          <w:rFonts w:ascii="Times New Roman" w:eastAsia="宋体" w:hAnsi="Times New Roman" w:cs="Times New Roman" w:hint="eastAsia"/>
          <w:color w:val="000000" w:themeColor="text1"/>
          <w:spacing w:val="1"/>
          <w:lang w:eastAsia="zh-CN"/>
        </w:rPr>
        <w:t>9</w:t>
      </w:r>
      <w:r w:rsidRPr="004158CF">
        <w:rPr>
          <w:rFonts w:ascii="Times New Roman" w:eastAsia="宋体" w:hAnsi="Times New Roman" w:cs="Times New Roman" w:hint="eastAsia"/>
          <w:color w:val="000000" w:themeColor="text1"/>
          <w:spacing w:val="1"/>
          <w:lang w:eastAsia="zh-CN"/>
        </w:rPr>
        <w:t>”。这些数据仅具有指导意义。</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13.9</w:t>
      </w:r>
      <w:r w:rsidR="00071F87" w:rsidRPr="004158CF">
        <w:rPr>
          <w:rFonts w:ascii="Times New Roman" w:eastAsia="宋体" w:hAnsi="Times New Roman" w:cs="Times New Roman"/>
          <w:color w:val="000000" w:themeColor="text1"/>
          <w:spacing w:val="1"/>
          <w:lang w:eastAsia="zh-CN"/>
        </w:rPr>
        <w:t>http://www.epa.gov/hw-sw846/validated-test-method-8270e-semivolatile-organic -compounds-gas-chromatographymass-spectrometry</w:t>
      </w:r>
      <w:r w:rsidRPr="004158CF">
        <w:rPr>
          <w:rFonts w:ascii="Times New Roman" w:eastAsia="宋体" w:hAnsi="Times New Roman" w:cs="Times New Roman" w:hint="eastAsia"/>
          <w:color w:val="000000" w:themeColor="text1"/>
          <w:spacing w:val="1"/>
          <w:lang w:eastAsia="zh-CN"/>
        </w:rPr>
        <w:t>为使用方法</w:t>
      </w:r>
      <w:r w:rsidRPr="004158CF">
        <w:rPr>
          <w:rFonts w:ascii="Times New Roman" w:eastAsia="宋体" w:hAnsi="Times New Roman" w:cs="Times New Roman" w:hint="eastAsia"/>
          <w:color w:val="000000" w:themeColor="text1"/>
          <w:spacing w:val="1"/>
          <w:lang w:eastAsia="zh-CN"/>
        </w:rPr>
        <w:t>3535</w:t>
      </w:r>
      <w:r w:rsidRPr="004158CF">
        <w:rPr>
          <w:rFonts w:ascii="Times New Roman" w:eastAsia="宋体" w:hAnsi="Times New Roman" w:cs="Times New Roman" w:hint="eastAsia"/>
          <w:color w:val="000000" w:themeColor="text1"/>
          <w:spacing w:val="1"/>
          <w:lang w:eastAsia="zh-CN"/>
        </w:rPr>
        <w:t>固相萃取</w:t>
      </w:r>
      <w:r w:rsidRPr="004158CF">
        <w:rPr>
          <w:rFonts w:ascii="Times New Roman" w:eastAsia="宋体" w:hAnsi="Times New Roman" w:cs="Times New Roman" w:hint="eastAsia"/>
          <w:color w:val="000000" w:themeColor="text1"/>
          <w:spacing w:val="1"/>
          <w:lang w:eastAsia="zh-CN"/>
        </w:rPr>
        <w:t>TCLP</w:t>
      </w:r>
      <w:r w:rsidRPr="004158CF">
        <w:rPr>
          <w:rFonts w:ascii="Times New Roman" w:eastAsia="宋体" w:hAnsi="Times New Roman" w:cs="Times New Roman" w:hint="eastAsia"/>
          <w:color w:val="000000" w:themeColor="text1"/>
          <w:spacing w:val="1"/>
          <w:lang w:eastAsia="zh-CN"/>
        </w:rPr>
        <w:t>缓冲溶液的单个实验室的精度数据，</w:t>
      </w:r>
      <w:r w:rsidRPr="004158CF">
        <w:rPr>
          <w:rFonts w:ascii="Times New Roman" w:eastAsia="宋体" w:hAnsi="Times New Roman" w:cs="Times New Roman" w:hint="eastAsia"/>
          <w:color w:val="000000" w:themeColor="text1"/>
          <w:spacing w:val="1"/>
          <w:lang w:eastAsia="zh-CN"/>
        </w:rPr>
        <w:t>TCLP</w:t>
      </w:r>
      <w:r w:rsidRPr="004158CF">
        <w:rPr>
          <w:rFonts w:ascii="Times New Roman" w:eastAsia="宋体" w:hAnsi="Times New Roman" w:cs="Times New Roman" w:hint="eastAsia"/>
          <w:color w:val="000000" w:themeColor="text1"/>
          <w:spacing w:val="1"/>
          <w:lang w:eastAsia="zh-CN"/>
        </w:rPr>
        <w:t>缓冲溶液有两种加标浓度。这些数据仅具有指导意义。</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13.10</w:t>
      </w:r>
      <w:r w:rsidR="00071F87" w:rsidRPr="004158CF">
        <w:rPr>
          <w:rFonts w:ascii="Times New Roman" w:eastAsia="宋体" w:hAnsi="Times New Roman" w:cs="Times New Roman"/>
          <w:color w:val="000000" w:themeColor="text1"/>
          <w:spacing w:val="1"/>
          <w:lang w:eastAsia="zh-CN"/>
        </w:rPr>
        <w:t xml:space="preserve"> http://www.epa.gov/hw-sw846/validated-test-method - 8270e-semivolatile -organic -compounds-gas-chromatographymass-spectrometry</w:t>
      </w:r>
      <w:r w:rsidRPr="004158CF">
        <w:rPr>
          <w:rFonts w:ascii="Times New Roman" w:eastAsia="宋体" w:hAnsi="Times New Roman" w:cs="Times New Roman" w:hint="eastAsia"/>
          <w:color w:val="000000" w:themeColor="text1"/>
          <w:spacing w:val="1"/>
          <w:lang w:eastAsia="zh-CN"/>
        </w:rPr>
        <w:t>内数据为使用方法</w:t>
      </w:r>
      <w:r w:rsidRPr="004158CF">
        <w:rPr>
          <w:rFonts w:ascii="Times New Roman" w:eastAsia="宋体" w:hAnsi="Times New Roman" w:cs="Times New Roman" w:hint="eastAsia"/>
          <w:color w:val="000000" w:themeColor="text1"/>
          <w:spacing w:val="1"/>
          <w:lang w:eastAsia="zh-CN"/>
        </w:rPr>
        <w:t>3535</w:t>
      </w:r>
      <w:r w:rsidRPr="004158CF">
        <w:rPr>
          <w:rFonts w:ascii="Times New Roman" w:eastAsia="宋体" w:hAnsi="Times New Roman" w:cs="Times New Roman" w:hint="eastAsia"/>
          <w:color w:val="000000" w:themeColor="text1"/>
          <w:spacing w:val="1"/>
          <w:lang w:eastAsia="zh-CN"/>
        </w:rPr>
        <w:t>固相萃取加标</w:t>
      </w:r>
      <w:r w:rsidRPr="004158CF">
        <w:rPr>
          <w:rFonts w:ascii="Times New Roman" w:eastAsia="宋体" w:hAnsi="Times New Roman" w:cs="Times New Roman" w:hint="eastAsia"/>
          <w:color w:val="000000" w:themeColor="text1"/>
          <w:spacing w:val="1"/>
          <w:lang w:eastAsia="zh-CN"/>
        </w:rPr>
        <w:t>TCLP</w:t>
      </w:r>
      <w:r w:rsidRPr="004158CF">
        <w:rPr>
          <w:rFonts w:ascii="Times New Roman" w:eastAsia="宋体" w:hAnsi="Times New Roman" w:cs="Times New Roman" w:hint="eastAsia"/>
          <w:color w:val="000000" w:themeColor="text1"/>
          <w:spacing w:val="1"/>
          <w:lang w:eastAsia="zh-CN"/>
        </w:rPr>
        <w:t>土壤沥取液的多个实验室数据。这些数据仅具有指导意义。</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b/>
          <w:color w:val="000000" w:themeColor="text1"/>
          <w:spacing w:val="1"/>
          <w:lang w:eastAsia="zh-CN"/>
        </w:rPr>
        <w:t>13.11</w:t>
      </w:r>
      <w:r w:rsidR="00071F87" w:rsidRPr="004158CF">
        <w:rPr>
          <w:rFonts w:ascii="Times New Roman" w:eastAsia="宋体" w:hAnsi="Times New Roman" w:cs="Times New Roman"/>
          <w:color w:val="000000" w:themeColor="text1"/>
          <w:spacing w:val="1"/>
          <w:lang w:eastAsia="zh-CN"/>
        </w:rPr>
        <w:t>http://www.epa.gov/hw-sw846/validated-test-method-8270e-semivolatile-organic-compounds-gas-chromatographymass-spectrometry</w:t>
      </w:r>
      <w:r w:rsidRPr="004158CF">
        <w:rPr>
          <w:rFonts w:ascii="Times New Roman" w:eastAsia="宋体" w:hAnsi="Times New Roman" w:cs="Times New Roman" w:hint="eastAsia"/>
          <w:color w:val="000000" w:themeColor="text1"/>
          <w:spacing w:val="1"/>
          <w:lang w:eastAsia="zh-CN"/>
        </w:rPr>
        <w:t>的数据为利用方法</w:t>
      </w:r>
      <w:r w:rsidRPr="004158CF">
        <w:rPr>
          <w:rFonts w:ascii="Times New Roman" w:eastAsia="宋体" w:hAnsi="Times New Roman" w:cs="Times New Roman" w:hint="eastAsia"/>
          <w:color w:val="000000" w:themeColor="text1"/>
          <w:spacing w:val="1"/>
          <w:lang w:eastAsia="zh-CN"/>
        </w:rPr>
        <w:t>3546</w:t>
      </w:r>
      <w:r w:rsidRPr="004158CF">
        <w:rPr>
          <w:rFonts w:ascii="Times New Roman" w:eastAsia="宋体" w:hAnsi="Times New Roman" w:cs="Times New Roman" w:hint="eastAsia"/>
          <w:color w:val="000000" w:themeColor="text1"/>
          <w:spacing w:val="1"/>
          <w:lang w:eastAsia="zh-CN"/>
        </w:rPr>
        <w:t>对污染的土壤和标准参考物质微波萃取的单个实验室的</w:t>
      </w:r>
      <w:r w:rsidRPr="004158CF">
        <w:rPr>
          <w:rFonts w:ascii="Times New Roman" w:eastAsia="宋体" w:hAnsi="Times New Roman" w:cs="Times New Roman" w:hint="eastAsia"/>
          <w:color w:val="000000" w:themeColor="text1"/>
          <w:spacing w:val="1"/>
          <w:lang w:eastAsia="zh-CN"/>
        </w:rPr>
        <w:t>PAH</w:t>
      </w:r>
      <w:r w:rsidRPr="004158CF">
        <w:rPr>
          <w:rFonts w:ascii="Times New Roman" w:eastAsia="宋体" w:hAnsi="Times New Roman" w:cs="Times New Roman" w:hint="eastAsia"/>
          <w:color w:val="000000" w:themeColor="text1"/>
          <w:spacing w:val="1"/>
          <w:lang w:eastAsia="zh-CN"/>
        </w:rPr>
        <w:t>回收率数据。这些数据仅具有指导意义。</w:t>
      </w:r>
    </w:p>
    <w:p w:rsidR="00095267" w:rsidRPr="004158CF" w:rsidRDefault="00474047">
      <w:pPr>
        <w:pStyle w:val="1"/>
        <w:rPr>
          <w:rFonts w:ascii="Times New Roman" w:hAnsi="Times New Roman"/>
          <w:color w:val="000000" w:themeColor="text1"/>
          <w:szCs w:val="28"/>
          <w:lang w:eastAsia="zh-CN"/>
        </w:rPr>
      </w:pPr>
      <w:bookmarkStart w:id="45" w:name="_Toc454798452"/>
      <w:bookmarkStart w:id="46" w:name="_Toc487137498"/>
      <w:r w:rsidRPr="004158CF">
        <w:rPr>
          <w:rFonts w:ascii="Times New Roman" w:hAnsi="Times New Roman" w:hint="eastAsia"/>
          <w:color w:val="000000" w:themeColor="text1"/>
          <w:szCs w:val="28"/>
          <w:lang w:eastAsia="zh-CN"/>
        </w:rPr>
        <w:t>14</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污染防治</w:t>
      </w:r>
      <w:bookmarkEnd w:id="45"/>
      <w:bookmarkEnd w:id="46"/>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14.1</w:t>
      </w:r>
      <w:r w:rsidRPr="004158CF">
        <w:rPr>
          <w:rFonts w:ascii="Times New Roman" w:eastAsia="宋体" w:hAnsi="Times New Roman" w:cs="Times New Roman" w:hint="eastAsia"/>
          <w:color w:val="000000" w:themeColor="text1"/>
          <w:spacing w:val="1"/>
          <w:lang w:eastAsia="zh-CN"/>
        </w:rPr>
        <w:t>污染防治包括任何能够在产生废弃物时减少废弃物数量与</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或清除废弃物毒性的技术。在实验室操作过程中，存在许多污染防治机会。</w:t>
      </w:r>
      <w:r w:rsidRPr="004158CF">
        <w:rPr>
          <w:rFonts w:ascii="Times New Roman" w:eastAsia="宋体" w:hAnsi="Times New Roman" w:cs="Times New Roman" w:hint="eastAsia"/>
          <w:color w:val="000000" w:themeColor="text1"/>
          <w:spacing w:val="1"/>
          <w:lang w:eastAsia="zh-CN"/>
        </w:rPr>
        <w:t>EPA</w:t>
      </w:r>
      <w:r w:rsidRPr="004158CF">
        <w:rPr>
          <w:rFonts w:ascii="Times New Roman" w:eastAsia="宋体" w:hAnsi="Times New Roman" w:cs="Times New Roman" w:hint="eastAsia"/>
          <w:color w:val="000000" w:themeColor="text1"/>
          <w:spacing w:val="1"/>
          <w:lang w:eastAsia="zh-CN"/>
        </w:rPr>
        <w:t>已制定了环境管理技术的优先分级结构，该结构将污染防治作为首选管理方案。实验室人员宜采用污染防治技术解决产生垃圾问题（如适用）。如果不能从源头上切实可行地减少废料，则该机构推荐的下一个最佳方案是回收。</w:t>
      </w:r>
    </w:p>
    <w:p w:rsidR="00095267" w:rsidRPr="004158CF" w:rsidRDefault="00474047" w:rsidP="00DD7EF7">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b/>
          <w:color w:val="000000" w:themeColor="text1"/>
          <w:spacing w:val="1"/>
          <w:lang w:eastAsia="zh-CN"/>
        </w:rPr>
        <w:t xml:space="preserve">14.2 </w:t>
      </w:r>
      <w:r w:rsidRPr="004158CF">
        <w:rPr>
          <w:rFonts w:ascii="Times New Roman" w:eastAsia="宋体" w:hAnsi="Times New Roman" w:cs="Times New Roman" w:hint="eastAsia"/>
          <w:color w:val="000000" w:themeColor="text1"/>
          <w:spacing w:val="1"/>
          <w:lang w:eastAsia="zh-CN"/>
        </w:rPr>
        <w:t>实验室和研究机构适用的污染防治信息请参阅政府关系和科学政策，美国化学学会的文章：</w:t>
      </w:r>
      <w:r w:rsidR="00071F87" w:rsidRPr="004158CF">
        <w:rPr>
          <w:rFonts w:ascii="Times New Roman" w:eastAsia="宋体" w:hAnsi="Times New Roman" w:cs="Times New Roman"/>
          <w:color w:val="000000" w:themeColor="text1"/>
          <w:spacing w:val="1"/>
          <w:lang w:eastAsia="zh-CN"/>
        </w:rPr>
        <w:t>http://www.acs.org/content/dam/acsorg/about/governance/committees/chemicalsafety/publicatio ns/less-is-better.pdf.</w:t>
      </w:r>
    </w:p>
    <w:p w:rsidR="00095267" w:rsidRPr="004158CF" w:rsidRDefault="00474047">
      <w:pPr>
        <w:pStyle w:val="1"/>
        <w:rPr>
          <w:rFonts w:ascii="Times New Roman" w:hAnsi="Times New Roman"/>
          <w:color w:val="000000" w:themeColor="text1"/>
          <w:szCs w:val="28"/>
          <w:lang w:eastAsia="zh-CN"/>
        </w:rPr>
      </w:pPr>
      <w:bookmarkStart w:id="47" w:name="_Toc454798453"/>
      <w:bookmarkStart w:id="48" w:name="_Toc487137499"/>
      <w:r w:rsidRPr="004158CF">
        <w:rPr>
          <w:rFonts w:ascii="Times New Roman" w:hAnsi="Times New Roman" w:hint="eastAsia"/>
          <w:color w:val="000000" w:themeColor="text1"/>
          <w:szCs w:val="28"/>
          <w:lang w:eastAsia="zh-CN"/>
        </w:rPr>
        <w:t>15</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废弃物管理</w:t>
      </w:r>
      <w:bookmarkEnd w:id="47"/>
      <w:bookmarkEnd w:id="48"/>
    </w:p>
    <w:p w:rsidR="00095267" w:rsidRPr="004158CF" w:rsidRDefault="00474047" w:rsidP="00EF6E89">
      <w:pPr>
        <w:spacing w:after="0" w:line="360" w:lineRule="auto"/>
        <w:jc w:val="both"/>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美国环保署规定，应按照所有适用的法律法规实施实验室废弃物管理。美国环保署极力呼吁各实验室通过最大程度减少和控制防护罩和工作台运行时产生的所有释放物，遵守任何下水道排放许可证和法规要求和精神，以及所有固体和有害废物法规，特别是有害废物识别法规和土埋限令，来避免空气、水和土地受到污染。关于更多废弃物管理信息，请参阅《实验室人员用废弃物管理</w:t>
      </w:r>
      <w:r w:rsidRPr="004158CF">
        <w:rPr>
          <w:rFonts w:ascii="Times New Roman" w:eastAsia="宋体" w:hAnsi="Times New Roman" w:cs="Times New Roman" w:hint="eastAsia"/>
          <w:color w:val="000000" w:themeColor="text1"/>
          <w:spacing w:val="1"/>
          <w:lang w:eastAsia="zh-CN"/>
        </w:rPr>
        <w:lastRenderedPageBreak/>
        <w:t>手册》（</w:t>
      </w:r>
      <w:r w:rsidRPr="004158CF">
        <w:rPr>
          <w:rFonts w:ascii="Times New Roman" w:eastAsia="宋体" w:hAnsi="Times New Roman" w:cs="Times New Roman"/>
          <w:i/>
          <w:color w:val="000000" w:themeColor="text1"/>
          <w:spacing w:val="1"/>
          <w:lang w:eastAsia="zh-CN"/>
        </w:rPr>
        <w:t xml:space="preserve">The Waste Management </w:t>
      </w:r>
      <w:r w:rsidRPr="004158CF">
        <w:rPr>
          <w:rFonts w:ascii="Times New Roman" w:eastAsia="宋体" w:hAnsi="Times New Roman" w:cs="Times New Roman" w:hint="eastAsia"/>
          <w:i/>
          <w:color w:val="000000" w:themeColor="text1"/>
          <w:spacing w:val="1"/>
          <w:lang w:eastAsia="zh-CN"/>
        </w:rPr>
        <w:t>Ma</w:t>
      </w:r>
      <w:r w:rsidRPr="004158CF">
        <w:rPr>
          <w:rFonts w:ascii="Times New Roman" w:eastAsia="宋体" w:hAnsi="Times New Roman" w:cs="Times New Roman"/>
          <w:i/>
          <w:color w:val="000000" w:themeColor="text1"/>
          <w:spacing w:val="1"/>
          <w:lang w:eastAsia="zh-CN"/>
        </w:rPr>
        <w:t xml:space="preserve">nual </w:t>
      </w:r>
      <w:r w:rsidRPr="004158CF">
        <w:rPr>
          <w:rFonts w:ascii="Times New Roman" w:eastAsia="宋体" w:hAnsi="Times New Roman" w:cs="Times New Roman" w:hint="eastAsia"/>
          <w:i/>
          <w:color w:val="000000" w:themeColor="text1"/>
          <w:spacing w:val="1"/>
          <w:lang w:eastAsia="zh-CN"/>
        </w:rPr>
        <w:t>f</w:t>
      </w:r>
      <w:r w:rsidRPr="004158CF">
        <w:rPr>
          <w:rFonts w:ascii="Times New Roman" w:eastAsia="宋体" w:hAnsi="Times New Roman" w:cs="Times New Roman"/>
          <w:i/>
          <w:color w:val="000000" w:themeColor="text1"/>
          <w:spacing w:val="1"/>
          <w:lang w:eastAsia="zh-CN"/>
        </w:rPr>
        <w:t>or Laboratory Personnel</w:t>
      </w:r>
      <w:r w:rsidRPr="004158CF">
        <w:rPr>
          <w:rFonts w:ascii="Times New Roman" w:eastAsia="宋体" w:hAnsi="Times New Roman" w:cs="Times New Roman" w:hint="eastAsia"/>
          <w:color w:val="000000" w:themeColor="text1"/>
          <w:spacing w:val="1"/>
          <w:lang w:eastAsia="zh-CN"/>
        </w:rPr>
        <w:t>），该手册可从美国化学协会获得，地址见</w:t>
      </w:r>
      <w:r w:rsidR="00071F87" w:rsidRPr="004158CF">
        <w:rPr>
          <w:rFonts w:ascii="Times New Roman" w:eastAsia="宋体" w:hAnsi="Times New Roman" w:cs="Times New Roman"/>
          <w:color w:val="000000" w:themeColor="text1"/>
          <w:spacing w:val="1"/>
          <w:lang w:eastAsia="zh-CN"/>
        </w:rPr>
        <w:t>http://www.labsafetyinstitute.org/FreeDocs/WasteMgmt.pdf</w:t>
      </w:r>
      <w:r w:rsidRPr="004158CF">
        <w:rPr>
          <w:rFonts w:ascii="Times New Roman" w:eastAsia="宋体" w:hAnsi="Times New Roman" w:cs="Times New Roman" w:hint="eastAsia"/>
          <w:color w:val="000000" w:themeColor="text1"/>
          <w:spacing w:val="1"/>
          <w:lang w:eastAsia="zh-CN"/>
        </w:rPr>
        <w:t>。</w:t>
      </w:r>
    </w:p>
    <w:p w:rsidR="00095267" w:rsidRPr="004158CF" w:rsidRDefault="00474047">
      <w:pPr>
        <w:pStyle w:val="1"/>
        <w:rPr>
          <w:rFonts w:ascii="Times New Roman" w:hAnsi="Times New Roman" w:cs="Times New Roman"/>
          <w:color w:val="000000" w:themeColor="text1"/>
          <w:szCs w:val="28"/>
          <w:lang w:eastAsia="zh-CN"/>
        </w:rPr>
      </w:pPr>
      <w:bookmarkStart w:id="49" w:name="_Toc454798454"/>
      <w:bookmarkStart w:id="50" w:name="_Toc487137500"/>
      <w:r w:rsidRPr="004158CF">
        <w:rPr>
          <w:rFonts w:ascii="Times New Roman" w:hAnsi="Times New Roman" w:hint="eastAsia"/>
          <w:color w:val="000000" w:themeColor="text1"/>
          <w:szCs w:val="28"/>
          <w:lang w:eastAsia="zh-CN"/>
        </w:rPr>
        <w:t>1</w:t>
      </w:r>
      <w:r w:rsidRPr="004158CF">
        <w:rPr>
          <w:rFonts w:ascii="Times New Roman" w:hAnsi="Times New Roman" w:cs="Times New Roman"/>
          <w:color w:val="000000" w:themeColor="text1"/>
          <w:szCs w:val="28"/>
          <w:lang w:eastAsia="zh-CN"/>
        </w:rPr>
        <w:t xml:space="preserve">6.0 </w:t>
      </w:r>
      <w:r w:rsidRPr="004158CF">
        <w:rPr>
          <w:rFonts w:ascii="Times New Roman" w:hAnsi="Times New Roman" w:cs="Times New Roman"/>
          <w:color w:val="000000" w:themeColor="text1"/>
          <w:szCs w:val="28"/>
          <w:lang w:eastAsia="zh-CN"/>
        </w:rPr>
        <w:t>参考文献</w:t>
      </w:r>
      <w:bookmarkEnd w:id="49"/>
      <w:bookmarkEnd w:id="50"/>
    </w:p>
    <w:p w:rsidR="00071F87" w:rsidRPr="004158CF" w:rsidRDefault="00071F87" w:rsidP="00071F87">
      <w:pPr>
        <w:widowControl/>
        <w:numPr>
          <w:ilvl w:val="0"/>
          <w:numId w:val="2"/>
        </w:numPr>
        <w:tabs>
          <w:tab w:val="left" w:pos="720"/>
        </w:tabs>
        <w:spacing w:after="0" w:line="250" w:lineRule="auto"/>
        <w:ind w:right="320"/>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J. W. Eichelberger, L. E. Harris, and W. L. Budde, "Reference Compound to Calibrate Ion Abundance Measurement in Gas Chromatography-Mass Spectrometry Systems,"</w:t>
      </w:r>
    </w:p>
    <w:p w:rsidR="00071F87" w:rsidRPr="004158CF" w:rsidRDefault="00071F87" w:rsidP="00071F87">
      <w:pPr>
        <w:widowControl/>
        <w:spacing w:after="0" w:line="0" w:lineRule="atLeast"/>
        <w:ind w:left="720"/>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i/>
          <w:color w:val="000000" w:themeColor="text1"/>
          <w:lang w:eastAsia="zh-CN"/>
        </w:rPr>
        <w:t>Analytical Chemistry</w:t>
      </w:r>
      <w:r w:rsidRPr="004158CF">
        <w:rPr>
          <w:rFonts w:ascii="Times New Roman" w:eastAsia="宋体" w:hAnsi="Times New Roman" w:cs="Times New Roman"/>
          <w:color w:val="000000" w:themeColor="text1"/>
          <w:lang w:eastAsia="zh-CN"/>
        </w:rPr>
        <w:t>, 47, 995-1000, 1975.</w:t>
      </w:r>
    </w:p>
    <w:p w:rsidR="00071F87" w:rsidRPr="004158CF" w:rsidRDefault="00071F87" w:rsidP="00071F87">
      <w:pPr>
        <w:widowControl/>
        <w:spacing w:after="0" w:line="255"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78" w:lineRule="auto"/>
        <w:ind w:right="960"/>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"Interlaboratory Method Study for EPA Method 625 - Base/Neutrals, Acids, and Pesticides," Final Report for EPA Contract 68-03-3102.</w:t>
      </w:r>
    </w:p>
    <w:p w:rsidR="00071F87" w:rsidRPr="004158CF" w:rsidRDefault="00071F87" w:rsidP="00071F87">
      <w:pPr>
        <w:widowControl/>
        <w:spacing w:after="0" w:line="172"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52" w:lineRule="auto"/>
        <w:ind w:right="4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S. V. Lucas, R. A. Kornfeld, "GC-MS Suitability Testing of RCRA Appendix VIII and Michigan List Analytes," U.S. Environmental Protection Agency, Environmental Monitoring and Support Laboratory, Cincinnati, OH 45268, Contract No. 68-03-3224, February 20, 1987.</w:t>
      </w:r>
    </w:p>
    <w:p w:rsidR="00071F87" w:rsidRPr="004158CF" w:rsidRDefault="00071F87" w:rsidP="00071F87">
      <w:pPr>
        <w:widowControl/>
        <w:spacing w:after="0" w:line="204"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52" w:lineRule="auto"/>
        <w:ind w:right="4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T. M. Engel, R. A. Kornfeld, J. S. Warner, and K. D. Andrews, "Screening of Semivolatile Organic Compounds for Extractability and Aqueous Stability by SW-846, Method 3510," U.S. Environmental Protection Agency, Environmental Monitoring and Support Laboratory, Cincinnati, OH 45268, Contract 68-03-3224, June 5, 1987.</w:t>
      </w:r>
    </w:p>
    <w:p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52" w:lineRule="auto"/>
        <w:ind w:right="34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V. Lopez-Avila (W. Beckert, Project Officer), "Development of a Soxtec Extraction Procedure for Extraction of Organic Compounds from Soils and Sediments," U.S. Environmental Protection Agency, Environmental Monitoring and Support Laboratory, Las Vegas, NV, EPA 600/X-91/140, October 1991.</w:t>
      </w:r>
    </w:p>
    <w:p w:rsidR="00071F87" w:rsidRPr="004158CF" w:rsidRDefault="00071F87" w:rsidP="00071F87">
      <w:pPr>
        <w:widowControl/>
        <w:spacing w:after="0" w:line="204"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52" w:lineRule="auto"/>
        <w:ind w:right="20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J. Bursey, R. Merrill, R. McAllister, and J. McGaughey, "Laboratory Validation of VOST and SemiVOST for Halogenated Hydrocarbons from the Clean Air Act Amendments List," Vol. 1 and 2, U.S. Environmental Protection Agency, EPA 600/R-93/123a and b, (NTIS PB 93-227163 and 93-27171), Research Triangle Park, NC, July 1993.</w:t>
      </w:r>
    </w:p>
    <w:p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67" w:lineRule="auto"/>
        <w:ind w:right="30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B. Richter, J. Ezzell, and D. Felix, "Single Laboratory Method Validation Report: Extraction of Target Compound List/Priority Pollutant List BNAs and Pesticides using Accelerated Solvent Extraction (ASE) with Analytical Validation by GC/MS and GC/ECD," Document 101124, Dionex Corporation, Salt Lake City, UT, June 16, 1994.</w:t>
      </w:r>
    </w:p>
    <w:p w:rsidR="00071F87" w:rsidRPr="004158CF" w:rsidRDefault="00071F87" w:rsidP="00071F87">
      <w:pPr>
        <w:widowControl/>
        <w:spacing w:after="0" w:line="192"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2"/>
        </w:numPr>
        <w:tabs>
          <w:tab w:val="left" w:pos="720"/>
        </w:tabs>
        <w:spacing w:after="0" w:line="257" w:lineRule="auto"/>
        <w:ind w:right="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 xml:space="preserve">H. B. Lee, T. E. Peart, R. L. Hong-You, and D. R. Gere, "Supercritical Carbon Dioxide Extraction of Polycyclic Aromatic Hydrocarbons from Sediments," </w:t>
      </w:r>
      <w:r w:rsidRPr="004158CF">
        <w:rPr>
          <w:rFonts w:ascii="Times New Roman" w:eastAsia="宋体" w:hAnsi="Times New Roman" w:cs="Times New Roman"/>
          <w:i/>
          <w:color w:val="000000" w:themeColor="text1"/>
          <w:lang w:eastAsia="zh-CN"/>
        </w:rPr>
        <w:t>J. Chromatography</w:t>
      </w:r>
      <w:r w:rsidRPr="004158CF">
        <w:rPr>
          <w:rFonts w:ascii="Times New Roman" w:eastAsia="宋体" w:hAnsi="Times New Roman" w:cs="Times New Roman"/>
          <w:color w:val="000000" w:themeColor="text1"/>
          <w:lang w:eastAsia="zh-CN"/>
        </w:rPr>
        <w:t>, A, 653, 83-91 (1993).</w:t>
      </w:r>
    </w:p>
    <w:p w:rsidR="00071F87" w:rsidRPr="004158CF" w:rsidRDefault="00071F87" w:rsidP="00071F87">
      <w:pPr>
        <w:widowControl/>
        <w:numPr>
          <w:ilvl w:val="0"/>
          <w:numId w:val="3"/>
        </w:numPr>
        <w:tabs>
          <w:tab w:val="left" w:pos="720"/>
        </w:tabs>
        <w:spacing w:after="0" w:line="259" w:lineRule="auto"/>
        <w:ind w:right="60"/>
        <w:rPr>
          <w:rFonts w:ascii="Times New Roman" w:eastAsia="宋体" w:hAnsi="Times New Roman" w:cs="Times New Roman"/>
          <w:color w:val="000000" w:themeColor="text1"/>
          <w:lang w:eastAsia="zh-CN"/>
        </w:rPr>
      </w:pPr>
      <w:bookmarkStart w:id="51" w:name="_Toc454798455"/>
      <w:r w:rsidRPr="004158CF">
        <w:rPr>
          <w:rFonts w:ascii="Times New Roman" w:eastAsia="宋体" w:hAnsi="Times New Roman" w:cs="Times New Roman"/>
          <w:color w:val="000000" w:themeColor="text1"/>
          <w:lang w:eastAsia="zh-CN"/>
        </w:rPr>
        <w:t>S. Warner, "SFE Extraction of PNAs from Solid Matrices Using the Dionex 703M SFE Extractor and a Liquid Trap," EPA Region III, Central Regional Laboratory, 839 Bestgate Road, Annapolis, MD 21401, December 12, 1994.</w:t>
      </w:r>
    </w:p>
    <w:p w:rsidR="00071F87" w:rsidRPr="004158CF" w:rsidRDefault="00071F87" w:rsidP="00071F87">
      <w:pPr>
        <w:widowControl/>
        <w:spacing w:after="0" w:line="193"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3"/>
        </w:numPr>
        <w:tabs>
          <w:tab w:val="left" w:pos="720"/>
        </w:tabs>
        <w:spacing w:after="0" w:line="0" w:lineRule="atLeast"/>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C. Markell, "3M Data Submission to EPA," letter to B. Lesnik, June 27, 1995.</w:t>
      </w:r>
    </w:p>
    <w:p w:rsidR="00071F87" w:rsidRPr="004158CF" w:rsidRDefault="00071F87" w:rsidP="00071F87">
      <w:pPr>
        <w:widowControl/>
        <w:spacing w:after="0" w:line="255"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3"/>
        </w:numPr>
        <w:tabs>
          <w:tab w:val="left" w:pos="720"/>
        </w:tabs>
        <w:spacing w:after="0" w:line="252" w:lineRule="auto"/>
        <w:ind w:right="2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U.S. EPA Method 525.3, "Determination of Semivolatile Organic Chemicals in Drinking Water by Solid Phase Extraction and Capillary Column Gas Chromatography/Mass Spectrometry," National Exposure Research Laboratory, Office of Research and Development, US EPA, Cincinnati, OH, Version 1.0, February, 2012.</w:t>
      </w:r>
    </w:p>
    <w:p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1"/>
          <w:numId w:val="3"/>
        </w:numPr>
        <w:tabs>
          <w:tab w:val="left" w:pos="720"/>
        </w:tabs>
        <w:spacing w:after="0" w:line="257" w:lineRule="auto"/>
        <w:ind w:right="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USEPA, Superfund Analytical Services/Contract Laboratory Program (CLP), Multi-Media, Multi-Concentration Organics Analysis, SOM01.2, Exhibit D - Analytical Methods, "Analytical Method for the Analysis of Semivolatile Organic Compounds," June, 2007.</w:t>
      </w:r>
    </w:p>
    <w:p w:rsidR="00071F87" w:rsidRPr="004158CF" w:rsidRDefault="00071F87" w:rsidP="00071F87">
      <w:pPr>
        <w:widowControl/>
        <w:spacing w:after="0" w:line="200"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4"/>
        </w:numPr>
        <w:tabs>
          <w:tab w:val="left" w:pos="720"/>
        </w:tabs>
        <w:spacing w:after="0" w:line="257" w:lineRule="auto"/>
        <w:ind w:right="2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Department of Defense Environmental Data Quality Workgroup (EDQW), Data from 2012 Department of Defense Laboratory Control Sample Control Limit Study (2012 DOD LCS Study), July 15, 2013.</w:t>
      </w:r>
    </w:p>
    <w:p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4"/>
        </w:numPr>
        <w:tabs>
          <w:tab w:val="left" w:pos="720"/>
        </w:tabs>
        <w:spacing w:after="0" w:line="257" w:lineRule="auto"/>
        <w:ind w:right="30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lastRenderedPageBreak/>
        <w:t xml:space="preserve">J. Cochran and G. Frame, "Recent Developments in the High-Resolution Gas Chromatography of Polychlorinated Biphenyls", </w:t>
      </w:r>
      <w:r w:rsidRPr="004158CF">
        <w:rPr>
          <w:rFonts w:ascii="Times New Roman" w:eastAsia="宋体" w:hAnsi="Times New Roman" w:cs="Times New Roman"/>
          <w:i/>
          <w:color w:val="000000" w:themeColor="text1"/>
          <w:lang w:eastAsia="zh-CN"/>
        </w:rPr>
        <w:t>Journal of Chromatography A</w:t>
      </w:r>
      <w:r w:rsidRPr="004158CF">
        <w:rPr>
          <w:rFonts w:ascii="Times New Roman" w:eastAsia="宋体" w:hAnsi="Times New Roman" w:cs="Times New Roman"/>
          <w:color w:val="000000" w:themeColor="text1"/>
          <w:lang w:eastAsia="zh-CN"/>
        </w:rPr>
        <w:t>, 843, 1-434, May 28, 1999.</w:t>
      </w:r>
    </w:p>
    <w:p w:rsidR="00071F87" w:rsidRPr="004158CF" w:rsidRDefault="00071F87" w:rsidP="00071F87">
      <w:pPr>
        <w:widowControl/>
        <w:spacing w:after="0" w:line="200"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4"/>
        </w:numPr>
        <w:tabs>
          <w:tab w:val="left" w:pos="720"/>
        </w:tabs>
        <w:spacing w:after="0" w:line="252" w:lineRule="auto"/>
        <w:ind w:right="24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Parris et al., "NIST/NOAA NS&amp;T/EPA EMAP Intercomparison Exercise Program for Organic Contaminants in the Marine Environment: Description and Results of 1995 Organic Intercomparison Exercises", NOAA Technical Memorandum NOS ORCA 104, 1996.</w:t>
      </w:r>
    </w:p>
    <w:p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4"/>
        </w:numPr>
        <w:tabs>
          <w:tab w:val="left" w:pos="720"/>
        </w:tabs>
        <w:spacing w:after="0" w:line="257" w:lineRule="auto"/>
        <w:ind w:right="6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Kucklick et al., "Persistent Organic Pollutants and Vitamins in Northern Fur Seals (Callorhinus ursinus) Collected from St. Paul Island, Alaska as Part of the Alaska Marine Mammal Tissue Archival Project", NISTIR 7958, August 2013.</w:t>
      </w:r>
    </w:p>
    <w:p w:rsidR="00071F87" w:rsidRPr="004158CF" w:rsidRDefault="00071F87" w:rsidP="00071F87">
      <w:pPr>
        <w:widowControl/>
        <w:spacing w:after="0" w:line="199"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4"/>
        </w:numPr>
        <w:tabs>
          <w:tab w:val="left" w:pos="721"/>
        </w:tabs>
        <w:spacing w:after="0" w:line="258" w:lineRule="auto"/>
        <w:ind w:right="160"/>
        <w:rPr>
          <w:rFonts w:ascii="Times New Roman" w:eastAsia="宋体" w:hAnsi="Times New Roman" w:cs="Times New Roman"/>
          <w:color w:val="000000" w:themeColor="text1"/>
          <w:u w:val="single"/>
          <w:lang w:eastAsia="zh-CN"/>
        </w:rPr>
      </w:pPr>
      <w:r w:rsidRPr="004158CF">
        <w:rPr>
          <w:rFonts w:ascii="Times New Roman" w:eastAsia="宋体" w:hAnsi="Times New Roman" w:cs="Times New Roman"/>
          <w:color w:val="000000" w:themeColor="text1"/>
          <w:lang w:eastAsia="zh-CN"/>
        </w:rPr>
        <w:t xml:space="preserve">EPA Contract Laboratory Organic Statement of Work (SOMO2.3d), which can be found at the website: </w:t>
      </w:r>
      <w:hyperlink r:id="rId27" w:history="1">
        <w:r w:rsidRPr="004158CF">
          <w:rPr>
            <w:rFonts w:ascii="Times New Roman" w:eastAsia="宋体" w:hAnsi="Times New Roman" w:cs="Times New Roman"/>
            <w:color w:val="000000" w:themeColor="text1"/>
            <w:u w:val="single"/>
            <w:lang w:eastAsia="zh-CN"/>
          </w:rPr>
          <w:t>http://www.epa.gov/sites/production/files/2015-</w:t>
        </w:r>
      </w:hyperlink>
      <w:hyperlink r:id="rId28" w:history="1">
        <w:r w:rsidRPr="004158CF">
          <w:rPr>
            <w:rFonts w:ascii="Times New Roman" w:eastAsia="宋体" w:hAnsi="Times New Roman" w:cs="Times New Roman"/>
            <w:color w:val="000000" w:themeColor="text1"/>
            <w:u w:val="single"/>
            <w:lang w:eastAsia="zh-CN"/>
          </w:rPr>
          <w:t>10/documents/som23d.pdf.</w:t>
        </w:r>
      </w:hyperlink>
    </w:p>
    <w:p w:rsidR="00071F87" w:rsidRPr="004158CF" w:rsidRDefault="00071F87" w:rsidP="00071F87">
      <w:pPr>
        <w:widowControl/>
        <w:spacing w:after="0" w:line="198" w:lineRule="exact"/>
        <w:rPr>
          <w:rFonts w:ascii="Times New Roman" w:eastAsia="宋体" w:hAnsi="Times New Roman" w:cs="Times New Roman"/>
          <w:color w:val="000000" w:themeColor="text1"/>
          <w:u w:val="single"/>
          <w:lang w:eastAsia="zh-CN"/>
        </w:rPr>
      </w:pPr>
    </w:p>
    <w:p w:rsidR="00071F87" w:rsidRPr="004158CF" w:rsidRDefault="00071F87" w:rsidP="00071F87">
      <w:pPr>
        <w:widowControl/>
        <w:numPr>
          <w:ilvl w:val="0"/>
          <w:numId w:val="4"/>
        </w:numPr>
        <w:tabs>
          <w:tab w:val="left" w:pos="720"/>
        </w:tabs>
        <w:spacing w:after="0" w:line="257" w:lineRule="auto"/>
        <w:ind w:right="380"/>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NIST/EPA/NIH Mass Spectral Library (NIST 14) and NIST Mass Spectral Search Program (Version 2.2) User’s Guide. National Institute of Standards and Technology, June 2014.</w:t>
      </w:r>
    </w:p>
    <w:p w:rsidR="00071F87" w:rsidRPr="004158CF" w:rsidRDefault="00071F87" w:rsidP="00071F87">
      <w:pPr>
        <w:widowControl/>
        <w:spacing w:after="0" w:line="195" w:lineRule="exact"/>
        <w:rPr>
          <w:rFonts w:ascii="Times New Roman" w:eastAsia="宋体" w:hAnsi="Times New Roman" w:cs="Times New Roman"/>
          <w:color w:val="000000" w:themeColor="text1"/>
          <w:lang w:eastAsia="zh-CN"/>
        </w:rPr>
      </w:pPr>
    </w:p>
    <w:p w:rsidR="00071F87" w:rsidRPr="004158CF" w:rsidRDefault="00071F87" w:rsidP="00071F87">
      <w:pPr>
        <w:widowControl/>
        <w:numPr>
          <w:ilvl w:val="0"/>
          <w:numId w:val="4"/>
        </w:numPr>
        <w:tabs>
          <w:tab w:val="left" w:pos="720"/>
        </w:tabs>
        <w:spacing w:after="0" w:line="0" w:lineRule="atLeast"/>
        <w:jc w:val="both"/>
        <w:rPr>
          <w:rFonts w:ascii="Times New Roman" w:eastAsia="宋体" w:hAnsi="Times New Roman" w:cs="Times New Roman"/>
          <w:color w:val="000000" w:themeColor="text1"/>
          <w:lang w:eastAsia="zh-CN"/>
        </w:rPr>
      </w:pPr>
      <w:r w:rsidRPr="004158CF">
        <w:rPr>
          <w:rFonts w:ascii="Times New Roman" w:eastAsia="宋体" w:hAnsi="Times New Roman" w:cs="Times New Roman"/>
          <w:color w:val="000000" w:themeColor="text1"/>
          <w:lang w:eastAsia="zh-CN"/>
        </w:rPr>
        <w:t>R. Burrows, Basic RSE calculator v2 and instructions, December 2016.</w:t>
      </w:r>
    </w:p>
    <w:p w:rsidR="00095267" w:rsidRPr="004158CF" w:rsidRDefault="00095267">
      <w:pPr>
        <w:spacing w:after="0" w:line="360" w:lineRule="auto"/>
        <w:ind w:left="333" w:hangingChars="150" w:hanging="333"/>
        <w:jc w:val="both"/>
        <w:rPr>
          <w:rFonts w:ascii="Times New Roman" w:eastAsia="宋体" w:hAnsi="Times New Roman" w:cs="Times New Roman"/>
          <w:color w:val="000000" w:themeColor="text1"/>
          <w:spacing w:val="1"/>
          <w:lang w:eastAsia="zh-CN"/>
        </w:rPr>
      </w:pPr>
    </w:p>
    <w:p w:rsidR="00095267" w:rsidRPr="004158CF" w:rsidRDefault="00474047">
      <w:pPr>
        <w:pStyle w:val="1"/>
        <w:rPr>
          <w:rFonts w:ascii="Times New Roman" w:hAnsi="Times New Roman"/>
          <w:color w:val="000000" w:themeColor="text1"/>
          <w:szCs w:val="28"/>
          <w:lang w:eastAsia="zh-CN"/>
        </w:rPr>
      </w:pPr>
      <w:bookmarkStart w:id="52" w:name="_Toc487137501"/>
      <w:r w:rsidRPr="004158CF">
        <w:rPr>
          <w:rFonts w:ascii="Times New Roman" w:hAnsi="Times New Roman" w:hint="eastAsia"/>
          <w:color w:val="000000" w:themeColor="text1"/>
          <w:szCs w:val="28"/>
          <w:lang w:eastAsia="zh-CN"/>
        </w:rPr>
        <w:t>17</w:t>
      </w:r>
      <w:r w:rsidRPr="004158CF">
        <w:rPr>
          <w:rFonts w:ascii="Times New Roman" w:hAnsi="Times New Roman"/>
          <w:color w:val="000000" w:themeColor="text1"/>
          <w:szCs w:val="28"/>
          <w:lang w:eastAsia="zh-CN"/>
        </w:rPr>
        <w:t>.0</w:t>
      </w:r>
      <w:r w:rsidRPr="004158CF">
        <w:rPr>
          <w:rFonts w:ascii="Times New Roman" w:hAnsi="Times New Roman" w:hint="eastAsia"/>
          <w:color w:val="000000" w:themeColor="text1"/>
          <w:szCs w:val="28"/>
          <w:lang w:eastAsia="zh-CN"/>
        </w:rPr>
        <w:t>表格、图表、流程图以及验证数据</w:t>
      </w:r>
      <w:bookmarkEnd w:id="51"/>
      <w:bookmarkEnd w:id="52"/>
    </w:p>
    <w:p w:rsidR="00071F87" w:rsidRPr="004158CF" w:rsidRDefault="00071F87" w:rsidP="00B67D14">
      <w:pPr>
        <w:spacing w:after="0" w:line="360" w:lineRule="auto"/>
        <w:jc w:val="both"/>
        <w:rPr>
          <w:rFonts w:ascii="Times New Roman" w:eastAsia="宋体" w:hAnsi="Times New Roman" w:cs="Times New Roman"/>
          <w:color w:val="000000" w:themeColor="text1"/>
          <w:spacing w:val="1"/>
          <w:lang w:eastAsia="zh-CN"/>
        </w:rPr>
      </w:pPr>
      <w:r w:rsidRPr="00972127">
        <w:rPr>
          <w:rFonts w:ascii="Times New Roman" w:eastAsia="宋体" w:hAnsi="Times New Roman" w:cs="Times New Roman" w:hint="eastAsia"/>
          <w:color w:val="000000" w:themeColor="text1"/>
          <w:spacing w:val="1"/>
          <w:lang w:eastAsia="zh-CN"/>
        </w:rPr>
        <w:t>以下页面包含此方法引用的表格和图形。</w:t>
      </w:r>
    </w:p>
    <w:p w:rsidR="00CC2BF6" w:rsidRPr="004158CF" w:rsidRDefault="00CC2BF6" w:rsidP="00B67D14">
      <w:pPr>
        <w:spacing w:after="0" w:line="360" w:lineRule="auto"/>
        <w:jc w:val="both"/>
        <w:rPr>
          <w:rFonts w:ascii="Times New Roman" w:eastAsia="宋体" w:hAnsi="Times New Roman" w:cs="Times New Roman"/>
          <w:color w:val="000000" w:themeColor="text1"/>
          <w:spacing w:val="1"/>
          <w:lang w:eastAsia="zh-CN"/>
        </w:rPr>
      </w:pPr>
    </w:p>
    <w:p w:rsidR="00CC2BF6" w:rsidRDefault="00CC2BF6"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314583" w:rsidRPr="004158CF" w:rsidRDefault="00314583" w:rsidP="00B67D14">
      <w:pPr>
        <w:spacing w:after="0" w:line="360" w:lineRule="auto"/>
        <w:jc w:val="both"/>
        <w:rPr>
          <w:rFonts w:ascii="Times New Roman" w:eastAsia="宋体" w:hAnsi="Times New Roman" w:cs="Times New Roman"/>
          <w:color w:val="000000" w:themeColor="text1"/>
          <w:spacing w:val="1"/>
          <w:lang w:eastAsia="zh-CN"/>
        </w:rPr>
      </w:pPr>
    </w:p>
    <w:p w:rsidR="00CC2BF6" w:rsidRDefault="00CC2BF6" w:rsidP="00B67D14">
      <w:pPr>
        <w:spacing w:after="0" w:line="360" w:lineRule="auto"/>
        <w:jc w:val="both"/>
        <w:rPr>
          <w:rFonts w:ascii="Times New Roman" w:eastAsia="宋体" w:hAnsi="Times New Roman" w:cs="Times New Roman"/>
          <w:color w:val="000000" w:themeColor="text1"/>
          <w:spacing w:val="1"/>
          <w:lang w:eastAsia="zh-CN"/>
        </w:rPr>
      </w:pPr>
    </w:p>
    <w:p w:rsidR="005F0B6E" w:rsidRDefault="005F0B6E" w:rsidP="00B67D14">
      <w:pPr>
        <w:spacing w:after="0" w:line="360" w:lineRule="auto"/>
        <w:jc w:val="both"/>
        <w:rPr>
          <w:rFonts w:ascii="Times New Roman" w:eastAsia="宋体" w:hAnsi="Times New Roman" w:cs="Times New Roman"/>
          <w:color w:val="000000" w:themeColor="text1"/>
          <w:spacing w:val="1"/>
          <w:lang w:eastAsia="zh-CN"/>
        </w:rPr>
      </w:pPr>
    </w:p>
    <w:p w:rsidR="005F0B6E" w:rsidRDefault="005F0B6E" w:rsidP="00B67D14">
      <w:pPr>
        <w:spacing w:after="0" w:line="360" w:lineRule="auto"/>
        <w:jc w:val="both"/>
        <w:rPr>
          <w:rFonts w:ascii="Times New Roman" w:eastAsia="宋体" w:hAnsi="Times New Roman" w:cs="Times New Roman"/>
          <w:color w:val="000000" w:themeColor="text1"/>
          <w:spacing w:val="1"/>
          <w:lang w:eastAsia="zh-CN"/>
        </w:rPr>
      </w:pPr>
    </w:p>
    <w:p w:rsidR="005F0B6E" w:rsidRDefault="005F0B6E" w:rsidP="00B67D14">
      <w:pPr>
        <w:spacing w:after="0" w:line="360" w:lineRule="auto"/>
        <w:jc w:val="both"/>
        <w:rPr>
          <w:rFonts w:ascii="Times New Roman" w:eastAsia="宋体" w:hAnsi="Times New Roman" w:cs="Times New Roman"/>
          <w:color w:val="000000" w:themeColor="text1"/>
          <w:spacing w:val="1"/>
          <w:lang w:eastAsia="zh-CN"/>
        </w:rPr>
      </w:pPr>
    </w:p>
    <w:p w:rsidR="005F0B6E" w:rsidRPr="004158CF" w:rsidRDefault="005F0B6E" w:rsidP="00B67D14">
      <w:pPr>
        <w:spacing w:after="0" w:line="360" w:lineRule="auto"/>
        <w:jc w:val="both"/>
        <w:rPr>
          <w:rFonts w:ascii="Times New Roman" w:eastAsia="宋体" w:hAnsi="Times New Roman" w:cs="Times New Roman"/>
          <w:color w:val="000000" w:themeColor="text1"/>
          <w:spacing w:val="1"/>
          <w:lang w:eastAsia="zh-CN"/>
        </w:rPr>
      </w:pPr>
    </w:p>
    <w:p w:rsidR="00095267" w:rsidRPr="004158CF" w:rsidRDefault="00474047">
      <w:pPr>
        <w:spacing w:after="0" w:line="360" w:lineRule="auto"/>
        <w:ind w:firstLine="544"/>
        <w:jc w:val="center"/>
        <w:rPr>
          <w:rFonts w:ascii="Times New Roman" w:eastAsia="宋体" w:hAnsi="Times New Roman" w:cs="Times New Roman"/>
          <w:b/>
          <w:color w:val="000000" w:themeColor="text1"/>
          <w:sz w:val="21"/>
          <w:szCs w:val="21"/>
          <w:lang w:eastAsia="zh-CN"/>
        </w:rPr>
      </w:pPr>
      <w:r w:rsidRPr="004158CF">
        <w:rPr>
          <w:rFonts w:ascii="Times New Roman" w:eastAsia="宋体" w:hAnsi="Times New Roman" w:cs="Times New Roman"/>
          <w:b/>
          <w:color w:val="000000" w:themeColor="text1"/>
          <w:sz w:val="21"/>
          <w:szCs w:val="21"/>
          <w:lang w:eastAsia="zh-CN"/>
        </w:rPr>
        <w:lastRenderedPageBreak/>
        <w:t>表</w:t>
      </w:r>
      <w:r w:rsidRPr="004158CF">
        <w:rPr>
          <w:rFonts w:ascii="Times New Roman" w:eastAsia="宋体" w:hAnsi="Times New Roman" w:cs="Times New Roman"/>
          <w:b/>
          <w:color w:val="000000" w:themeColor="text1"/>
          <w:sz w:val="21"/>
          <w:szCs w:val="21"/>
          <w:lang w:eastAsia="zh-CN"/>
        </w:rPr>
        <w:t>1</w:t>
      </w:r>
    </w:p>
    <w:p w:rsidR="00095267" w:rsidRPr="004158CF" w:rsidRDefault="00EE77E7">
      <w:pPr>
        <w:jc w:val="center"/>
        <w:rPr>
          <w:rFonts w:ascii="Times New Roman" w:eastAsia="宋体" w:hAnsi="Times New Roman" w:cs="Times New Roman"/>
          <w:color w:val="000000" w:themeColor="text1"/>
          <w:w w:val="101"/>
          <w:position w:val="9"/>
          <w:sz w:val="13"/>
          <w:szCs w:val="13"/>
          <w:lang w:eastAsia="zh-CN"/>
        </w:rPr>
      </w:pPr>
      <w:r>
        <w:rPr>
          <w:rFonts w:ascii="Times New Roman" w:eastAsia="宋体" w:hAnsi="Times New Roman" w:cs="Times New Roman" w:hint="eastAsia"/>
          <w:b/>
          <w:color w:val="000000" w:themeColor="text1"/>
          <w:spacing w:val="-1"/>
          <w:position w:val="-1"/>
          <w:sz w:val="21"/>
          <w:szCs w:val="21"/>
          <w:lang w:eastAsia="zh-CN"/>
        </w:rPr>
        <w:t>半挥发性化合物的特征离子</w:t>
      </w:r>
      <w:r w:rsidR="00474047" w:rsidRPr="004158CF">
        <w:rPr>
          <w:rFonts w:ascii="Times New Roman" w:eastAsia="宋体" w:hAnsi="Times New Roman" w:cs="Times New Roman" w:hint="eastAsia"/>
          <w:b/>
          <w:color w:val="000000" w:themeColor="text1"/>
          <w:spacing w:val="-1"/>
          <w:position w:val="-1"/>
          <w:sz w:val="21"/>
          <w:szCs w:val="21"/>
          <w:lang w:eastAsia="zh-CN"/>
        </w:rPr>
        <w:t>（按保留时间排序）</w:t>
      </w:r>
      <w:r w:rsidR="00474047" w:rsidRPr="004158CF">
        <w:rPr>
          <w:rFonts w:ascii="Times New Roman" w:eastAsia="宋体" w:hAnsi="Times New Roman" w:cs="Times New Roman"/>
          <w:b/>
          <w:color w:val="000000" w:themeColor="text1"/>
          <w:w w:val="101"/>
          <w:position w:val="9"/>
          <w:sz w:val="13"/>
          <w:szCs w:val="13"/>
          <w:lang w:eastAsia="zh-CN"/>
        </w:rPr>
        <w:t>a</w:t>
      </w:r>
    </w:p>
    <w:p w:rsidR="00095267" w:rsidRPr="004158CF" w:rsidRDefault="00095267">
      <w:pPr>
        <w:spacing w:after="0" w:line="238" w:lineRule="exact"/>
        <w:ind w:left="2387" w:right="2382"/>
        <w:jc w:val="center"/>
        <w:rPr>
          <w:rFonts w:ascii="Times New Roman" w:eastAsia="宋体" w:hAnsi="Times New Roman" w:cs="Times New Roman"/>
          <w:b/>
          <w:color w:val="000000" w:themeColor="text1"/>
          <w:sz w:val="21"/>
          <w:szCs w:val="21"/>
          <w:lang w:eastAsia="zh-CN"/>
        </w:rPr>
      </w:pPr>
    </w:p>
    <w:tbl>
      <w:tblPr>
        <w:tblW w:w="9072" w:type="dxa"/>
        <w:tblInd w:w="426" w:type="dxa"/>
        <w:tblLayout w:type="fixed"/>
        <w:tblCellMar>
          <w:left w:w="0" w:type="dxa"/>
          <w:right w:w="0" w:type="dxa"/>
        </w:tblCellMar>
        <w:tblLook w:val="04A0"/>
      </w:tblPr>
      <w:tblGrid>
        <w:gridCol w:w="4181"/>
        <w:gridCol w:w="2047"/>
        <w:gridCol w:w="2844"/>
      </w:tblGrid>
      <w:tr w:rsidR="00095267" w:rsidRPr="004158CF">
        <w:trPr>
          <w:trHeight w:val="20"/>
        </w:trPr>
        <w:tc>
          <w:tcPr>
            <w:tcW w:w="4181" w:type="dxa"/>
            <w:tcBorders>
              <w:top w:val="nil"/>
              <w:left w:val="nil"/>
              <w:bottom w:val="single" w:sz="8" w:space="0" w:color="000000"/>
              <w:right w:val="nil"/>
            </w:tcBorders>
          </w:tcPr>
          <w:p w:rsidR="00095267" w:rsidRPr="004158CF" w:rsidRDefault="00474047">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t>化和物</w:t>
            </w:r>
            <w:r w:rsidR="005F0B6E"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095267" w:rsidRPr="004158CF" w:rsidRDefault="00474047">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095267" w:rsidRPr="004158CF" w:rsidRDefault="00474047">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6A1384" w:rsidRPr="004158CF" w:rsidTr="008F2A6A">
        <w:trPr>
          <w:trHeight w:val="290"/>
        </w:trPr>
        <w:tc>
          <w:tcPr>
            <w:tcW w:w="4181" w:type="dxa"/>
            <w:tcBorders>
              <w:top w:val="single" w:sz="8" w:space="0" w:color="000000"/>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乙烯萘</w:t>
            </w:r>
            <w:r w:rsidRPr="003742C3">
              <w:rPr>
                <w:rFonts w:hint="eastAsia"/>
              </w:rPr>
              <w:t>-d10</w:t>
            </w:r>
            <w:r w:rsidRPr="003742C3">
              <w:rPr>
                <w:rFonts w:hint="eastAsia"/>
              </w:rPr>
              <w:t>（</w:t>
            </w:r>
            <w:r w:rsidRPr="003742C3">
              <w:rPr>
                <w:rFonts w:hint="eastAsia"/>
              </w:rPr>
              <w:t>IS</w:t>
            </w:r>
            <w:r w:rsidRPr="003742C3">
              <w:rPr>
                <w:rFonts w:hint="eastAsia"/>
              </w:rPr>
              <w:t>）</w:t>
            </w:r>
          </w:p>
        </w:tc>
        <w:tc>
          <w:tcPr>
            <w:tcW w:w="2047" w:type="dxa"/>
            <w:tcBorders>
              <w:top w:val="single" w:sz="8" w:space="0" w:color="000000"/>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164</w:t>
            </w:r>
          </w:p>
        </w:tc>
        <w:tc>
          <w:tcPr>
            <w:tcW w:w="2844" w:type="dxa"/>
            <w:tcBorders>
              <w:top w:val="single" w:sz="8" w:space="0" w:color="000000"/>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162, 160</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苊</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154</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153, 152</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苊</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151, 153</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苯乙酮</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105</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71, 51, 120</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2-</w:t>
            </w:r>
            <w:r w:rsidRPr="003742C3">
              <w:rPr>
                <w:rFonts w:hint="eastAsia"/>
              </w:rPr>
              <w:t>乙酰氨基芴</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181</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180, 223, 152</w:t>
            </w:r>
          </w:p>
        </w:tc>
      </w:tr>
      <w:tr w:rsidR="006A1384" w:rsidRPr="004158CF" w:rsidTr="008F2A6A">
        <w:trPr>
          <w:trHeight w:val="487"/>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1-</w:t>
            </w:r>
            <w:r w:rsidRPr="003742C3">
              <w:rPr>
                <w:rFonts w:hint="eastAsia"/>
              </w:rPr>
              <w:t>乙酰基</w:t>
            </w:r>
            <w:r w:rsidRPr="003742C3">
              <w:rPr>
                <w:rFonts w:hint="eastAsia"/>
              </w:rPr>
              <w:t>-2-</w:t>
            </w:r>
            <w:r w:rsidRPr="003742C3">
              <w:rPr>
                <w:rFonts w:hint="eastAsia"/>
              </w:rPr>
              <w:t>硫脲</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118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43, 42, 76</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奥尔德林</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66</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263, 220</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2-</w:t>
            </w:r>
            <w:r w:rsidRPr="003742C3">
              <w:rPr>
                <w:rFonts w:hint="eastAsia"/>
              </w:rPr>
              <w:t>氨基蒽醌</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223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167, 195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氨基偶氮</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197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92, 120, 65, 77</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4-</w:t>
            </w:r>
            <w:r w:rsidRPr="003742C3">
              <w:rPr>
                <w:rFonts w:hint="eastAsia"/>
              </w:rPr>
              <w:t>氨基联苯</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169</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168, 170, 115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敌菌灵</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239</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241, 143, 178, 89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苯胺</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66, 65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邻氨基苯甲醚</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80, 123, 52</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蒽</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178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176, 179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6A1384">
              <w:rPr>
                <w:rFonts w:hint="eastAsia"/>
              </w:rPr>
              <w:t>杀螨酯</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185</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191, 319, 334, 197, 321</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阿特拉津</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200</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173, 215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lang w:eastAsia="zh-CN"/>
              </w:rPr>
            </w:pPr>
            <w:r w:rsidRPr="003742C3">
              <w:rPr>
                <w:rFonts w:hint="eastAsia"/>
                <w:lang w:eastAsia="zh-CN"/>
              </w:rPr>
              <w:t>亚磷酸甲酯（</w:t>
            </w:r>
            <w:r w:rsidRPr="006A1384">
              <w:rPr>
                <w:rFonts w:hint="eastAsia"/>
                <w:lang w:eastAsia="zh-CN"/>
              </w:rPr>
              <w:t>谷硫磷</w:t>
            </w:r>
            <w:r w:rsidRPr="003742C3">
              <w:rPr>
                <w:rFonts w:hint="eastAsia"/>
                <w:lang w:eastAsia="zh-CN"/>
              </w:rPr>
              <w:t>）</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160</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132, 93, 104, 105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偶氮苯</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105, 77</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燕麦灵</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222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51, 87, 224, 257, 153</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苯甲醛</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77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105, 106</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A</w:t>
            </w:r>
            <w:r w:rsidRPr="003742C3">
              <w:rPr>
                <w:rFonts w:hint="eastAsia"/>
              </w:rPr>
              <w:t>）蒽</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228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229, 226</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联苯胺</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184</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92, 185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b</w:t>
            </w:r>
            <w:r w:rsidRPr="003742C3">
              <w:rPr>
                <w:rFonts w:hint="eastAsia"/>
              </w:rPr>
              <w:t>）中荧蒽</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K</w:t>
            </w:r>
            <w:r w:rsidRPr="003742C3">
              <w:rPr>
                <w:rFonts w:hint="eastAsia"/>
              </w:rPr>
              <w:t>）荧蒽</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苯甲酸</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122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105, 77</w:t>
            </w:r>
          </w:p>
        </w:tc>
      </w:tr>
      <w:tr w:rsidR="007C1B81" w:rsidRPr="004158CF" w:rsidTr="008F2A6A">
        <w:trPr>
          <w:trHeight w:val="20"/>
        </w:trPr>
        <w:tc>
          <w:tcPr>
            <w:tcW w:w="4181"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lang w:eastAsia="zh-CN"/>
              </w:rPr>
            </w:pPr>
            <w:r w:rsidRPr="003742C3">
              <w:rPr>
                <w:rFonts w:hint="eastAsia"/>
                <w:lang w:eastAsia="zh-CN"/>
              </w:rPr>
              <w:t>苯并（</w:t>
            </w:r>
            <w:r w:rsidRPr="003742C3">
              <w:rPr>
                <w:rFonts w:hint="eastAsia"/>
                <w:lang w:eastAsia="zh-CN"/>
              </w:rPr>
              <w:t>G</w:t>
            </w:r>
            <w:r w:rsidRPr="003742C3">
              <w:rPr>
                <w:rFonts w:hint="eastAsia"/>
                <w:lang w:eastAsia="zh-CN"/>
              </w:rPr>
              <w:t>，</w:t>
            </w:r>
            <w:r w:rsidRPr="003742C3">
              <w:rPr>
                <w:rFonts w:hint="eastAsia"/>
                <w:lang w:eastAsia="zh-CN"/>
              </w:rPr>
              <w:t>H</w:t>
            </w:r>
            <w:r w:rsidRPr="003742C3">
              <w:rPr>
                <w:rFonts w:hint="eastAsia"/>
                <w:lang w:eastAsia="zh-CN"/>
              </w:rPr>
              <w:t>，</w:t>
            </w:r>
            <w:r w:rsidRPr="003742C3">
              <w:rPr>
                <w:rFonts w:hint="eastAsia"/>
                <w:lang w:eastAsia="zh-CN"/>
              </w:rPr>
              <w:t>I</w:t>
            </w:r>
            <w:r w:rsidRPr="003742C3">
              <w:rPr>
                <w:rFonts w:hint="eastAsia"/>
                <w:lang w:eastAsia="zh-CN"/>
              </w:rPr>
              <w:t>）二萘嵌苯</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276</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138, 277</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3742C3">
              <w:rPr>
                <w:rFonts w:hint="eastAsia"/>
              </w:rPr>
              <w:t>苯并（</w:t>
            </w:r>
            <w:r w:rsidRPr="003742C3">
              <w:rPr>
                <w:rFonts w:hint="eastAsia"/>
              </w:rPr>
              <w:t>a</w:t>
            </w:r>
            <w:r w:rsidRPr="003742C3">
              <w:rPr>
                <w:rFonts w:hint="eastAsia"/>
              </w:rPr>
              <w:t>）芘</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苯并</w:t>
            </w:r>
            <w:r w:rsidRPr="00984213">
              <w:rPr>
                <w:rFonts w:hint="eastAsia"/>
              </w:rPr>
              <w:t>[e]</w:t>
            </w:r>
            <w:r w:rsidRPr="00984213">
              <w:rPr>
                <w:rFonts w:hint="eastAsia"/>
              </w:rPr>
              <w:t>芘</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253, 125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对苯醌</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54, 82, 80</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苯甲醇</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79, 77</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α</w:t>
            </w:r>
            <w:r w:rsidRPr="00984213">
              <w:t>-BHC</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181, 109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β</w:t>
            </w:r>
            <w:r w:rsidRPr="00984213">
              <w:t>-BHC</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181</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183, 109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γ</w:t>
            </w:r>
            <w:r w:rsidRPr="00984213">
              <w:rPr>
                <w:rFonts w:hint="eastAsia"/>
              </w:rPr>
              <w:t>-BHC</w:t>
            </w:r>
            <w:r w:rsidRPr="00984213">
              <w:rPr>
                <w:rFonts w:hint="eastAsia"/>
              </w:rPr>
              <w:t>（林丹）</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181, 109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δ</w:t>
            </w:r>
            <w:r w:rsidRPr="00984213">
              <w:t>-BHC</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183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181, 109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1,1'-</w:t>
            </w:r>
            <w:r w:rsidRPr="00984213">
              <w:rPr>
                <w:rFonts w:hint="eastAsia"/>
              </w:rPr>
              <w:t>二苯基</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154</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153, 76</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双（</w:t>
            </w:r>
            <w:r w:rsidRPr="00984213">
              <w:rPr>
                <w:rFonts w:hint="eastAsia"/>
              </w:rPr>
              <w:t>2-</w:t>
            </w:r>
            <w:r w:rsidRPr="00984213">
              <w:rPr>
                <w:rFonts w:hint="eastAsia"/>
              </w:rPr>
              <w:t>氯</w:t>
            </w:r>
            <w:r w:rsidRPr="00984213">
              <w:rPr>
                <w:rFonts w:hint="eastAsia"/>
              </w:rPr>
              <w:t>-1-</w:t>
            </w:r>
            <w:r w:rsidRPr="00984213">
              <w:rPr>
                <w:rFonts w:hint="eastAsia"/>
              </w:rPr>
              <w:t>甲基乙基）醚</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45</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77, 121</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双（</w:t>
            </w:r>
            <w:r w:rsidRPr="00984213">
              <w:rPr>
                <w:rFonts w:hint="eastAsia"/>
              </w:rPr>
              <w:t>2-</w:t>
            </w:r>
            <w:r w:rsidRPr="00984213">
              <w:rPr>
                <w:rFonts w:hint="eastAsia"/>
              </w:rPr>
              <w:t>氯乙基）醚</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63, 95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双（</w:t>
            </w:r>
            <w:r w:rsidRPr="00984213">
              <w:rPr>
                <w:rFonts w:hint="eastAsia"/>
              </w:rPr>
              <w:t>2-</w:t>
            </w:r>
            <w:r w:rsidRPr="00984213">
              <w:rPr>
                <w:rFonts w:hint="eastAsia"/>
              </w:rPr>
              <w:t>氯乙氧基）甲烷</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95, 123</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邻苯二甲酸二</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167, 279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lang w:eastAsia="zh-CN"/>
              </w:rPr>
            </w:pPr>
            <w:r w:rsidRPr="00984213">
              <w:rPr>
                <w:rFonts w:hint="eastAsia"/>
                <w:lang w:eastAsia="zh-CN"/>
              </w:rPr>
              <w:t>溴苯腈（</w:t>
            </w:r>
            <w:r w:rsidR="00C742BF" w:rsidRPr="00C742BF">
              <w:rPr>
                <w:rFonts w:hint="eastAsia"/>
                <w:lang w:eastAsia="zh-CN"/>
              </w:rPr>
              <w:t>溴苯腈除草剂</w:t>
            </w:r>
            <w:r w:rsidRPr="00984213">
              <w:rPr>
                <w:rFonts w:hint="eastAsia"/>
                <w:lang w:eastAsia="zh-CN"/>
              </w:rPr>
              <w:t>）</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277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279, 88, 275, 168</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4-</w:t>
            </w:r>
            <w:r w:rsidRPr="00984213">
              <w:rPr>
                <w:rFonts w:hint="eastAsia"/>
              </w:rPr>
              <w:t>溴苯基苯基醚</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248</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250, 141</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邻苯二甲酸丁基苄酯</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91, 206</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己内酰胺</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113</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55, 56</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敌菌丹</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77, 80, 107</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卡普坦</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149, 77, 119, 117</w:t>
            </w:r>
          </w:p>
        </w:tc>
      </w:tr>
      <w:tr w:rsidR="006A1384" w:rsidRPr="004158CF" w:rsidTr="008F2A6A">
        <w:trPr>
          <w:trHeight w:val="20"/>
        </w:trPr>
        <w:tc>
          <w:tcPr>
            <w:tcW w:w="4181" w:type="dxa"/>
            <w:tcBorders>
              <w:top w:val="nil"/>
              <w:left w:val="nil"/>
              <w:bottom w:val="nil"/>
              <w:right w:val="nil"/>
            </w:tcBorders>
          </w:tcPr>
          <w:p w:rsidR="006A1384" w:rsidRPr="004158CF" w:rsidRDefault="00C742BF">
            <w:pPr>
              <w:rPr>
                <w:rFonts w:ascii="Times New Roman" w:eastAsia="宋体" w:hAnsi="Times New Roman" w:cs="Times New Roman"/>
                <w:color w:val="000000" w:themeColor="text1"/>
                <w:sz w:val="20"/>
                <w:szCs w:val="20"/>
              </w:rPr>
            </w:pPr>
            <w:r w:rsidRPr="00C742BF">
              <w:rPr>
                <w:rFonts w:hint="eastAsia"/>
              </w:rPr>
              <w:t>西维因</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144</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115, 116, 201</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咔</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166, 139</w:t>
            </w:r>
          </w:p>
        </w:tc>
      </w:tr>
      <w:tr w:rsidR="006A1384" w:rsidRPr="004158CF" w:rsidTr="008F2A6A">
        <w:trPr>
          <w:trHeight w:val="20"/>
        </w:trPr>
        <w:tc>
          <w:tcPr>
            <w:tcW w:w="4181" w:type="dxa"/>
            <w:tcBorders>
              <w:top w:val="nil"/>
              <w:left w:val="nil"/>
              <w:bottom w:val="nil"/>
              <w:right w:val="nil"/>
            </w:tcBorders>
          </w:tcPr>
          <w:p w:rsidR="006A1384" w:rsidRPr="00F84F0B" w:rsidRDefault="006A1384" w:rsidP="00C742BF">
            <w:pPr>
              <w:rPr>
                <w:rFonts w:ascii="Times New Roman" w:eastAsia="宋体" w:hAnsi="Times New Roman" w:cs="Times New Roman"/>
                <w:color w:val="FF0000"/>
                <w:sz w:val="20"/>
                <w:szCs w:val="20"/>
              </w:rPr>
            </w:pPr>
            <w:r w:rsidRPr="00984213">
              <w:rPr>
                <w:rFonts w:hint="eastAsia"/>
              </w:rPr>
              <w:t>呋喃丹</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164</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149, 131, 122</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硫磷</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157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97, 121, 342, 159, 199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毒虫畏</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267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269, 323, 325, 295</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4-</w:t>
            </w:r>
            <w:r w:rsidRPr="00984213">
              <w:rPr>
                <w:rFonts w:hint="eastAsia"/>
              </w:rPr>
              <w:t>氯苯胺</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129, 65, 92</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乙酯杀螨醇</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251</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139, 253, 111, 141</w:t>
            </w:r>
          </w:p>
        </w:tc>
      </w:tr>
      <w:tr w:rsidR="007C1B81" w:rsidRPr="004158CF" w:rsidTr="008F2A6A">
        <w:trPr>
          <w:trHeight w:val="20"/>
        </w:trPr>
        <w:tc>
          <w:tcPr>
            <w:tcW w:w="4181"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5-</w:t>
            </w:r>
            <w:r w:rsidRPr="00984213">
              <w:rPr>
                <w:rFonts w:hint="eastAsia"/>
              </w:rPr>
              <w:t>氯</w:t>
            </w:r>
            <w:r w:rsidRPr="00984213">
              <w:rPr>
                <w:rFonts w:hint="eastAsia"/>
              </w:rPr>
              <w:t>-2-</w:t>
            </w:r>
            <w:r w:rsidRPr="00984213">
              <w:rPr>
                <w:rFonts w:hint="eastAsia"/>
              </w:rPr>
              <w:t>甲基苯胺</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106</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141, 140, 77, 89</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4-</w:t>
            </w:r>
            <w:r w:rsidRPr="00984213">
              <w:rPr>
                <w:rFonts w:hint="eastAsia"/>
              </w:rPr>
              <w:t>氯</w:t>
            </w:r>
            <w:r w:rsidRPr="00984213">
              <w:rPr>
                <w:rFonts w:hint="eastAsia"/>
              </w:rPr>
              <w:t>-3-</w:t>
            </w:r>
            <w:r w:rsidRPr="00984213">
              <w:rPr>
                <w:rFonts w:hint="eastAsia"/>
              </w:rPr>
              <w:t>甲基苯酚</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107</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144, 142</w:t>
            </w:r>
          </w:p>
        </w:tc>
      </w:tr>
      <w:tr w:rsidR="006A1384" w:rsidRPr="004158CF" w:rsidTr="008F2A6A">
        <w:trPr>
          <w:trHeight w:val="20"/>
        </w:trPr>
        <w:tc>
          <w:tcPr>
            <w:tcW w:w="4181" w:type="dxa"/>
            <w:tcBorders>
              <w:top w:val="nil"/>
              <w:left w:val="nil"/>
              <w:bottom w:val="nil"/>
              <w:right w:val="nil"/>
            </w:tcBorders>
          </w:tcPr>
          <w:p w:rsidR="006A1384" w:rsidRPr="004158CF" w:rsidRDefault="006A1384">
            <w:pPr>
              <w:rPr>
                <w:rFonts w:ascii="Times New Roman" w:eastAsia="宋体" w:hAnsi="Times New Roman" w:cs="Times New Roman"/>
                <w:color w:val="000000" w:themeColor="text1"/>
                <w:sz w:val="20"/>
                <w:szCs w:val="20"/>
              </w:rPr>
            </w:pPr>
            <w:r w:rsidRPr="00984213">
              <w:rPr>
                <w:rFonts w:hint="eastAsia"/>
              </w:rPr>
              <w:t>1-</w:t>
            </w:r>
            <w:r w:rsidRPr="00984213">
              <w:rPr>
                <w:rFonts w:hint="eastAsia"/>
              </w:rPr>
              <w:t>氯萘</w:t>
            </w:r>
          </w:p>
        </w:tc>
        <w:tc>
          <w:tcPr>
            <w:tcW w:w="2047"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6A1384" w:rsidRPr="004158CF" w:rsidRDefault="006A1384">
            <w:pPr>
              <w:rPr>
                <w:rFonts w:ascii="Times New Roman" w:eastAsia="宋体" w:hAnsi="Times New Roman" w:cs="Times New Roman"/>
                <w:color w:val="000000" w:themeColor="text1"/>
                <w:sz w:val="20"/>
                <w:szCs w:val="20"/>
              </w:rPr>
            </w:pPr>
            <w:r>
              <w:rPr>
                <w:rFonts w:ascii="Arial" w:eastAsia="Arial" w:hAnsi="Arial"/>
              </w:rPr>
              <w:t>127, 164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2-</w:t>
            </w:r>
            <w:r w:rsidRPr="006B5288">
              <w:rPr>
                <w:rFonts w:hint="eastAsia"/>
              </w:rPr>
              <w:t>氯萘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127, 164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2-</w:t>
            </w:r>
            <w:r w:rsidRPr="006B5288">
              <w:rPr>
                <w:rFonts w:hint="eastAsia"/>
              </w:rPr>
              <w:t>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64, 130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4-</w:t>
            </w:r>
            <w:r w:rsidRPr="006B5288">
              <w:rPr>
                <w:rFonts w:hint="eastAsia"/>
              </w:rPr>
              <w:t>氯苯基苯基醚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206, 141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4-</w:t>
            </w:r>
            <w:r w:rsidRPr="006B5288">
              <w:rPr>
                <w:rFonts w:hint="eastAsia"/>
              </w:rPr>
              <w:t>氯</w:t>
            </w:r>
            <w:r w:rsidRPr="006B5288">
              <w:rPr>
                <w:rFonts w:hint="eastAsia"/>
              </w:rPr>
              <w:t>-1,2-</w:t>
            </w:r>
            <w:r w:rsidRPr="006B5288">
              <w:rPr>
                <w:rFonts w:hint="eastAsia"/>
              </w:rPr>
              <w:t>苯二胺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144, 80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4-</w:t>
            </w:r>
            <w:r w:rsidRPr="006B5288">
              <w:rPr>
                <w:rFonts w:hint="eastAsia"/>
              </w:rPr>
              <w:t>氯</w:t>
            </w:r>
            <w:r w:rsidRPr="006B5288">
              <w:rPr>
                <w:rFonts w:hint="eastAsia"/>
              </w:rPr>
              <w:t>-1,3-</w:t>
            </w:r>
            <w:r w:rsidRPr="006B5288">
              <w:rPr>
                <w:rFonts w:hint="eastAsia"/>
              </w:rPr>
              <w:t>苯二胺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144, 80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屈</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226, 229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屈</w:t>
            </w:r>
            <w:r w:rsidRPr="006B5288">
              <w:rPr>
                <w:rFonts w:hint="eastAsia"/>
              </w:rPr>
              <w:t>-d12</w:t>
            </w:r>
            <w:r w:rsidRPr="006B5288">
              <w:rPr>
                <w:rFonts w:hint="eastAsia"/>
              </w:rPr>
              <w:t>（</w:t>
            </w:r>
            <w:r w:rsidRPr="006B5288">
              <w:rPr>
                <w:rFonts w:hint="eastAsia"/>
              </w:rPr>
              <w:t>IS</w:t>
            </w:r>
            <w:r w:rsidRPr="006B5288">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240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120, 236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蝇毒磷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226, 210, 364, 97, 109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i/>
              </w:rPr>
              <w:t>p</w:t>
            </w:r>
            <w:r>
              <w:rPr>
                <w:rFonts w:hint="eastAsia"/>
                <w:lang w:eastAsia="zh-CN"/>
              </w:rPr>
              <w:t>-</w:t>
            </w:r>
            <w:r w:rsidRPr="00C742BF">
              <w:rPr>
                <w:rFonts w:hint="eastAsia"/>
              </w:rPr>
              <w:t>甲酚定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94, 137, 77, 93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丁烯磷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105, 193, 166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2-</w:t>
            </w:r>
            <w:r w:rsidRPr="006B5288">
              <w:rPr>
                <w:rFonts w:hint="eastAsia"/>
              </w:rPr>
              <w:t>环己基</w:t>
            </w:r>
            <w:r w:rsidRPr="006B5288">
              <w:rPr>
                <w:rFonts w:hint="eastAsia"/>
              </w:rPr>
              <w:t>-4,6-</w:t>
            </w:r>
            <w:r w:rsidRPr="006B5288">
              <w:rPr>
                <w:rFonts w:hint="eastAsia"/>
              </w:rPr>
              <w:t>二硝基苯酚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185, 41, 193, 266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t>4,4'- DDD</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237, 165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t>4,4'- DDE</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246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248, 176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4,4'-</w:t>
            </w:r>
            <w:r w:rsidRPr="006B5288">
              <w:rPr>
                <w:rFonts w:hint="eastAsia"/>
              </w:rPr>
              <w:t>二氯二苯三氯乙</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237, 165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内吸磷</w:t>
            </w:r>
            <w:r w:rsidRPr="006B5288">
              <w:rPr>
                <w:rFonts w:hint="eastAsia"/>
              </w:rPr>
              <w:t>-O</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89, 60, 61, 115, 171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内吸磷</w:t>
            </w:r>
            <w:r w:rsidRPr="006B5288">
              <w:rPr>
                <w:rFonts w:hint="eastAsia"/>
              </w:rPr>
              <w:t>-S</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60, 81, 89, 114, 115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对照（顺式或反式）</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234, 43, 70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2,4-</w:t>
            </w:r>
            <w:r w:rsidRPr="006B5288">
              <w:rPr>
                <w:rFonts w:hint="eastAsia"/>
              </w:rPr>
              <w:t>二氨基甲苯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122, 94, 77, 104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6B5288">
              <w:rPr>
                <w:rFonts w:hint="eastAsia"/>
                <w:lang w:eastAsia="zh-CN"/>
              </w:rPr>
              <w:t>二苯并（</w:t>
            </w:r>
            <w:r w:rsidRPr="006B5288">
              <w:rPr>
                <w:rFonts w:hint="eastAsia"/>
                <w:lang w:eastAsia="zh-CN"/>
              </w:rPr>
              <w:t>A</w:t>
            </w:r>
            <w:r w:rsidRPr="006B5288">
              <w:rPr>
                <w:rFonts w:hint="eastAsia"/>
                <w:lang w:eastAsia="zh-CN"/>
              </w:rPr>
              <w:t>，</w:t>
            </w:r>
            <w:r w:rsidRPr="006B5288">
              <w:rPr>
                <w:rFonts w:hint="eastAsia"/>
                <w:lang w:eastAsia="zh-CN"/>
              </w:rPr>
              <w:t>j</w:t>
            </w:r>
            <w:r w:rsidRPr="006B5288">
              <w:rPr>
                <w:rFonts w:hint="eastAsia"/>
                <w:lang w:eastAsia="zh-CN"/>
              </w:rPr>
              <w:t>）的吖啶</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280, 277, 250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二苯并（</w:t>
            </w:r>
            <w:r w:rsidRPr="006B5288">
              <w:rPr>
                <w:rFonts w:hint="eastAsia"/>
              </w:rPr>
              <w:t>A</w:t>
            </w:r>
            <w:r w:rsidRPr="006B5288">
              <w:rPr>
                <w:rFonts w:hint="eastAsia"/>
              </w:rPr>
              <w:t>，</w:t>
            </w:r>
            <w:r w:rsidRPr="006B5288">
              <w:rPr>
                <w:rFonts w:hint="eastAsia"/>
              </w:rPr>
              <w:t>H</w:t>
            </w:r>
            <w:r w:rsidRPr="006B5288">
              <w:rPr>
                <w:rFonts w:hint="eastAsia"/>
              </w:rPr>
              <w:t>）蒽</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139, 279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二苯并（</w:t>
            </w:r>
            <w:r w:rsidRPr="006B5288">
              <w:rPr>
                <w:rFonts w:hint="eastAsia"/>
              </w:rPr>
              <w:t>A</w:t>
            </w:r>
            <w:r w:rsidRPr="006B5288">
              <w:rPr>
                <w:rFonts w:hint="eastAsia"/>
              </w:rPr>
              <w:t>，</w:t>
            </w:r>
            <w:r w:rsidRPr="006B5288">
              <w:rPr>
                <w:rFonts w:hint="eastAsia"/>
              </w:rPr>
              <w:t>E</w:t>
            </w:r>
            <w:r w:rsidRPr="006B5288">
              <w:rPr>
                <w:rFonts w:hint="eastAsia"/>
              </w:rPr>
              <w:t>）芘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302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151, 150, 300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二苯并呋喃</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139</w:t>
            </w:r>
          </w:p>
        </w:tc>
      </w:tr>
      <w:tr w:rsidR="00C742BF" w:rsidRPr="004158CF" w:rsidTr="008F2A6A">
        <w:trPr>
          <w:trHeight w:val="20"/>
        </w:trPr>
        <w:tc>
          <w:tcPr>
            <w:tcW w:w="4181" w:type="dxa"/>
            <w:tcBorders>
              <w:top w:val="nil"/>
              <w:left w:val="nil"/>
              <w:bottom w:val="nil"/>
              <w:right w:val="nil"/>
            </w:tcBorders>
          </w:tcPr>
          <w:p w:rsidR="00C742BF" w:rsidRPr="004158CF" w:rsidRDefault="00C742BF" w:rsidP="004F59A7">
            <w:pPr>
              <w:rPr>
                <w:rFonts w:ascii="Times New Roman" w:eastAsia="宋体" w:hAnsi="Times New Roman" w:cs="Times New Roman"/>
                <w:color w:val="000000" w:themeColor="text1"/>
                <w:sz w:val="20"/>
                <w:szCs w:val="20"/>
              </w:rPr>
            </w:pPr>
            <w:r w:rsidRPr="006B5288">
              <w:rPr>
                <w:rFonts w:hint="eastAsia"/>
              </w:rPr>
              <w:t>1,2-</w:t>
            </w:r>
            <w:r w:rsidRPr="006B5288">
              <w:rPr>
                <w:rFonts w:hint="eastAsia"/>
              </w:rPr>
              <w:t>二溴</w:t>
            </w:r>
            <w:r w:rsidRPr="006B5288">
              <w:rPr>
                <w:rFonts w:hint="eastAsia"/>
              </w:rPr>
              <w:t>-3-</w:t>
            </w:r>
            <w:r w:rsidRPr="006B5288">
              <w:rPr>
                <w:rFonts w:hint="eastAsia"/>
              </w:rPr>
              <w:t>氯丙烷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155, 157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邻苯二甲酸二正丁酯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150, 104</w:t>
            </w:r>
          </w:p>
        </w:tc>
      </w:tr>
      <w:tr w:rsidR="007C1B81" w:rsidRPr="004158CF" w:rsidTr="008F2A6A">
        <w:trPr>
          <w:trHeight w:val="20"/>
        </w:trPr>
        <w:tc>
          <w:tcPr>
            <w:tcW w:w="4181"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二氯萘醌</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163, 226, 228, 135, 193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1,2-</w:t>
            </w:r>
            <w:r w:rsidRPr="006B5288">
              <w:rPr>
                <w:rFonts w:hint="eastAsia"/>
              </w:rPr>
              <w:t>二氯苯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148, 111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1,3-</w:t>
            </w:r>
            <w:r w:rsidRPr="006B5288">
              <w:rPr>
                <w:rFonts w:hint="eastAsia"/>
              </w:rPr>
              <w:t>二氯苯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148, 111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6B5288">
              <w:rPr>
                <w:rFonts w:hint="eastAsia"/>
              </w:rPr>
              <w:t>1,4-</w:t>
            </w:r>
            <w:r w:rsidRPr="006B5288">
              <w:rPr>
                <w:rFonts w:hint="eastAsia"/>
              </w:rPr>
              <w:t>二氯苯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148, 111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1,4-</w:t>
            </w:r>
            <w:r w:rsidRPr="00897BFC">
              <w:rPr>
                <w:rFonts w:hint="eastAsia"/>
              </w:rPr>
              <w:t>二氯苯</w:t>
            </w:r>
            <w:r w:rsidRPr="00897BFC">
              <w:rPr>
                <w:rFonts w:hint="eastAsia"/>
              </w:rPr>
              <w:t>-d4</w:t>
            </w:r>
            <w:r w:rsidRPr="00897BFC">
              <w:rPr>
                <w:rFonts w:hint="eastAsia"/>
              </w:rPr>
              <w:t>（</w:t>
            </w:r>
            <w:r w:rsidRPr="00897BFC">
              <w:rPr>
                <w:rFonts w:hint="eastAsia"/>
              </w:rPr>
              <w:t>IS</w:t>
            </w:r>
            <w:r w:rsidRPr="00897BF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150, 115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3,3'-</w:t>
            </w:r>
            <w:r w:rsidRPr="00897BFC">
              <w:rPr>
                <w:rFonts w:hint="eastAsia"/>
              </w:rPr>
              <w:t>二氯联苯胺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254, 126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164, 98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2,6-</w:t>
            </w:r>
            <w:r w:rsidRPr="00897BFC">
              <w:rPr>
                <w:rFonts w:hint="eastAsia"/>
              </w:rPr>
              <w:t>二氯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164, 98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二氯乙酸（</w:t>
            </w:r>
            <w:r w:rsidRPr="00C742BF">
              <w:rPr>
                <w:rFonts w:hint="eastAsia"/>
              </w:rPr>
              <w:t>敌敌畏</w:t>
            </w:r>
            <w:r w:rsidRPr="00897BF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185, 79, 145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百治磷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67, 72, 109, 193, 237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狄氏剂</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263, 279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邻苯二甲酸二乙酯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177, 150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硫酸二乙酯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45, 59, 99, 111, 125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己烯雌酚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145, 107, 239, 121, 159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乐果</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93, 125, 143, 229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t xml:space="preserve">3,3'- </w:t>
            </w:r>
            <w:r w:rsidRPr="00C742BF">
              <w:rPr>
                <w:rFonts w:hint="eastAsia"/>
              </w:rPr>
              <w:t>二甲氧基联苯胺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244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201, 229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二甲基氨基偶氮苯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120, 77, 105, 148, 42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邻苯二甲酸二甲酯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194, 164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7,12-</w:t>
            </w:r>
            <w:r w:rsidRPr="00897BFC">
              <w:rPr>
                <w:rFonts w:hint="eastAsia"/>
              </w:rPr>
              <w:t>二甲基苯并（</w:t>
            </w:r>
            <w:r w:rsidRPr="00897BFC">
              <w:rPr>
                <w:rFonts w:hint="eastAsia"/>
              </w:rPr>
              <w:t>A</w:t>
            </w:r>
            <w:r w:rsidRPr="00897BFC">
              <w:rPr>
                <w:rFonts w:hint="eastAsia"/>
              </w:rPr>
              <w:t>）蒽</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241, 239, 120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3,3'-</w:t>
            </w:r>
            <w:r w:rsidRPr="00897BFC">
              <w:rPr>
                <w:rFonts w:hint="eastAsia"/>
              </w:rPr>
              <w:t>二甲基联</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106, 196, 180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二甲基苯酚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107, 121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α，α</w:t>
            </w:r>
            <w:r w:rsidRPr="00897BFC">
              <w:rPr>
                <w:rFonts w:hint="eastAsia"/>
              </w:rPr>
              <w:t>-</w:t>
            </w:r>
            <w:r w:rsidRPr="00897BFC">
              <w:rPr>
                <w:rFonts w:hint="eastAsia"/>
              </w:rPr>
              <w:t>二甲基苯胺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58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91, 65, 134, 42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1,2-</w:t>
            </w:r>
            <w:r w:rsidRPr="00897BFC">
              <w:rPr>
                <w:rFonts w:hint="eastAsia"/>
              </w:rPr>
              <w:t>二硝基苯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50, 63, 74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1,3-</w:t>
            </w:r>
            <w:r w:rsidRPr="00897BFC">
              <w:rPr>
                <w:rFonts w:hint="eastAsia"/>
              </w:rPr>
              <w:t>二硝基苯（</w:t>
            </w:r>
            <w:r w:rsidRPr="00897BFC">
              <w:rPr>
                <w:rFonts w:hint="eastAsia"/>
              </w:rPr>
              <w:t>1,3-DNB</w:t>
            </w:r>
            <w:r w:rsidRPr="00897BF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76, 50, 75, 92, 122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1,4-</w:t>
            </w:r>
            <w:r w:rsidRPr="00897BFC">
              <w:rPr>
                <w:rFonts w:hint="eastAsia"/>
              </w:rPr>
              <w:t>二硝基苯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75, 50, 76, 92, 122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4,6-</w:t>
            </w:r>
            <w:r w:rsidRPr="00897BFC">
              <w:rPr>
                <w:rFonts w:hint="eastAsia"/>
              </w:rPr>
              <w:t>二硝基</w:t>
            </w:r>
            <w:r w:rsidRPr="00897BFC">
              <w:rPr>
                <w:rFonts w:hint="eastAsia"/>
              </w:rPr>
              <w:t>-2-</w:t>
            </w:r>
            <w:r w:rsidRPr="00897BFC">
              <w:rPr>
                <w:rFonts w:hint="eastAsia"/>
              </w:rPr>
              <w:t>甲基苯酚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51, 105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二硝基苯酚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63, 154</w:t>
            </w:r>
          </w:p>
        </w:tc>
      </w:tr>
      <w:tr w:rsidR="007C1B81" w:rsidRPr="004158CF" w:rsidTr="008F2A6A">
        <w:trPr>
          <w:trHeight w:val="20"/>
        </w:trPr>
        <w:tc>
          <w:tcPr>
            <w:tcW w:w="4181"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2,6-</w:t>
            </w:r>
            <w:r w:rsidRPr="00897BFC">
              <w:rPr>
                <w:rFonts w:hint="eastAsia"/>
              </w:rPr>
              <w:t>二硝基苯酚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164, 126, 98, 63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2,4-</w:t>
            </w:r>
            <w:r w:rsidRPr="00897BFC">
              <w:rPr>
                <w:rFonts w:hint="eastAsia"/>
              </w:rPr>
              <w:t>二硝基甲苯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63, 89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2,6-</w:t>
            </w:r>
            <w:r w:rsidRPr="00897BFC">
              <w:rPr>
                <w:rFonts w:hint="eastAsia"/>
              </w:rPr>
              <w:t>二硝基甲苯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63, 89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897BFC">
              <w:rPr>
                <w:rFonts w:hint="eastAsia"/>
              </w:rPr>
              <w:t>敌螨普</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41, 39</w:t>
            </w:r>
          </w:p>
        </w:tc>
      </w:tr>
      <w:tr w:rsidR="00C742BF" w:rsidRPr="004158CF" w:rsidTr="008F2A6A">
        <w:trPr>
          <w:trHeight w:val="20"/>
        </w:trPr>
        <w:tc>
          <w:tcPr>
            <w:tcW w:w="4181" w:type="dxa"/>
            <w:tcBorders>
              <w:top w:val="nil"/>
              <w:left w:val="nil"/>
              <w:bottom w:val="nil"/>
              <w:right w:val="nil"/>
            </w:tcBorders>
          </w:tcPr>
          <w:p w:rsidR="00C742BF" w:rsidRPr="004158CF" w:rsidRDefault="00C742BF" w:rsidP="004F59A7">
            <w:pPr>
              <w:rPr>
                <w:rFonts w:ascii="Times New Roman" w:eastAsia="宋体" w:hAnsi="Times New Roman" w:cs="Times New Roman"/>
                <w:color w:val="000000" w:themeColor="text1"/>
                <w:sz w:val="20"/>
                <w:szCs w:val="20"/>
              </w:rPr>
            </w:pPr>
            <w:r w:rsidRPr="003632DB">
              <w:rPr>
                <w:rFonts w:hint="eastAsia"/>
              </w:rPr>
              <w:t>地乐酚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163, 147, 117, 240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邻苯二甲酸二正辛酯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167, 43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1,4-</w:t>
            </w:r>
            <w:r w:rsidRPr="003632DB">
              <w:rPr>
                <w:rFonts w:hint="eastAsia"/>
              </w:rPr>
              <w:t>二恶烷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43, 58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苯妥英</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104, 252, 223, 209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1,2-</w:t>
            </w:r>
            <w:r w:rsidRPr="003632DB">
              <w:rPr>
                <w:rFonts w:hint="eastAsia"/>
              </w:rPr>
              <w:t>二苯肼</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105, 182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二苯胺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168, 167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二硫</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97, 89, 142, 186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硫丹一</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339, 341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硫丹二</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337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339, 341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硫丹硫酸盐</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387, 422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异狄氏剂</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82, 81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F5741C">
              <w:rPr>
                <w:rFonts w:hint="eastAsia"/>
              </w:rPr>
              <w:t>异狄氏剂醛</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345, 250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F5741C">
              <w:rPr>
                <w:rFonts w:hint="eastAsia"/>
              </w:rPr>
              <w:t>异狄氏剂酮</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317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67, 319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苯硫磷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169, 185, 141, 323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乙硫磷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97, 153, 125, 121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氨基甲酸乙酯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44, 45, 74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乙磺酸甲酯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109, 9745, 65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氨磺磷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125, 93, 109, 217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丰索磷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293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97, 308, 125, 292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倍硫磷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125, 109, 169, 153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氟消草</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306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63, 326, 328, 264, 65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荧蒽</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101, 203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芴</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165, 167</w:t>
            </w:r>
          </w:p>
        </w:tc>
      </w:tr>
      <w:tr w:rsidR="007C1B81" w:rsidRPr="004158CF" w:rsidTr="008F2A6A">
        <w:trPr>
          <w:trHeight w:val="20"/>
        </w:trPr>
        <w:tc>
          <w:tcPr>
            <w:tcW w:w="4181"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7C1B81" w:rsidRPr="004158CF" w:rsidRDefault="007C1B81"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Pr="004158CF" w:rsidRDefault="00C742BF" w:rsidP="004F59A7">
            <w:pPr>
              <w:rPr>
                <w:rFonts w:ascii="Times New Roman" w:eastAsia="宋体" w:hAnsi="Times New Roman" w:cs="Times New Roman"/>
                <w:color w:val="000000" w:themeColor="text1"/>
                <w:sz w:val="20"/>
                <w:szCs w:val="20"/>
              </w:rPr>
            </w:pPr>
            <w:r w:rsidRPr="003632DB">
              <w:rPr>
                <w:rFonts w:hint="eastAsia"/>
              </w:rPr>
              <w:t>2-</w:t>
            </w:r>
            <w:r w:rsidRPr="003632DB">
              <w:rPr>
                <w:rFonts w:hint="eastAsia"/>
              </w:rPr>
              <w:t>氟联苯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171</w:t>
            </w:r>
          </w:p>
        </w:tc>
      </w:tr>
      <w:tr w:rsidR="00C742BF" w:rsidRPr="004158CF" w:rsidTr="008F2A6A">
        <w:trPr>
          <w:trHeight w:val="20"/>
        </w:trPr>
        <w:tc>
          <w:tcPr>
            <w:tcW w:w="4181" w:type="dxa"/>
            <w:tcBorders>
              <w:top w:val="nil"/>
              <w:left w:val="nil"/>
              <w:bottom w:val="nil"/>
              <w:right w:val="nil"/>
            </w:tcBorders>
          </w:tcPr>
          <w:p w:rsidR="00C742BF" w:rsidRPr="004158CF" w:rsidRDefault="00C742BF" w:rsidP="004F59A7">
            <w:pPr>
              <w:rPr>
                <w:rFonts w:ascii="Times New Roman" w:eastAsia="宋体" w:hAnsi="Times New Roman" w:cs="Times New Roman"/>
                <w:color w:val="000000" w:themeColor="text1"/>
                <w:sz w:val="20"/>
                <w:szCs w:val="20"/>
              </w:rPr>
            </w:pPr>
            <w:r w:rsidRPr="003632DB">
              <w:rPr>
                <w:rFonts w:hint="eastAsia"/>
              </w:rPr>
              <w:t>2-</w:t>
            </w:r>
            <w:r w:rsidRPr="003632DB">
              <w:rPr>
                <w:rFonts w:hint="eastAsia"/>
              </w:rPr>
              <w:t>氟苯酚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112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七氯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272, 274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七氯环氧化物</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353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355, 351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六氯苯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284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142, 249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3632DB">
              <w:rPr>
                <w:rFonts w:hint="eastAsia"/>
              </w:rPr>
              <w:t>六氯丁二烯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223, 227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rPr>
              <w:t>六氯环戊二烯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235, 272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六氯乙烷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117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201, 199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六氯酚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198, 209, 211, 406, 408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六氯丙烯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213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211, 215, 117, 106, 141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lang w:eastAsia="zh-CN"/>
              </w:rPr>
              <w:t>六甲基磷酰胺（</w:t>
            </w:r>
            <w:r w:rsidRPr="00EA2E2C">
              <w:rPr>
                <w:rFonts w:hint="eastAsia"/>
                <w:lang w:eastAsia="zh-CN"/>
              </w:rPr>
              <w:t>HPMA</w:t>
            </w:r>
            <w:r w:rsidRPr="00EA2E2C">
              <w:rPr>
                <w:rFonts w:hint="eastAsia"/>
                <w:lang w:eastAsia="zh-CN"/>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44, 179, 92, 42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对苯二酚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110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81, 53, 55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茚并（</w:t>
            </w:r>
            <w:r w:rsidRPr="00EA2E2C">
              <w:rPr>
                <w:rFonts w:hint="eastAsia"/>
              </w:rPr>
              <w:t>1,2,3-CD</w:t>
            </w:r>
            <w:r w:rsidRPr="00EA2E2C">
              <w:rPr>
                <w:rFonts w:hint="eastAsia"/>
              </w:rPr>
              <w:t>）芘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138, 277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异艾</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66, 195, 263, 265, 147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异佛尔酮</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95, 138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异黄樟素</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131, 104, 77, 51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开蓬</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lang w:eastAsia="zh-CN"/>
              </w:rPr>
            </w:pPr>
            <w:r>
              <w:rPr>
                <w:rFonts w:ascii="Arial" w:eastAsia="Arial" w:hAnsi="Arial"/>
                <w:w w:val="97"/>
              </w:rPr>
              <w:t>272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274, 237, 178, 143, 270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C742BF">
              <w:rPr>
                <w:rFonts w:hint="eastAsia"/>
              </w:rPr>
              <w:t>对溴磷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377, 375, 77, 155, 379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马拉硫磷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125, 127, 93, 158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马来酸酐</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54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98, 53, 44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美雌醇</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310, 174, 147, 242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美沙吡林</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50, 191, 71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甲氧</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227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228, 152, 114, 274, 212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甲磺酸甲酯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79, 65, 95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甲基对硫磷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125, 263, 79, 93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3-</w:t>
            </w:r>
            <w:r w:rsidRPr="00EA2E2C">
              <w:rPr>
                <w:rFonts w:hint="eastAsia"/>
              </w:rPr>
              <w:t>甲基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252, 253, 126, 134, 113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lang w:eastAsia="zh-CN"/>
              </w:rPr>
              <w:t>4,4'-</w:t>
            </w:r>
            <w:r w:rsidRPr="00EA2E2C">
              <w:rPr>
                <w:rFonts w:hint="eastAsia"/>
                <w:lang w:eastAsia="zh-CN"/>
              </w:rPr>
              <w:t>亚甲基双（</w:t>
            </w:r>
            <w:r w:rsidRPr="00EA2E2C">
              <w:rPr>
                <w:rFonts w:hint="eastAsia"/>
                <w:lang w:eastAsia="zh-CN"/>
              </w:rPr>
              <w:t>2-</w:t>
            </w:r>
            <w:r w:rsidRPr="00EA2E2C">
              <w:rPr>
                <w:rFonts w:hint="eastAsia"/>
                <w:lang w:eastAsia="zh-CN"/>
              </w:rPr>
              <w:t>氯苯胺）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231</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266, 268, 140, 195</w:t>
            </w:r>
          </w:p>
        </w:tc>
      </w:tr>
      <w:tr w:rsidR="001E3215" w:rsidRPr="004158CF" w:rsidTr="008F2A6A">
        <w:trPr>
          <w:trHeight w:val="20"/>
        </w:trPr>
        <w:tc>
          <w:tcPr>
            <w:tcW w:w="4181"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lang w:eastAsia="zh-CN"/>
              </w:rPr>
              <w:t>4,4'-</w:t>
            </w:r>
            <w:r w:rsidRPr="00EA2E2C">
              <w:rPr>
                <w:rFonts w:hint="eastAsia"/>
                <w:lang w:eastAsia="zh-CN"/>
              </w:rPr>
              <w:t>亚甲基二（</w:t>
            </w:r>
            <w:r w:rsidRPr="00EA2E2C">
              <w:rPr>
                <w:rFonts w:hint="eastAsia"/>
                <w:lang w:eastAsia="zh-CN"/>
              </w:rPr>
              <w:t>N</w:t>
            </w:r>
            <w:r w:rsidRPr="00EA2E2C">
              <w:rPr>
                <w:rFonts w:hint="eastAsia"/>
                <w:lang w:eastAsia="zh-CN"/>
              </w:rPr>
              <w:t>，</w:t>
            </w:r>
            <w:r w:rsidRPr="00EA2E2C">
              <w:rPr>
                <w:rFonts w:hint="eastAsia"/>
                <w:lang w:eastAsia="zh-CN"/>
              </w:rPr>
              <w:t>N-</w:t>
            </w:r>
            <w:r w:rsidRPr="00EA2E2C">
              <w:rPr>
                <w:rFonts w:hint="eastAsia"/>
                <w:lang w:eastAsia="zh-CN"/>
              </w:rPr>
              <w:t>二甲基苯胺）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253, 134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1-</w:t>
            </w:r>
            <w:r w:rsidRPr="00EA2E2C">
              <w:rPr>
                <w:rFonts w:hint="eastAsia"/>
              </w:rPr>
              <w:t>甲基萘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甲基萘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甲基苯酚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108, 77, 79, 90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四分之三</w:t>
            </w:r>
            <w:r w:rsidRPr="00EA2E2C">
              <w:rPr>
                <w:rFonts w:hint="eastAsia"/>
              </w:rPr>
              <w:t>-</w:t>
            </w:r>
            <w:r w:rsidR="00265E25" w:rsidRPr="00265E25">
              <w:rPr>
                <w:rFonts w:hint="eastAsia"/>
              </w:rPr>
              <w:t>甲基酚醛</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108, 77, 79, 90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速灭磷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192, 109, 67, 164</w:t>
            </w:r>
          </w:p>
        </w:tc>
      </w:tr>
      <w:tr w:rsidR="00C742BF" w:rsidRPr="004158CF" w:rsidTr="008F2A6A">
        <w:trPr>
          <w:trHeight w:val="20"/>
        </w:trPr>
        <w:tc>
          <w:tcPr>
            <w:tcW w:w="4181" w:type="dxa"/>
            <w:tcBorders>
              <w:top w:val="nil"/>
              <w:left w:val="nil"/>
              <w:bottom w:val="nil"/>
              <w:right w:val="nil"/>
            </w:tcBorders>
          </w:tcPr>
          <w:p w:rsidR="00C742BF" w:rsidRPr="004158CF" w:rsidRDefault="00265E25">
            <w:pPr>
              <w:rPr>
                <w:rFonts w:ascii="Times New Roman" w:eastAsia="宋体" w:hAnsi="Times New Roman" w:cs="Times New Roman"/>
                <w:color w:val="000000" w:themeColor="text1"/>
                <w:sz w:val="20"/>
                <w:szCs w:val="20"/>
              </w:rPr>
            </w:pPr>
            <w:r w:rsidRPr="00265E25">
              <w:rPr>
                <w:rFonts w:hint="eastAsia"/>
              </w:rPr>
              <w:t>兹克威</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150, 134, 164, 222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灭蚁灵</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272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237, 274, 270, 239, 235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久效磷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192, 67, 97, 109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二溴磷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145, 147, 301, 79, 189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129, 127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萘</w:t>
            </w:r>
            <w:r w:rsidRPr="00EA2E2C">
              <w:rPr>
                <w:rFonts w:hint="eastAsia"/>
              </w:rPr>
              <w:t>-d8</w:t>
            </w:r>
            <w:r w:rsidRPr="00EA2E2C">
              <w:rPr>
                <w:rFonts w:hint="eastAsia"/>
              </w:rPr>
              <w:t>（</w:t>
            </w:r>
            <w:r w:rsidRPr="00EA2E2C">
              <w:rPr>
                <w:rFonts w:hint="eastAsia"/>
              </w:rPr>
              <w:t>IS</w:t>
            </w:r>
            <w:r w:rsidRPr="00EA2E2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rPr>
              <w:t>1,4-</w:t>
            </w:r>
            <w:r w:rsidRPr="00EA2E2C">
              <w:rPr>
                <w:rFonts w:hint="eastAsia"/>
              </w:rPr>
              <w:t>萘醌</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104, 102, 76, 50, 130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1-</w:t>
            </w:r>
            <w:r w:rsidRPr="00EA2E2C">
              <w:rPr>
                <w:rFonts w:hint="eastAsia"/>
              </w:rPr>
              <w:t>萘胺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115, 89, 63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萘胺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143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115, 116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尼古丁</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133, 161, 162</w:t>
            </w:r>
          </w:p>
        </w:tc>
      </w:tr>
      <w:tr w:rsidR="00C742BF" w:rsidRPr="004158CF" w:rsidTr="008F2A6A">
        <w:trPr>
          <w:trHeight w:val="20"/>
        </w:trPr>
        <w:tc>
          <w:tcPr>
            <w:tcW w:w="4181" w:type="dxa"/>
            <w:tcBorders>
              <w:top w:val="nil"/>
              <w:left w:val="nil"/>
              <w:bottom w:val="nil"/>
              <w:right w:val="nil"/>
            </w:tcBorders>
          </w:tcPr>
          <w:p w:rsidR="00C742BF" w:rsidRPr="004158CF" w:rsidRDefault="00C742BF" w:rsidP="00265E25">
            <w:pPr>
              <w:rPr>
                <w:rFonts w:ascii="Times New Roman" w:eastAsia="宋体" w:hAnsi="Times New Roman" w:cs="Times New Roman"/>
                <w:color w:val="000000" w:themeColor="text1"/>
                <w:sz w:val="20"/>
                <w:szCs w:val="20"/>
                <w:lang w:eastAsia="zh-CN"/>
              </w:rPr>
            </w:pPr>
            <w:r w:rsidRPr="00EA2E2C">
              <w:t>5</w:t>
            </w:r>
            <w:r w:rsidR="00265E25">
              <w:rPr>
                <w:rFonts w:hint="eastAsia"/>
                <w:lang w:eastAsia="zh-CN"/>
              </w:rPr>
              <w:t>-</w:t>
            </w:r>
            <w:r w:rsidR="00265E25" w:rsidRPr="00265E25">
              <w:rPr>
                <w:rFonts w:hint="eastAsia"/>
                <w:lang w:eastAsia="zh-CN"/>
              </w:rPr>
              <w:t>硝基苊</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152, 169, 141, 115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硝基苯胺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65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92, 138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3</w:t>
            </w:r>
            <w:r w:rsidRPr="00EA2E2C">
              <w:rPr>
                <w:rFonts w:hint="eastAsia"/>
              </w:rPr>
              <w:t>硝基苯胺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108, 92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lang w:eastAsia="zh-CN"/>
              </w:rPr>
            </w:pPr>
            <w:r w:rsidRPr="00EA2E2C">
              <w:rPr>
                <w:rFonts w:hint="eastAsia"/>
              </w:rPr>
              <w:t>4-</w:t>
            </w:r>
            <w:r w:rsidRPr="00EA2E2C">
              <w:rPr>
                <w:rFonts w:hint="eastAsia"/>
              </w:rPr>
              <w:t>硝基苯胺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65, 108, 92, 80, 39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5-</w:t>
            </w:r>
            <w:r w:rsidRPr="00EA2E2C">
              <w:rPr>
                <w:rFonts w:hint="eastAsia"/>
              </w:rPr>
              <w:t>硝基</w:t>
            </w:r>
            <w:r w:rsidR="00265E25">
              <w:rPr>
                <w:rFonts w:hint="eastAsia"/>
              </w:rPr>
              <w:t>-</w:t>
            </w:r>
            <w:r w:rsidRPr="00EA2E2C">
              <w:rPr>
                <w:rFonts w:hint="eastAsia"/>
              </w:rPr>
              <w:t>邻</w:t>
            </w:r>
            <w:r w:rsidR="00265E25">
              <w:rPr>
                <w:rFonts w:hint="eastAsia"/>
              </w:rPr>
              <w:t>-</w:t>
            </w:r>
            <w:r w:rsidRPr="00EA2E2C">
              <w:rPr>
                <w:rFonts w:hint="eastAsia"/>
              </w:rPr>
              <w:t>茴香胺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79, 52, 138, 153, 77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硝基苯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123, 65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硝基苯</w:t>
            </w:r>
            <w:r w:rsidRPr="00EA2E2C">
              <w:rPr>
                <w:rFonts w:hint="eastAsia"/>
              </w:rPr>
              <w:t>-d5</w:t>
            </w:r>
            <w:r w:rsidRPr="00EA2E2C">
              <w:rPr>
                <w:rFonts w:hint="eastAsia"/>
              </w:rPr>
              <w:t>（</w:t>
            </w:r>
            <w:r w:rsidRPr="00EA2E2C">
              <w:rPr>
                <w:rFonts w:hint="eastAsia"/>
              </w:rPr>
              <w:t>surr</w:t>
            </w:r>
            <w:r w:rsidRPr="00EA2E2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128, 54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4-</w:t>
            </w:r>
            <w:r w:rsidRPr="00EA2E2C">
              <w:rPr>
                <w:rFonts w:hint="eastAsia"/>
              </w:rPr>
              <w:t>硝基联苯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199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152, 141, 169, 151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除草醚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283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285, 202, 139, 253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硝基苯酚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109, 65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4-</w:t>
            </w:r>
            <w:r w:rsidRPr="00EA2E2C">
              <w:rPr>
                <w:rFonts w:hint="eastAsia"/>
              </w:rPr>
              <w:t>硝基苯酚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109, 65</w:t>
            </w:r>
          </w:p>
        </w:tc>
      </w:tr>
      <w:tr w:rsidR="001E3215" w:rsidRPr="004158CF" w:rsidTr="008F2A6A">
        <w:trPr>
          <w:trHeight w:val="20"/>
        </w:trPr>
        <w:tc>
          <w:tcPr>
            <w:tcW w:w="4181"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4-</w:t>
            </w:r>
            <w:r w:rsidRPr="00EA2E2C">
              <w:rPr>
                <w:rFonts w:hint="eastAsia"/>
              </w:rPr>
              <w:t>硝基喹啉</w:t>
            </w:r>
            <w:r w:rsidRPr="00EA2E2C">
              <w:rPr>
                <w:rFonts w:hint="eastAsia"/>
              </w:rPr>
              <w:t>-1-</w:t>
            </w:r>
            <w:r w:rsidRPr="00EA2E2C">
              <w:rPr>
                <w:rFonts w:hint="eastAsia"/>
              </w:rPr>
              <w:t>氧化物</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101, 128, 75, 116</w:t>
            </w:r>
          </w:p>
        </w:tc>
      </w:tr>
      <w:tr w:rsidR="00C742BF" w:rsidRPr="004158CF" w:rsidTr="008F2A6A">
        <w:trPr>
          <w:trHeight w:val="20"/>
        </w:trPr>
        <w:tc>
          <w:tcPr>
            <w:tcW w:w="4181" w:type="dxa"/>
            <w:tcBorders>
              <w:top w:val="nil"/>
              <w:left w:val="nil"/>
              <w:bottom w:val="nil"/>
              <w:right w:val="nil"/>
            </w:tcBorders>
          </w:tcPr>
          <w:p w:rsidR="00C742BF" w:rsidRPr="00265E25" w:rsidRDefault="00265E25">
            <w:pPr>
              <w:rPr>
                <w:rFonts w:ascii="Times New Roman" w:eastAsia="宋体" w:hAnsi="Times New Roman" w:cs="Times New Roman"/>
                <w:sz w:val="20"/>
                <w:szCs w:val="20"/>
              </w:rPr>
            </w:pPr>
            <w:r w:rsidRPr="00265E25">
              <w:rPr>
                <w:rFonts w:hint="eastAsia"/>
              </w:rPr>
              <w:t>N-</w:t>
            </w:r>
            <w:r w:rsidRPr="00265E25">
              <w:rPr>
                <w:rFonts w:hint="eastAsia"/>
              </w:rPr>
              <w:t>亚硝基二正丁胺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57, 41, 116, 158</w:t>
            </w:r>
          </w:p>
        </w:tc>
      </w:tr>
      <w:tr w:rsidR="00C742BF" w:rsidRPr="004158CF" w:rsidTr="008F2A6A">
        <w:trPr>
          <w:trHeight w:val="20"/>
        </w:trPr>
        <w:tc>
          <w:tcPr>
            <w:tcW w:w="4181" w:type="dxa"/>
            <w:tcBorders>
              <w:top w:val="nil"/>
              <w:left w:val="nil"/>
              <w:bottom w:val="nil"/>
              <w:right w:val="nil"/>
            </w:tcBorders>
          </w:tcPr>
          <w:p w:rsidR="00C742BF" w:rsidRPr="00265E25" w:rsidRDefault="00265E25">
            <w:pPr>
              <w:rPr>
                <w:rFonts w:ascii="Times New Roman" w:eastAsia="宋体" w:hAnsi="Times New Roman" w:cs="Times New Roman"/>
                <w:sz w:val="20"/>
                <w:szCs w:val="20"/>
              </w:rPr>
            </w:pPr>
            <w:r w:rsidRPr="00265E25">
              <w:rPr>
                <w:rFonts w:hint="eastAsia"/>
              </w:rPr>
              <w:t>N-</w:t>
            </w:r>
            <w:r w:rsidRPr="00265E25">
              <w:rPr>
                <w:rFonts w:hint="eastAsia"/>
              </w:rPr>
              <w:t>亚硝基二乙胺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42, 57, 44, 56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N-</w:t>
            </w:r>
            <w:r w:rsidRPr="00EA2E2C">
              <w:rPr>
                <w:rFonts w:hint="eastAsia"/>
              </w:rPr>
              <w:t>二甲基亚硝胺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42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74, 44</w:t>
            </w:r>
          </w:p>
        </w:tc>
      </w:tr>
      <w:tr w:rsidR="00C742BF" w:rsidRPr="004158CF" w:rsidTr="008F2A6A">
        <w:trPr>
          <w:trHeight w:val="20"/>
        </w:trPr>
        <w:tc>
          <w:tcPr>
            <w:tcW w:w="4181" w:type="dxa"/>
            <w:tcBorders>
              <w:top w:val="nil"/>
              <w:left w:val="nil"/>
              <w:bottom w:val="nil"/>
              <w:right w:val="nil"/>
            </w:tcBorders>
          </w:tcPr>
          <w:p w:rsidR="00C742BF" w:rsidRPr="004158CF" w:rsidRDefault="00265E25">
            <w:pPr>
              <w:rPr>
                <w:rFonts w:ascii="Times New Roman" w:eastAsia="宋体" w:hAnsi="Times New Roman" w:cs="Times New Roman"/>
                <w:color w:val="000000" w:themeColor="text1"/>
                <w:sz w:val="20"/>
                <w:szCs w:val="20"/>
              </w:rPr>
            </w:pPr>
            <w:r w:rsidRPr="00265E25">
              <w:rPr>
                <w:rFonts w:hint="eastAsia"/>
              </w:rPr>
              <w:t>正亚硝基二苯胺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168, 167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 xml:space="preserve">N- </w:t>
            </w:r>
            <w:r w:rsidR="00E83E11" w:rsidRPr="00E83E11">
              <w:rPr>
                <w:rFonts w:hint="eastAsia"/>
              </w:rPr>
              <w:t>亚硝基二</w:t>
            </w:r>
            <w:r w:rsidRPr="00EA2E2C">
              <w:rPr>
                <w:rFonts w:hint="eastAsia"/>
              </w:rPr>
              <w:t>正丙胺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42, 101, 130</w:t>
            </w:r>
          </w:p>
        </w:tc>
      </w:tr>
      <w:tr w:rsidR="00C742BF" w:rsidRPr="004158CF" w:rsidTr="008F2A6A">
        <w:trPr>
          <w:trHeight w:val="20"/>
        </w:trPr>
        <w:tc>
          <w:tcPr>
            <w:tcW w:w="4181" w:type="dxa"/>
            <w:tcBorders>
              <w:top w:val="nil"/>
              <w:left w:val="nil"/>
              <w:bottom w:val="nil"/>
              <w:right w:val="nil"/>
            </w:tcBorders>
          </w:tcPr>
          <w:p w:rsidR="00C742BF" w:rsidRPr="004158CF" w:rsidRDefault="00E83E11">
            <w:pPr>
              <w:rPr>
                <w:rFonts w:ascii="Times New Roman" w:eastAsia="宋体" w:hAnsi="Times New Roman" w:cs="Times New Roman"/>
                <w:color w:val="000000" w:themeColor="text1"/>
                <w:sz w:val="20"/>
                <w:szCs w:val="20"/>
              </w:rPr>
            </w:pPr>
            <w:r w:rsidRPr="00E83E11">
              <w:rPr>
                <w:rFonts w:hint="eastAsia"/>
              </w:rPr>
              <w:t>N-</w:t>
            </w:r>
            <w:r w:rsidRPr="00E83E11">
              <w:rPr>
                <w:rFonts w:hint="eastAsia"/>
              </w:rPr>
              <w:t>亚硝基甲基乙基胺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88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42, 43, 56</w:t>
            </w:r>
          </w:p>
        </w:tc>
      </w:tr>
      <w:tr w:rsidR="00E83E11" w:rsidRPr="004158CF" w:rsidTr="008F2A6A">
        <w:trPr>
          <w:trHeight w:val="20"/>
        </w:trPr>
        <w:tc>
          <w:tcPr>
            <w:tcW w:w="4181" w:type="dxa"/>
            <w:tcBorders>
              <w:top w:val="nil"/>
              <w:left w:val="nil"/>
              <w:bottom w:val="nil"/>
              <w:right w:val="nil"/>
            </w:tcBorders>
          </w:tcPr>
          <w:p w:rsidR="00E83E11" w:rsidRPr="004158CF" w:rsidRDefault="00E83E11">
            <w:pPr>
              <w:rPr>
                <w:rFonts w:ascii="Times New Roman" w:eastAsia="宋体" w:hAnsi="Times New Roman" w:cs="Times New Roman"/>
                <w:color w:val="000000" w:themeColor="text1"/>
                <w:sz w:val="20"/>
                <w:szCs w:val="20"/>
              </w:rPr>
            </w:pPr>
            <w:r w:rsidRPr="00533E46">
              <w:rPr>
                <w:rFonts w:hint="eastAsia"/>
              </w:rPr>
              <w:t>N-</w:t>
            </w:r>
            <w:r w:rsidRPr="00533E46">
              <w:rPr>
                <w:rFonts w:hint="eastAsia"/>
              </w:rPr>
              <w:t>亚硝基吗啉</w:t>
            </w:r>
          </w:p>
        </w:tc>
        <w:tc>
          <w:tcPr>
            <w:tcW w:w="2047" w:type="dxa"/>
            <w:tcBorders>
              <w:top w:val="nil"/>
              <w:left w:val="nil"/>
              <w:bottom w:val="nil"/>
              <w:right w:val="nil"/>
            </w:tcBorders>
            <w:vAlign w:val="bottom"/>
          </w:tcPr>
          <w:p w:rsidR="00E83E11" w:rsidRPr="004158CF" w:rsidRDefault="00E83E11">
            <w:pPr>
              <w:rPr>
                <w:rFonts w:ascii="Times New Roman" w:eastAsia="宋体" w:hAnsi="Times New Roman" w:cs="Times New Roman"/>
                <w:color w:val="000000" w:themeColor="text1"/>
                <w:sz w:val="20"/>
                <w:szCs w:val="20"/>
              </w:rPr>
            </w:pPr>
            <w:r>
              <w:rPr>
                <w:rFonts w:ascii="Arial" w:eastAsia="Arial" w:hAnsi="Arial"/>
                <w:w w:val="97"/>
              </w:rPr>
              <w:t>56</w:t>
            </w:r>
          </w:p>
        </w:tc>
        <w:tc>
          <w:tcPr>
            <w:tcW w:w="2844" w:type="dxa"/>
            <w:tcBorders>
              <w:top w:val="nil"/>
              <w:left w:val="nil"/>
              <w:bottom w:val="nil"/>
              <w:right w:val="nil"/>
            </w:tcBorders>
            <w:vAlign w:val="bottom"/>
          </w:tcPr>
          <w:p w:rsidR="00E83E11" w:rsidRPr="004158CF" w:rsidRDefault="00E83E11">
            <w:pPr>
              <w:rPr>
                <w:rFonts w:ascii="Times New Roman" w:eastAsia="宋体" w:hAnsi="Times New Roman" w:cs="Times New Roman"/>
                <w:color w:val="000000" w:themeColor="text1"/>
                <w:sz w:val="20"/>
                <w:szCs w:val="20"/>
              </w:rPr>
            </w:pPr>
            <w:r>
              <w:rPr>
                <w:rFonts w:ascii="Arial" w:eastAsia="Arial" w:hAnsi="Arial"/>
              </w:rPr>
              <w:t>116, 86</w:t>
            </w:r>
          </w:p>
        </w:tc>
      </w:tr>
      <w:tr w:rsidR="00E83E11" w:rsidRPr="004158CF" w:rsidTr="008F2A6A">
        <w:trPr>
          <w:trHeight w:val="20"/>
        </w:trPr>
        <w:tc>
          <w:tcPr>
            <w:tcW w:w="4181" w:type="dxa"/>
            <w:tcBorders>
              <w:top w:val="nil"/>
              <w:left w:val="nil"/>
              <w:bottom w:val="nil"/>
              <w:right w:val="nil"/>
            </w:tcBorders>
          </w:tcPr>
          <w:p w:rsidR="00E83E11" w:rsidRPr="004158CF" w:rsidRDefault="00E83E11">
            <w:pPr>
              <w:rPr>
                <w:rFonts w:ascii="Times New Roman" w:eastAsia="宋体" w:hAnsi="Times New Roman" w:cs="Times New Roman"/>
                <w:color w:val="000000" w:themeColor="text1"/>
                <w:sz w:val="20"/>
                <w:szCs w:val="20"/>
              </w:rPr>
            </w:pPr>
            <w:r w:rsidRPr="00533E46">
              <w:rPr>
                <w:rFonts w:hint="eastAsia"/>
              </w:rPr>
              <w:t>N-</w:t>
            </w:r>
            <w:r w:rsidRPr="00533E46">
              <w:rPr>
                <w:rFonts w:hint="eastAsia"/>
              </w:rPr>
              <w:t>亚硝基哌啶</w:t>
            </w:r>
          </w:p>
        </w:tc>
        <w:tc>
          <w:tcPr>
            <w:tcW w:w="2047" w:type="dxa"/>
            <w:tcBorders>
              <w:top w:val="nil"/>
              <w:left w:val="nil"/>
              <w:bottom w:val="nil"/>
              <w:right w:val="nil"/>
            </w:tcBorders>
            <w:vAlign w:val="bottom"/>
          </w:tcPr>
          <w:p w:rsidR="00E83E11" w:rsidRPr="004158CF" w:rsidRDefault="00E83E11">
            <w:pPr>
              <w:rPr>
                <w:rFonts w:ascii="Times New Roman" w:eastAsia="宋体" w:hAnsi="Times New Roman" w:cs="Times New Roman"/>
                <w:color w:val="000000" w:themeColor="text1"/>
                <w:sz w:val="20"/>
                <w:szCs w:val="20"/>
              </w:rPr>
            </w:pPr>
            <w:r>
              <w:rPr>
                <w:rFonts w:ascii="Arial" w:eastAsia="Arial" w:hAnsi="Arial"/>
                <w:w w:val="97"/>
              </w:rPr>
              <w:t>114</w:t>
            </w:r>
          </w:p>
        </w:tc>
        <w:tc>
          <w:tcPr>
            <w:tcW w:w="2844" w:type="dxa"/>
            <w:tcBorders>
              <w:top w:val="nil"/>
              <w:left w:val="nil"/>
              <w:bottom w:val="nil"/>
              <w:right w:val="nil"/>
            </w:tcBorders>
            <w:vAlign w:val="bottom"/>
          </w:tcPr>
          <w:p w:rsidR="00E83E11" w:rsidRPr="004158CF" w:rsidRDefault="00E83E11">
            <w:pPr>
              <w:rPr>
                <w:rFonts w:ascii="Times New Roman" w:eastAsia="宋体" w:hAnsi="Times New Roman" w:cs="Times New Roman"/>
                <w:color w:val="000000" w:themeColor="text1"/>
                <w:sz w:val="20"/>
                <w:szCs w:val="20"/>
              </w:rPr>
            </w:pPr>
            <w:r>
              <w:rPr>
                <w:rFonts w:ascii="Arial" w:eastAsia="Arial" w:hAnsi="Arial"/>
              </w:rPr>
              <w:t>42, 55, 56, 41</w:t>
            </w:r>
          </w:p>
        </w:tc>
      </w:tr>
      <w:tr w:rsidR="00E83E11" w:rsidRPr="004158CF" w:rsidTr="008F2A6A">
        <w:trPr>
          <w:trHeight w:val="20"/>
        </w:trPr>
        <w:tc>
          <w:tcPr>
            <w:tcW w:w="4181" w:type="dxa"/>
            <w:tcBorders>
              <w:top w:val="nil"/>
              <w:left w:val="nil"/>
              <w:bottom w:val="nil"/>
              <w:right w:val="nil"/>
            </w:tcBorders>
          </w:tcPr>
          <w:p w:rsidR="00E83E11" w:rsidRPr="004158CF" w:rsidRDefault="00E83E11">
            <w:pPr>
              <w:rPr>
                <w:rFonts w:ascii="Times New Roman" w:eastAsia="宋体" w:hAnsi="Times New Roman" w:cs="Times New Roman"/>
                <w:color w:val="000000" w:themeColor="text1"/>
                <w:sz w:val="20"/>
                <w:szCs w:val="20"/>
              </w:rPr>
            </w:pPr>
            <w:r w:rsidRPr="00533E46">
              <w:rPr>
                <w:rFonts w:hint="eastAsia"/>
              </w:rPr>
              <w:t>n-</w:t>
            </w:r>
            <w:r w:rsidRPr="00533E46">
              <w:rPr>
                <w:rFonts w:hint="eastAsia"/>
              </w:rPr>
              <w:t>亚硝基吡咯烷</w:t>
            </w:r>
          </w:p>
        </w:tc>
        <w:tc>
          <w:tcPr>
            <w:tcW w:w="2047" w:type="dxa"/>
            <w:tcBorders>
              <w:top w:val="nil"/>
              <w:left w:val="nil"/>
              <w:bottom w:val="nil"/>
              <w:right w:val="nil"/>
            </w:tcBorders>
            <w:vAlign w:val="bottom"/>
          </w:tcPr>
          <w:p w:rsidR="00E83E11" w:rsidRPr="004158CF" w:rsidRDefault="00E83E11">
            <w:pPr>
              <w:rPr>
                <w:rFonts w:ascii="Times New Roman" w:eastAsia="宋体" w:hAnsi="Times New Roman" w:cs="Times New Roman"/>
                <w:color w:val="000000" w:themeColor="text1"/>
                <w:sz w:val="20"/>
                <w:szCs w:val="20"/>
              </w:rPr>
            </w:pPr>
            <w:r>
              <w:rPr>
                <w:rFonts w:ascii="Arial" w:eastAsia="Arial" w:hAnsi="Arial"/>
                <w:w w:val="97"/>
              </w:rPr>
              <w:t>100</w:t>
            </w:r>
          </w:p>
        </w:tc>
        <w:tc>
          <w:tcPr>
            <w:tcW w:w="2844" w:type="dxa"/>
            <w:tcBorders>
              <w:top w:val="nil"/>
              <w:left w:val="nil"/>
              <w:bottom w:val="nil"/>
              <w:right w:val="nil"/>
            </w:tcBorders>
            <w:vAlign w:val="bottom"/>
          </w:tcPr>
          <w:p w:rsidR="00E83E11" w:rsidRPr="004158CF" w:rsidRDefault="00E83E11">
            <w:pPr>
              <w:rPr>
                <w:rFonts w:ascii="Times New Roman" w:eastAsia="宋体" w:hAnsi="Times New Roman" w:cs="Times New Roman"/>
                <w:color w:val="000000" w:themeColor="text1"/>
                <w:sz w:val="20"/>
                <w:szCs w:val="20"/>
              </w:rPr>
            </w:pPr>
            <w:r>
              <w:rPr>
                <w:rFonts w:ascii="Arial" w:eastAsia="Arial" w:hAnsi="Arial"/>
              </w:rPr>
              <w:t>41, 42, 68, 69</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5-</w:t>
            </w:r>
            <w:r w:rsidRPr="00EA2E2C">
              <w:rPr>
                <w:rFonts w:hint="eastAsia"/>
              </w:rPr>
              <w:t>硝基</w:t>
            </w:r>
            <w:r w:rsidRPr="00EA2E2C">
              <w:rPr>
                <w:rFonts w:hint="eastAsia"/>
              </w:rPr>
              <w:t xml:space="preserve"> - </w:t>
            </w:r>
            <w:r w:rsidRPr="00EA2E2C">
              <w:rPr>
                <w:rFonts w:hint="eastAsia"/>
              </w:rPr>
              <w:t>邻甲苯胺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152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106, 79</w:t>
            </w:r>
          </w:p>
        </w:tc>
      </w:tr>
      <w:tr w:rsidR="00C742BF" w:rsidRPr="004158CF" w:rsidTr="008F2A6A">
        <w:trPr>
          <w:trHeight w:val="20"/>
        </w:trPr>
        <w:tc>
          <w:tcPr>
            <w:tcW w:w="4181" w:type="dxa"/>
            <w:tcBorders>
              <w:top w:val="nil"/>
              <w:left w:val="nil"/>
              <w:bottom w:val="nil"/>
              <w:right w:val="nil"/>
            </w:tcBorders>
          </w:tcPr>
          <w:p w:rsidR="00C742BF" w:rsidRPr="004158CF" w:rsidRDefault="00E83E11">
            <w:pPr>
              <w:rPr>
                <w:rFonts w:ascii="Times New Roman" w:eastAsia="宋体" w:hAnsi="Times New Roman" w:cs="Times New Roman"/>
                <w:color w:val="000000" w:themeColor="text1"/>
                <w:sz w:val="20"/>
                <w:szCs w:val="20"/>
              </w:rPr>
            </w:pPr>
            <w:r w:rsidRPr="00E83E11">
              <w:rPr>
                <w:rFonts w:hint="eastAsia"/>
              </w:rPr>
              <w:t>八甲磷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135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44, 199, 286, 153, 243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4,4'-</w:t>
            </w:r>
            <w:r w:rsidRPr="00EA2E2C">
              <w:rPr>
                <w:rFonts w:hint="eastAsia"/>
              </w:rPr>
              <w:t>二氨基二苯醚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108, 171, 80, 65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对硫磷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97, 291, 139, 155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五氯苯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252, 108, 248, 215, 254</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五氯硝基苯</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237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142, 214, 249, 295, 265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五氯酚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266</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264, 268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苝</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252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253, 125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苝</w:t>
            </w:r>
            <w:r w:rsidRPr="00EA2E2C">
              <w:rPr>
                <w:rFonts w:hint="eastAsia"/>
              </w:rPr>
              <w:t>-d12</w:t>
            </w:r>
            <w:r w:rsidRPr="00EA2E2C">
              <w:rPr>
                <w:rFonts w:hint="eastAsia"/>
              </w:rPr>
              <w:t>（</w:t>
            </w:r>
            <w:r w:rsidRPr="00EA2E2C">
              <w:rPr>
                <w:rFonts w:hint="eastAsia"/>
              </w:rPr>
              <w:t>IS</w:t>
            </w:r>
            <w:r w:rsidRPr="00EA2E2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264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260, 265</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非那西丁</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180, 179, 109, 137, 80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菲</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179, 176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菲</w:t>
            </w:r>
            <w:r w:rsidRPr="00EA2E2C">
              <w:rPr>
                <w:rFonts w:hint="eastAsia"/>
              </w:rPr>
              <w:t>-D10</w:t>
            </w:r>
            <w:r w:rsidRPr="00EA2E2C">
              <w:rPr>
                <w:rFonts w:hint="eastAsia"/>
              </w:rPr>
              <w:t>（</w:t>
            </w:r>
            <w:r w:rsidRPr="00EA2E2C">
              <w:rPr>
                <w:rFonts w:hint="eastAsia"/>
              </w:rPr>
              <w:t>IS</w:t>
            </w:r>
            <w:r w:rsidRPr="00EA2E2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94, 80</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苯巴比妥</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117, 232, 146, 161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苯酚</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65, 66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苯酚</w:t>
            </w:r>
            <w:r w:rsidRPr="00EA2E2C">
              <w:rPr>
                <w:rFonts w:hint="eastAsia"/>
              </w:rPr>
              <w:t>-d6</w:t>
            </w:r>
            <w:r w:rsidRPr="00EA2E2C">
              <w:rPr>
                <w:rFonts w:hint="eastAsia"/>
              </w:rPr>
              <w:t>（</w:t>
            </w:r>
            <w:r w:rsidRPr="00EA2E2C">
              <w:rPr>
                <w:rFonts w:hint="eastAsia"/>
              </w:rPr>
              <w:t>surr</w:t>
            </w:r>
            <w:r w:rsidRPr="00EA2E2C">
              <w:rPr>
                <w:rFonts w:hint="eastAsia"/>
              </w:rPr>
              <w:t>）</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99</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42, 71</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1,4-</w:t>
            </w:r>
            <w:r w:rsidRPr="00EA2E2C">
              <w:rPr>
                <w:rFonts w:hint="eastAsia"/>
              </w:rPr>
              <w:t>苯二胺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108</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80, 53, 54, 52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甲拌磷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75</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121, 97, 93, 260</w:t>
            </w:r>
          </w:p>
        </w:tc>
      </w:tr>
      <w:tr w:rsidR="001E3215" w:rsidRPr="004158CF" w:rsidTr="008F2A6A">
        <w:trPr>
          <w:trHeight w:val="20"/>
        </w:trPr>
        <w:tc>
          <w:tcPr>
            <w:tcW w:w="4181"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伏杀硫磷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182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184, 367, 121, 379</w:t>
            </w:r>
          </w:p>
        </w:tc>
      </w:tr>
      <w:tr w:rsidR="00C742BF" w:rsidRPr="004158CF" w:rsidTr="008F2A6A">
        <w:trPr>
          <w:trHeight w:val="20"/>
        </w:trPr>
        <w:tc>
          <w:tcPr>
            <w:tcW w:w="4181" w:type="dxa"/>
            <w:tcBorders>
              <w:top w:val="nil"/>
              <w:left w:val="nil"/>
              <w:bottom w:val="nil"/>
              <w:right w:val="nil"/>
            </w:tcBorders>
          </w:tcPr>
          <w:p w:rsidR="00C742BF" w:rsidRPr="004158CF" w:rsidRDefault="00E83E11">
            <w:pPr>
              <w:rPr>
                <w:rFonts w:ascii="Times New Roman" w:eastAsia="宋体" w:hAnsi="Times New Roman" w:cs="Times New Roman"/>
                <w:color w:val="000000" w:themeColor="text1"/>
                <w:sz w:val="20"/>
                <w:szCs w:val="20"/>
              </w:rPr>
            </w:pPr>
            <w:r w:rsidRPr="00E83E11">
              <w:rPr>
                <w:rFonts w:hint="eastAsia"/>
              </w:rPr>
              <w:t>亚胺硫磷</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77, 93, 317, 76</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磷胺</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127</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264, 72, 109, 138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邻苯二甲酸酐</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104</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76, 50, 148</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2-</w:t>
            </w:r>
            <w:r w:rsidRPr="00EA2E2C">
              <w:rPr>
                <w:rFonts w:hint="eastAsia"/>
              </w:rPr>
              <w:t>甲基吡啶</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93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66, 92</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哌嗪基亚砜</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162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135, 105, 77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丙酰胺（路缘）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173</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175, 145, 109, 147</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丙基硫氧嘧啶</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170</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rPr>
              <w:t>142, 114, 83</w:t>
            </w:r>
          </w:p>
        </w:tc>
      </w:tr>
      <w:tr w:rsidR="00C742BF" w:rsidRPr="004158CF" w:rsidTr="008F2A6A">
        <w:trPr>
          <w:trHeight w:val="20"/>
        </w:trPr>
        <w:tc>
          <w:tcPr>
            <w:tcW w:w="4181" w:type="dxa"/>
            <w:tcBorders>
              <w:top w:val="nil"/>
              <w:left w:val="nil"/>
              <w:bottom w:val="nil"/>
              <w:right w:val="nil"/>
            </w:tcBorders>
          </w:tcPr>
          <w:p w:rsidR="00C742BF" w:rsidRPr="004158CF" w:rsidRDefault="00C742BF">
            <w:pPr>
              <w:rPr>
                <w:rFonts w:ascii="Times New Roman" w:eastAsia="宋体" w:hAnsi="Times New Roman" w:cs="Times New Roman"/>
                <w:color w:val="000000" w:themeColor="text1"/>
                <w:sz w:val="20"/>
                <w:szCs w:val="20"/>
              </w:rPr>
            </w:pPr>
            <w:r w:rsidRPr="00EA2E2C">
              <w:rPr>
                <w:rFonts w:hint="eastAsia"/>
              </w:rPr>
              <w:t>芘</w:t>
            </w:r>
          </w:p>
        </w:tc>
        <w:tc>
          <w:tcPr>
            <w:tcW w:w="2047"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rPr>
            </w:pPr>
            <w:r>
              <w:rPr>
                <w:rFonts w:ascii="Arial" w:eastAsia="Arial" w:hAnsi="Arial"/>
                <w:w w:val="97"/>
              </w:rPr>
              <w:t>202</w:t>
            </w:r>
          </w:p>
        </w:tc>
        <w:tc>
          <w:tcPr>
            <w:tcW w:w="2844" w:type="dxa"/>
            <w:tcBorders>
              <w:top w:val="nil"/>
              <w:left w:val="nil"/>
              <w:bottom w:val="nil"/>
              <w:right w:val="nil"/>
            </w:tcBorders>
            <w:vAlign w:val="bottom"/>
          </w:tcPr>
          <w:p w:rsidR="00C742BF" w:rsidRPr="004158CF" w:rsidRDefault="00C742BF">
            <w:pPr>
              <w:rPr>
                <w:rFonts w:ascii="Times New Roman" w:eastAsia="宋体" w:hAnsi="Times New Roman" w:cs="Times New Roman"/>
                <w:color w:val="000000" w:themeColor="text1"/>
                <w:sz w:val="20"/>
                <w:szCs w:val="20"/>
                <w:lang w:eastAsia="zh-CN"/>
              </w:rPr>
            </w:pPr>
            <w:r>
              <w:rPr>
                <w:rFonts w:ascii="Arial" w:eastAsia="Arial" w:hAnsi="Arial"/>
              </w:rPr>
              <w:t>200, 203</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吡啶</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79</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52, 50</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lang w:eastAsia="zh-CN"/>
              </w:rPr>
            </w:pPr>
            <w:r w:rsidRPr="00EA2E2C">
              <w:rPr>
                <w:rFonts w:hint="eastAsia"/>
                <w:lang w:eastAsia="zh-CN"/>
              </w:rPr>
              <w:t>3-</w:t>
            </w:r>
            <w:r w:rsidRPr="00EA2E2C">
              <w:rPr>
                <w:rFonts w:hint="eastAsia"/>
                <w:lang w:eastAsia="zh-CN"/>
              </w:rPr>
              <w:t>（氯甲基）吡啶盐酸盐</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92</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127, 129, 65, 39</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间苯二酚</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110</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81, 82, 53, 69</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黄樟素</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162</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104, 77, 103, 135</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士的宁</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334</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334, 335, 333</w:t>
            </w:r>
          </w:p>
        </w:tc>
      </w:tr>
      <w:tr w:rsidR="00C742BF" w:rsidRPr="004158CF" w:rsidTr="008F2A6A">
        <w:trPr>
          <w:trHeight w:val="20"/>
        </w:trPr>
        <w:tc>
          <w:tcPr>
            <w:tcW w:w="4181" w:type="dxa"/>
            <w:tcBorders>
              <w:top w:val="nil"/>
              <w:left w:val="nil"/>
              <w:bottom w:val="nil"/>
              <w:right w:val="nil"/>
            </w:tcBorders>
          </w:tcPr>
          <w:p w:rsidR="00C742BF" w:rsidRDefault="00E83E11">
            <w:pPr>
              <w:rPr>
                <w:rFonts w:ascii="Arial" w:eastAsia="Arial" w:hAnsi="Arial"/>
              </w:rPr>
            </w:pPr>
            <w:r w:rsidRPr="00E83E11">
              <w:rPr>
                <w:rFonts w:hint="eastAsia"/>
              </w:rPr>
              <w:t>草克死</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188</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88, 72, 60, 44</w:t>
            </w:r>
          </w:p>
        </w:tc>
      </w:tr>
      <w:tr w:rsidR="00C742BF" w:rsidRPr="004158CF" w:rsidTr="008F2A6A">
        <w:trPr>
          <w:trHeight w:val="20"/>
        </w:trPr>
        <w:tc>
          <w:tcPr>
            <w:tcW w:w="4181" w:type="dxa"/>
            <w:tcBorders>
              <w:top w:val="nil"/>
              <w:left w:val="nil"/>
              <w:bottom w:val="nil"/>
              <w:right w:val="nil"/>
            </w:tcBorders>
          </w:tcPr>
          <w:p w:rsidR="00C742BF" w:rsidRPr="0066519C" w:rsidRDefault="00C742BF">
            <w:pPr>
              <w:rPr>
                <w:rFonts w:ascii="Arial" w:hAnsi="Arial"/>
                <w:lang w:eastAsia="zh-CN"/>
              </w:rPr>
            </w:pPr>
            <w:r w:rsidRPr="00EA2E2C">
              <w:rPr>
                <w:rFonts w:hint="eastAsia"/>
              </w:rPr>
              <w:t>特丁硫磷</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231</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57, 97, 153, 103</w:t>
            </w:r>
          </w:p>
        </w:tc>
      </w:tr>
      <w:tr w:rsidR="00C742BF" w:rsidRPr="004158CF" w:rsidTr="008F2A6A">
        <w:trPr>
          <w:trHeight w:val="20"/>
        </w:trPr>
        <w:tc>
          <w:tcPr>
            <w:tcW w:w="4181" w:type="dxa"/>
            <w:tcBorders>
              <w:top w:val="nil"/>
              <w:left w:val="nil"/>
              <w:bottom w:val="nil"/>
              <w:right w:val="nil"/>
            </w:tcBorders>
          </w:tcPr>
          <w:p w:rsidR="00C742BF" w:rsidRDefault="00C742BF" w:rsidP="00E83E11">
            <w:pPr>
              <w:rPr>
                <w:rFonts w:ascii="Arial" w:eastAsia="Arial" w:hAnsi="Arial"/>
              </w:rPr>
            </w:pPr>
            <w:r w:rsidRPr="00EA2E2C">
              <w:rPr>
                <w:rFonts w:hint="eastAsia"/>
              </w:rPr>
              <w:t>三联苯</w:t>
            </w:r>
            <w:r w:rsidRPr="00EA2E2C">
              <w:rPr>
                <w:rFonts w:hint="eastAsia"/>
              </w:rPr>
              <w:t>d14</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244</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122, 212</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1,2,4,5-</w:t>
            </w:r>
            <w:r w:rsidR="00E83E11" w:rsidRPr="00E83E11">
              <w:rPr>
                <w:rFonts w:hint="eastAsia"/>
              </w:rPr>
              <w:t>四氯苯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216</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214, 179, 108, 143, 218</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2,3,4,6-</w:t>
            </w:r>
            <w:r w:rsidR="00E83E11" w:rsidRPr="00E83E11">
              <w:rPr>
                <w:rFonts w:hint="eastAsia"/>
              </w:rPr>
              <w:t>四氯苯酚</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232</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131, 230, 166, 234, 168</w:t>
            </w:r>
          </w:p>
        </w:tc>
      </w:tr>
      <w:tr w:rsidR="00C742BF" w:rsidRPr="004158CF" w:rsidTr="008F2A6A">
        <w:trPr>
          <w:trHeight w:val="20"/>
        </w:trPr>
        <w:tc>
          <w:tcPr>
            <w:tcW w:w="4181" w:type="dxa"/>
            <w:tcBorders>
              <w:top w:val="nil"/>
              <w:left w:val="nil"/>
              <w:bottom w:val="nil"/>
              <w:right w:val="nil"/>
            </w:tcBorders>
          </w:tcPr>
          <w:p w:rsidR="00C742BF" w:rsidRDefault="00C742BF" w:rsidP="00E83E11">
            <w:pPr>
              <w:rPr>
                <w:rFonts w:ascii="Arial" w:eastAsia="Arial" w:hAnsi="Arial"/>
              </w:rPr>
            </w:pPr>
            <w:r w:rsidRPr="00EA2E2C">
              <w:rPr>
                <w:rFonts w:hint="eastAsia"/>
              </w:rPr>
              <w:t>四氯乙烯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329</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109, 331, 79, 333</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四乙基二硫代磷酸酯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97</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202, 238, 266</w:t>
            </w:r>
          </w:p>
        </w:tc>
      </w:tr>
      <w:tr w:rsidR="00C742BF" w:rsidRPr="004158CF" w:rsidTr="008F2A6A">
        <w:trPr>
          <w:trHeight w:val="20"/>
        </w:trPr>
        <w:tc>
          <w:tcPr>
            <w:tcW w:w="4181" w:type="dxa"/>
            <w:tcBorders>
              <w:top w:val="nil"/>
              <w:left w:val="nil"/>
              <w:bottom w:val="nil"/>
              <w:right w:val="nil"/>
            </w:tcBorders>
          </w:tcPr>
          <w:p w:rsidR="00C742BF" w:rsidRDefault="00C742BF" w:rsidP="00E83E11">
            <w:pPr>
              <w:rPr>
                <w:rFonts w:ascii="Arial" w:eastAsia="Arial" w:hAnsi="Arial"/>
              </w:rPr>
            </w:pPr>
            <w:r w:rsidRPr="00EA2E2C">
              <w:rPr>
                <w:rFonts w:hint="eastAsia"/>
              </w:rPr>
              <w:t>焦磷酸四乙酯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99</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155, 127, 81, 109</w:t>
            </w:r>
          </w:p>
        </w:tc>
      </w:tr>
      <w:tr w:rsidR="00C742BF" w:rsidRPr="004158CF" w:rsidTr="008F2A6A">
        <w:trPr>
          <w:trHeight w:val="20"/>
        </w:trPr>
        <w:tc>
          <w:tcPr>
            <w:tcW w:w="4181" w:type="dxa"/>
            <w:tcBorders>
              <w:top w:val="nil"/>
              <w:left w:val="nil"/>
              <w:bottom w:val="nil"/>
              <w:right w:val="nil"/>
            </w:tcBorders>
          </w:tcPr>
          <w:p w:rsidR="00C742BF" w:rsidRPr="00E83E11" w:rsidRDefault="005A06DD">
            <w:pPr>
              <w:rPr>
                <w:rFonts w:ascii="Arial" w:eastAsia="Arial" w:hAnsi="Arial"/>
                <w:color w:val="FF0000"/>
              </w:rPr>
            </w:pPr>
            <w:r w:rsidRPr="005A06DD">
              <w:t>虫线磷</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107</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96, 97, 143, 79, 68</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硫酚（苯硫醇）</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110</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66, 109, 84</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2,4-</w:t>
            </w:r>
            <w:r w:rsidRPr="00EA2E2C">
              <w:rPr>
                <w:rFonts w:hint="eastAsia"/>
              </w:rPr>
              <w:t>甲苯二异氰酸酯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174</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145, 173, 146, 132, 91</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邻甲基苯胺</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106</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107, 77, 51, 79</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i/>
              </w:rPr>
            </w:pPr>
            <w:r w:rsidRPr="00EA2E2C">
              <w:rPr>
                <w:rFonts w:hint="eastAsia"/>
              </w:rPr>
              <w:t>毒杀芬</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159</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231, 233</w:t>
            </w:r>
          </w:p>
        </w:tc>
      </w:tr>
      <w:tr w:rsidR="001E3215" w:rsidRPr="004158CF" w:rsidTr="008F2A6A">
        <w:trPr>
          <w:trHeight w:val="20"/>
        </w:trPr>
        <w:tc>
          <w:tcPr>
            <w:tcW w:w="4181"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lang w:eastAsia="zh-CN"/>
              </w:rPr>
            </w:pPr>
            <w:r w:rsidRPr="004158CF">
              <w:rPr>
                <w:rFonts w:ascii="Times New Roman" w:eastAsia="宋体" w:hAnsi="Times New Roman" w:cs="Times New Roman"/>
                <w:color w:val="000000" w:themeColor="text1"/>
                <w:sz w:val="20"/>
                <w:szCs w:val="20"/>
              </w:rPr>
              <w:lastRenderedPageBreak/>
              <w:t>化和物</w:t>
            </w:r>
            <w:r w:rsidRPr="005F0B6E">
              <w:rPr>
                <w:rFonts w:ascii="Times New Roman" w:eastAsia="宋体" w:hAnsi="Times New Roman" w:cs="Times New Roman" w:hint="eastAsia"/>
                <w:color w:val="000000" w:themeColor="text1"/>
                <w:sz w:val="20"/>
                <w:szCs w:val="20"/>
                <w:vertAlign w:val="superscript"/>
              </w:rPr>
              <w:t>b</w:t>
            </w:r>
          </w:p>
        </w:tc>
        <w:tc>
          <w:tcPr>
            <w:tcW w:w="2047"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初级离子</w:t>
            </w:r>
          </w:p>
        </w:tc>
        <w:tc>
          <w:tcPr>
            <w:tcW w:w="2844" w:type="dxa"/>
            <w:tcBorders>
              <w:top w:val="nil"/>
              <w:left w:val="nil"/>
              <w:bottom w:val="single" w:sz="8" w:space="0" w:color="000000"/>
              <w:right w:val="nil"/>
            </w:tcBorders>
          </w:tcPr>
          <w:p w:rsidR="001E3215" w:rsidRPr="004158CF" w:rsidRDefault="001E3215" w:rsidP="008F2A6A">
            <w:pPr>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次级离子</w:t>
            </w:r>
          </w:p>
        </w:tc>
      </w:tr>
      <w:tr w:rsidR="00C742BF" w:rsidRPr="004158CF" w:rsidTr="008F2A6A">
        <w:trPr>
          <w:trHeight w:val="20"/>
        </w:trPr>
        <w:tc>
          <w:tcPr>
            <w:tcW w:w="4181" w:type="dxa"/>
            <w:tcBorders>
              <w:top w:val="nil"/>
              <w:left w:val="nil"/>
              <w:bottom w:val="nil"/>
              <w:right w:val="nil"/>
            </w:tcBorders>
          </w:tcPr>
          <w:p w:rsidR="00C742BF" w:rsidRDefault="00C742BF" w:rsidP="00E83E11">
            <w:pPr>
              <w:rPr>
                <w:rFonts w:ascii="Arial" w:eastAsia="Arial" w:hAnsi="Arial"/>
              </w:rPr>
            </w:pPr>
            <w:r w:rsidRPr="00EA2E2C">
              <w:rPr>
                <w:rFonts w:hint="eastAsia"/>
              </w:rPr>
              <w:t>2,4,6-</w:t>
            </w:r>
            <w:r w:rsidRPr="00EA2E2C">
              <w:rPr>
                <w:rFonts w:hint="eastAsia"/>
              </w:rPr>
              <w:t>三溴苯酚</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330</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332, 141</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1,2,4-</w:t>
            </w:r>
            <w:r w:rsidRPr="00EA2E2C">
              <w:rPr>
                <w:rFonts w:hint="eastAsia"/>
              </w:rPr>
              <w:t>三氯苯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180</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182, 145</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2,4,5-</w:t>
            </w:r>
            <w:r w:rsidRPr="00EA2E2C">
              <w:rPr>
                <w:rFonts w:hint="eastAsia"/>
              </w:rPr>
              <w:t>三氯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196</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198, 97, 132, 99</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2,4,6-</w:t>
            </w:r>
            <w:r w:rsidRPr="00EA2E2C">
              <w:rPr>
                <w:rFonts w:hint="eastAsia"/>
              </w:rPr>
              <w:t>三氯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196</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198, 200</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O</w:t>
            </w:r>
            <w:r w:rsidRPr="00EA2E2C">
              <w:rPr>
                <w:rFonts w:hint="eastAsia"/>
              </w:rPr>
              <w:t>，</w:t>
            </w:r>
            <w:r w:rsidRPr="00EA2E2C">
              <w:rPr>
                <w:rFonts w:hint="eastAsia"/>
              </w:rPr>
              <w:t>O</w:t>
            </w:r>
            <w:r w:rsidRPr="00EA2E2C">
              <w:rPr>
                <w:rFonts w:hint="eastAsia"/>
              </w:rPr>
              <w:t>，</w:t>
            </w:r>
            <w:r w:rsidRPr="00EA2E2C">
              <w:rPr>
                <w:rFonts w:hint="eastAsia"/>
              </w:rPr>
              <w:t>O-</w:t>
            </w:r>
            <w:r w:rsidRPr="00EA2E2C">
              <w:rPr>
                <w:rFonts w:hint="eastAsia"/>
              </w:rPr>
              <w:t>三乙基硫代磷酸酯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198</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121, 93</w:t>
            </w:r>
          </w:p>
        </w:tc>
      </w:tr>
      <w:tr w:rsidR="00C742BF" w:rsidRPr="004158CF" w:rsidTr="008F2A6A">
        <w:trPr>
          <w:trHeight w:val="20"/>
        </w:trPr>
        <w:tc>
          <w:tcPr>
            <w:tcW w:w="4181" w:type="dxa"/>
            <w:tcBorders>
              <w:top w:val="nil"/>
              <w:left w:val="nil"/>
              <w:bottom w:val="nil"/>
              <w:right w:val="nil"/>
            </w:tcBorders>
          </w:tcPr>
          <w:p w:rsidR="00C742BF" w:rsidRDefault="00C742BF" w:rsidP="00E83E11">
            <w:pPr>
              <w:rPr>
                <w:rFonts w:ascii="Arial" w:eastAsia="Arial" w:hAnsi="Arial"/>
                <w:i/>
              </w:rPr>
            </w:pPr>
            <w:r w:rsidRPr="00EA2E2C">
              <w:rPr>
                <w:rFonts w:hint="eastAsia"/>
              </w:rPr>
              <w:t>三氟乙酸</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306</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43, 264, 41, 290</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磷酸三甲酯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110</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79, 95, 109, 140</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2,4,5-</w:t>
            </w:r>
            <w:r w:rsidRPr="00EA2E2C">
              <w:rPr>
                <w:rFonts w:hint="eastAsia"/>
              </w:rPr>
              <w:t>三甲基苯胺</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120</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135, 134, 91, 77</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1,3,5-</w:t>
            </w:r>
            <w:r w:rsidRPr="00EA2E2C">
              <w:rPr>
                <w:rFonts w:hint="eastAsia"/>
              </w:rPr>
              <w:t>三硝基苯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75</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74, 213, 120, 91, 63</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三（</w:t>
            </w:r>
            <w:r w:rsidRPr="00EA2E2C">
              <w:rPr>
                <w:rFonts w:hint="eastAsia"/>
              </w:rPr>
              <w:t>2,3-</w:t>
            </w:r>
            <w:r w:rsidRPr="00EA2E2C">
              <w:rPr>
                <w:rFonts w:hint="eastAsia"/>
              </w:rPr>
              <w:t>二溴丙基）酯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w w:val="97"/>
              </w:rPr>
              <w:t>201</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137, 119, 217, 219, 199</w:t>
            </w:r>
          </w:p>
        </w:tc>
      </w:tr>
      <w:tr w:rsidR="00C742BF" w:rsidRPr="004158CF" w:rsidTr="008F2A6A">
        <w:trPr>
          <w:trHeight w:val="20"/>
        </w:trPr>
        <w:tc>
          <w:tcPr>
            <w:tcW w:w="4181" w:type="dxa"/>
            <w:tcBorders>
              <w:top w:val="nil"/>
              <w:left w:val="nil"/>
              <w:bottom w:val="nil"/>
              <w:right w:val="nil"/>
            </w:tcBorders>
          </w:tcPr>
          <w:p w:rsidR="00C742BF" w:rsidRDefault="00C742BF">
            <w:pPr>
              <w:rPr>
                <w:rFonts w:ascii="Arial" w:eastAsia="Arial" w:hAnsi="Arial"/>
              </w:rPr>
            </w:pPr>
            <w:r w:rsidRPr="00EA2E2C">
              <w:rPr>
                <w:rFonts w:hint="eastAsia"/>
              </w:rPr>
              <w:t>磷酸三对甲苯酯</w:t>
            </w:r>
          </w:p>
        </w:tc>
        <w:tc>
          <w:tcPr>
            <w:tcW w:w="2047" w:type="dxa"/>
            <w:tcBorders>
              <w:top w:val="nil"/>
              <w:left w:val="nil"/>
              <w:bottom w:val="nil"/>
              <w:right w:val="nil"/>
            </w:tcBorders>
            <w:vAlign w:val="bottom"/>
          </w:tcPr>
          <w:p w:rsidR="00C742BF" w:rsidRDefault="00C742BF">
            <w:pPr>
              <w:rPr>
                <w:rFonts w:ascii="Arial" w:eastAsia="Arial" w:hAnsi="Arial"/>
                <w:w w:val="97"/>
              </w:rPr>
            </w:pPr>
            <w:r>
              <w:rPr>
                <w:rFonts w:ascii="Arial" w:eastAsia="Arial" w:hAnsi="Arial"/>
              </w:rPr>
              <w:t>368</w:t>
            </w:r>
          </w:p>
        </w:tc>
        <w:tc>
          <w:tcPr>
            <w:tcW w:w="2844" w:type="dxa"/>
            <w:tcBorders>
              <w:top w:val="nil"/>
              <w:left w:val="nil"/>
              <w:bottom w:val="nil"/>
              <w:right w:val="nil"/>
            </w:tcBorders>
            <w:vAlign w:val="bottom"/>
          </w:tcPr>
          <w:p w:rsidR="00C742BF" w:rsidRDefault="00C742BF">
            <w:pPr>
              <w:rPr>
                <w:rFonts w:ascii="Arial" w:eastAsia="Arial" w:hAnsi="Arial"/>
              </w:rPr>
            </w:pPr>
            <w:r>
              <w:rPr>
                <w:rFonts w:ascii="Arial" w:eastAsia="Arial" w:hAnsi="Arial"/>
              </w:rPr>
              <w:t>367, 107, 165, 198</w:t>
            </w:r>
          </w:p>
        </w:tc>
      </w:tr>
    </w:tbl>
    <w:p w:rsidR="00095267" w:rsidRPr="004158CF" w:rsidRDefault="00095267">
      <w:pPr>
        <w:autoSpaceDE w:val="0"/>
        <w:autoSpaceDN w:val="0"/>
        <w:adjustRightInd w:val="0"/>
        <w:rPr>
          <w:rFonts w:ascii="Times New Roman" w:eastAsia="宋体" w:hAnsi="Times New Roman" w:cs="Times New Roman"/>
          <w:color w:val="000000" w:themeColor="text1"/>
          <w:lang w:eastAsia="zh-CN"/>
        </w:rPr>
      </w:pPr>
    </w:p>
    <w:p w:rsidR="00095267" w:rsidRPr="004158CF" w:rsidRDefault="00474047">
      <w:pPr>
        <w:autoSpaceDE w:val="0"/>
        <w:autoSpaceDN w:val="0"/>
        <w:adjustRightInd w:val="0"/>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IS=</w:t>
      </w:r>
      <w:r w:rsidR="00C87451">
        <w:rPr>
          <w:rFonts w:ascii="Times New Roman" w:eastAsia="宋体" w:hAnsi="Times New Roman" w:cs="Times New Roman" w:hint="eastAsia"/>
          <w:color w:val="000000" w:themeColor="text1"/>
          <w:sz w:val="20"/>
          <w:szCs w:val="20"/>
        </w:rPr>
        <w:t>内标</w:t>
      </w:r>
    </w:p>
    <w:p w:rsidR="00095267" w:rsidRPr="004158CF" w:rsidRDefault="00474047">
      <w:pPr>
        <w:autoSpaceDE w:val="0"/>
        <w:autoSpaceDN w:val="0"/>
        <w:adjustRightInd w:val="0"/>
        <w:rPr>
          <w:rFonts w:ascii="Times New Roman" w:eastAsia="宋体" w:hAnsi="Times New Roman" w:cs="Times New Roman"/>
          <w:color w:val="000000" w:themeColor="text1"/>
          <w:sz w:val="20"/>
          <w:szCs w:val="20"/>
        </w:rPr>
      </w:pPr>
      <w:r w:rsidRPr="004158CF">
        <w:rPr>
          <w:rFonts w:ascii="Times New Roman" w:eastAsia="宋体" w:hAnsi="Times New Roman" w:cs="Times New Roman"/>
          <w:color w:val="000000" w:themeColor="text1"/>
          <w:sz w:val="20"/>
          <w:szCs w:val="20"/>
        </w:rPr>
        <w:t>surr=</w:t>
      </w:r>
      <w:r w:rsidRPr="004158CF">
        <w:rPr>
          <w:rFonts w:ascii="Times New Roman" w:eastAsia="宋体" w:hAnsi="Times New Roman" w:cs="Times New Roman" w:hint="eastAsia"/>
          <w:color w:val="000000" w:themeColor="text1"/>
          <w:sz w:val="20"/>
          <w:szCs w:val="20"/>
        </w:rPr>
        <w:t>代用品</w:t>
      </w:r>
    </w:p>
    <w:p w:rsidR="00095267" w:rsidRPr="00972127" w:rsidRDefault="00474047">
      <w:pPr>
        <w:autoSpaceDE w:val="0"/>
        <w:autoSpaceDN w:val="0"/>
        <w:adjustRightInd w:val="0"/>
        <w:rPr>
          <w:rFonts w:ascii="Times New Roman" w:eastAsia="宋体" w:hAnsi="Times New Roman" w:cs="Times New Roman"/>
          <w:color w:val="000000" w:themeColor="text1"/>
          <w:sz w:val="20"/>
          <w:szCs w:val="20"/>
          <w:lang w:eastAsia="zh-CN"/>
        </w:rPr>
      </w:pPr>
      <w:r w:rsidRPr="00972127">
        <w:rPr>
          <w:rFonts w:ascii="Times New Roman" w:eastAsia="宋体" w:hAnsi="Times New Roman" w:cs="Times New Roman" w:hint="eastAsia"/>
          <w:color w:val="000000" w:themeColor="text1"/>
          <w:position w:val="9"/>
          <w:sz w:val="20"/>
          <w:szCs w:val="20"/>
          <w:lang w:eastAsia="zh-CN"/>
        </w:rPr>
        <w:t>a</w:t>
      </w:r>
      <w:r w:rsidRPr="00972127">
        <w:rPr>
          <w:rFonts w:ascii="Times New Roman" w:eastAsia="宋体" w:hAnsi="Times New Roman" w:cs="Times New Roman" w:hint="eastAsia"/>
          <w:color w:val="000000" w:themeColor="text1"/>
          <w:sz w:val="20"/>
          <w:szCs w:val="20"/>
          <w:lang w:eastAsia="zh-CN"/>
        </w:rPr>
        <w:t>提交的数据由</w:t>
      </w:r>
      <w:r w:rsidRPr="00972127">
        <w:rPr>
          <w:rFonts w:ascii="Times New Roman" w:eastAsia="宋体" w:hAnsi="Times New Roman" w:cs="Times New Roman" w:hint="eastAsia"/>
          <w:color w:val="000000" w:themeColor="text1"/>
          <w:sz w:val="20"/>
          <w:szCs w:val="20"/>
          <w:lang w:eastAsia="zh-CN"/>
        </w:rPr>
        <w:t>DB-5</w:t>
      </w:r>
      <w:r w:rsidRPr="00972127">
        <w:rPr>
          <w:rFonts w:ascii="Times New Roman" w:eastAsia="宋体" w:hAnsi="Times New Roman" w:cs="Times New Roman" w:hint="eastAsia"/>
          <w:color w:val="000000" w:themeColor="text1"/>
          <w:sz w:val="20"/>
          <w:szCs w:val="20"/>
          <w:lang w:eastAsia="zh-CN"/>
        </w:rPr>
        <w:t>分析柱获得。</w:t>
      </w:r>
    </w:p>
    <w:p w:rsidR="00095267" w:rsidRPr="00972127" w:rsidRDefault="00474047">
      <w:pPr>
        <w:autoSpaceDE w:val="0"/>
        <w:autoSpaceDN w:val="0"/>
        <w:adjustRightInd w:val="0"/>
        <w:rPr>
          <w:rFonts w:ascii="Times New Roman" w:eastAsia="宋体" w:hAnsi="Times New Roman" w:cs="Times New Roman"/>
          <w:color w:val="000000" w:themeColor="text1"/>
          <w:sz w:val="20"/>
          <w:szCs w:val="20"/>
          <w:lang w:eastAsia="zh-CN"/>
        </w:rPr>
      </w:pPr>
      <w:r w:rsidRPr="00972127">
        <w:rPr>
          <w:rFonts w:ascii="Times New Roman" w:eastAsia="宋体" w:hAnsi="Times New Roman" w:cs="Times New Roman"/>
          <w:color w:val="000000" w:themeColor="text1"/>
          <w:position w:val="9"/>
          <w:sz w:val="20"/>
          <w:szCs w:val="20"/>
          <w:lang w:eastAsia="zh-CN"/>
        </w:rPr>
        <w:t>b</w:t>
      </w:r>
      <w:r w:rsidR="000F3974" w:rsidRPr="00972127">
        <w:rPr>
          <w:rFonts w:ascii="Times New Roman" w:eastAsia="宋体" w:hAnsi="Times New Roman" w:cs="Times New Roman" w:hint="eastAsia"/>
          <w:color w:val="000000" w:themeColor="text1"/>
          <w:sz w:val="20"/>
          <w:szCs w:val="20"/>
          <w:lang w:eastAsia="zh-CN"/>
        </w:rPr>
        <w:t>芳氯物。</w:t>
      </w:r>
      <w:r w:rsidR="006B385A" w:rsidRPr="00972127">
        <w:rPr>
          <w:rFonts w:ascii="Times New Roman" w:eastAsia="宋体" w:hAnsi="Times New Roman" w:cs="Times New Roman" w:hint="eastAsia"/>
          <w:color w:val="000000" w:themeColor="text1"/>
          <w:sz w:val="20"/>
          <w:szCs w:val="20"/>
          <w:lang w:eastAsia="zh-CN"/>
        </w:rPr>
        <w:t>氯丹（</w:t>
      </w:r>
      <w:r w:rsidR="006B385A" w:rsidRPr="00972127">
        <w:rPr>
          <w:rFonts w:ascii="Times New Roman" w:eastAsia="宋体" w:hAnsi="Times New Roman" w:cs="Times New Roman" w:hint="eastAsia"/>
          <w:color w:val="000000" w:themeColor="text1"/>
          <w:sz w:val="20"/>
          <w:szCs w:val="20"/>
          <w:lang w:eastAsia="zh-CN"/>
        </w:rPr>
        <w:t>NOS</w:t>
      </w:r>
      <w:r w:rsidR="006B385A" w:rsidRPr="00972127">
        <w:rPr>
          <w:rFonts w:ascii="Times New Roman" w:eastAsia="宋体" w:hAnsi="Times New Roman" w:cs="Times New Roman" w:hint="eastAsia"/>
          <w:color w:val="000000" w:themeColor="text1"/>
          <w:sz w:val="20"/>
          <w:szCs w:val="20"/>
          <w:lang w:eastAsia="zh-CN"/>
        </w:rPr>
        <w:t>）和多氯联苯（</w:t>
      </w:r>
      <w:r w:rsidR="006B385A" w:rsidRPr="00972127">
        <w:rPr>
          <w:rFonts w:ascii="Times New Roman" w:eastAsia="宋体" w:hAnsi="Times New Roman" w:cs="Times New Roman" w:hint="eastAsia"/>
          <w:color w:val="000000" w:themeColor="text1"/>
          <w:sz w:val="20"/>
          <w:szCs w:val="20"/>
          <w:lang w:eastAsia="zh-CN"/>
        </w:rPr>
        <w:t>NOS</w:t>
      </w:r>
      <w:r w:rsidR="006B385A" w:rsidRPr="00972127">
        <w:rPr>
          <w:rFonts w:ascii="Times New Roman" w:eastAsia="宋体" w:hAnsi="Times New Roman" w:cs="Times New Roman" w:hint="eastAsia"/>
          <w:color w:val="000000" w:themeColor="text1"/>
          <w:sz w:val="20"/>
          <w:szCs w:val="20"/>
          <w:lang w:eastAsia="zh-CN"/>
        </w:rPr>
        <w:t>）不包括在此表中，因为定量离子随单个组分而变化。</w:t>
      </w:r>
    </w:p>
    <w:p w:rsidR="00095267" w:rsidRPr="00972127" w:rsidRDefault="00474047">
      <w:pPr>
        <w:autoSpaceDE w:val="0"/>
        <w:autoSpaceDN w:val="0"/>
        <w:adjustRightInd w:val="0"/>
        <w:rPr>
          <w:rFonts w:ascii="Times New Roman" w:eastAsia="宋体" w:hAnsi="Times New Roman" w:cs="Times New Roman"/>
          <w:color w:val="000000" w:themeColor="text1"/>
          <w:sz w:val="20"/>
          <w:szCs w:val="20"/>
        </w:rPr>
      </w:pPr>
      <w:r w:rsidRPr="00972127">
        <w:rPr>
          <w:rFonts w:ascii="Times New Roman" w:eastAsia="宋体" w:hAnsi="Times New Roman" w:cs="Times New Roman"/>
          <w:color w:val="000000" w:themeColor="text1"/>
          <w:position w:val="9"/>
          <w:sz w:val="20"/>
          <w:szCs w:val="20"/>
        </w:rPr>
        <w:t>c</w:t>
      </w:r>
      <w:r w:rsidR="000F3974" w:rsidRPr="00972127">
        <w:rPr>
          <w:rFonts w:ascii="Times New Roman" w:eastAsia="宋体" w:hAnsi="Times New Roman" w:cs="Times New Roman" w:hint="eastAsia"/>
          <w:color w:val="000000" w:themeColor="text1"/>
          <w:sz w:val="20"/>
          <w:szCs w:val="20"/>
        </w:rPr>
        <w:t>化合物不能分离用于定量</w:t>
      </w:r>
    </w:p>
    <w:p w:rsidR="00095267" w:rsidRPr="004158CF" w:rsidRDefault="000F3974">
      <w:pPr>
        <w:spacing w:after="0" w:line="360" w:lineRule="auto"/>
        <w:rPr>
          <w:rFonts w:ascii="Times New Roman" w:eastAsia="宋体" w:hAnsi="Times New Roman" w:cs="Times New Roman"/>
          <w:color w:val="000000" w:themeColor="text1"/>
          <w:sz w:val="21"/>
          <w:szCs w:val="21"/>
          <w:lang w:eastAsia="zh-CN"/>
        </w:rPr>
      </w:pPr>
      <w:r w:rsidRPr="00972127">
        <w:rPr>
          <w:rFonts w:ascii="Times New Roman" w:eastAsia="宋体" w:hAnsi="Times New Roman" w:cs="Times New Roman" w:hint="eastAsia"/>
          <w:color w:val="000000" w:themeColor="text1"/>
          <w:sz w:val="21"/>
          <w:szCs w:val="21"/>
          <w:lang w:eastAsia="zh-CN"/>
        </w:rPr>
        <w:t>d</w:t>
      </w:r>
      <w:r w:rsidRPr="00972127">
        <w:rPr>
          <w:rFonts w:ascii="Times New Roman" w:eastAsia="宋体" w:hAnsi="Times New Roman" w:cs="Times New Roman" w:hint="eastAsia"/>
          <w:color w:val="000000" w:themeColor="text1"/>
          <w:sz w:val="21"/>
          <w:szCs w:val="21"/>
          <w:lang w:eastAsia="zh-CN"/>
        </w:rPr>
        <w:t>替代非特异性混合物，磷酸三甲苯酯</w:t>
      </w:r>
    </w:p>
    <w:p w:rsidR="00095267" w:rsidRPr="004158CF" w:rsidRDefault="00474047">
      <w:pPr>
        <w:widowControl/>
        <w:spacing w:after="0" w:line="240" w:lineRule="auto"/>
        <w:rPr>
          <w:rFonts w:ascii="Times New Roman" w:eastAsia="宋体" w:hAnsi="Times New Roman" w:cs="Times New Roman"/>
          <w:b/>
          <w:color w:val="000000" w:themeColor="text1"/>
          <w:sz w:val="21"/>
          <w:szCs w:val="21"/>
          <w:lang w:eastAsia="zh-CN"/>
        </w:rPr>
      </w:pPr>
      <w:r w:rsidRPr="004158CF">
        <w:rPr>
          <w:rFonts w:ascii="Times New Roman" w:eastAsia="宋体" w:hAnsi="Times New Roman" w:cs="Times New Roman"/>
          <w:b/>
          <w:color w:val="000000" w:themeColor="text1"/>
          <w:sz w:val="21"/>
          <w:szCs w:val="21"/>
          <w:lang w:eastAsia="zh-CN"/>
        </w:rPr>
        <w:br w:type="page"/>
      </w:r>
    </w:p>
    <w:p w:rsidR="00095267" w:rsidRPr="004158CF" w:rsidRDefault="00474047">
      <w:pPr>
        <w:jc w:val="center"/>
        <w:rPr>
          <w:rFonts w:ascii="Times New Roman" w:eastAsia="宋体" w:hAnsi="Times New Roman"/>
          <w:b/>
          <w:color w:val="000000" w:themeColor="text1"/>
          <w:sz w:val="21"/>
          <w:szCs w:val="21"/>
          <w:lang w:eastAsia="zh-CN"/>
        </w:rPr>
      </w:pPr>
      <w:r w:rsidRPr="004158CF">
        <w:rPr>
          <w:rFonts w:ascii="Times New Roman" w:eastAsia="宋体" w:hAnsi="Times New Roman" w:hint="eastAsia"/>
          <w:b/>
          <w:color w:val="000000" w:themeColor="text1"/>
          <w:sz w:val="21"/>
          <w:szCs w:val="21"/>
          <w:lang w:eastAsia="zh-CN"/>
        </w:rPr>
        <w:lastRenderedPageBreak/>
        <w:t>表</w:t>
      </w:r>
      <w:r w:rsidRPr="004158CF">
        <w:rPr>
          <w:rFonts w:ascii="Times New Roman" w:eastAsia="宋体" w:hAnsi="Times New Roman" w:hint="eastAsia"/>
          <w:b/>
          <w:color w:val="000000" w:themeColor="text1"/>
          <w:sz w:val="21"/>
          <w:szCs w:val="21"/>
          <w:lang w:eastAsia="zh-CN"/>
        </w:rPr>
        <w:t>2</w:t>
      </w:r>
    </w:p>
    <w:p w:rsidR="00095267" w:rsidRPr="006E5F53" w:rsidRDefault="000A5692">
      <w:pPr>
        <w:jc w:val="center"/>
        <w:rPr>
          <w:rFonts w:ascii="Times New Roman" w:eastAsia="宋体" w:hAnsi="Times New Roman"/>
          <w:b/>
          <w:color w:val="000000" w:themeColor="text1"/>
          <w:sz w:val="21"/>
          <w:szCs w:val="21"/>
          <w:u w:val="thick"/>
          <w:lang w:eastAsia="zh-CN"/>
        </w:rPr>
      </w:pPr>
      <w:r w:rsidRPr="001A35BE">
        <w:rPr>
          <w:rFonts w:ascii="Times New Roman" w:eastAsia="宋体" w:hAnsi="Times New Roman" w:hint="eastAsia"/>
          <w:b/>
          <w:color w:val="000000" w:themeColor="text1"/>
          <w:sz w:val="21"/>
          <w:szCs w:val="21"/>
          <w:u w:val="thick"/>
          <w:lang w:eastAsia="zh-CN"/>
        </w:rPr>
        <w:t>2012</w:t>
      </w:r>
      <w:r w:rsidR="006E5F53" w:rsidRPr="001A35BE">
        <w:rPr>
          <w:rFonts w:ascii="Times New Roman" w:eastAsia="宋体" w:hAnsi="Times New Roman" w:hint="eastAsia"/>
          <w:b/>
          <w:color w:val="000000" w:themeColor="text1"/>
          <w:sz w:val="21"/>
          <w:szCs w:val="21"/>
          <w:u w:val="thick"/>
          <w:lang w:eastAsia="zh-CN"/>
        </w:rPr>
        <w:t>年</w:t>
      </w:r>
      <w:r w:rsidR="001A35BE" w:rsidRPr="001A35BE">
        <w:rPr>
          <w:rFonts w:ascii="Times New Roman" w:eastAsia="宋体" w:hAnsi="Times New Roman" w:hint="eastAsia"/>
          <w:b/>
          <w:color w:val="000000" w:themeColor="text1"/>
          <w:sz w:val="21"/>
          <w:szCs w:val="21"/>
          <w:u w:val="thick"/>
          <w:lang w:eastAsia="zh-CN"/>
        </w:rPr>
        <w:t>国防部研究室对照样品控制每种制备方法极限研究</w:t>
      </w:r>
      <w:r w:rsidR="006E5F53" w:rsidRPr="001A35BE">
        <w:rPr>
          <w:rFonts w:ascii="Times New Roman" w:eastAsia="宋体" w:hAnsi="Times New Roman" w:hint="eastAsia"/>
          <w:b/>
          <w:color w:val="000000" w:themeColor="text1"/>
          <w:sz w:val="21"/>
          <w:szCs w:val="21"/>
          <w:u w:val="thick"/>
          <w:lang w:eastAsia="zh-CN"/>
        </w:rPr>
        <w:t>平均复原百分比</w:t>
      </w:r>
    </w:p>
    <w:tbl>
      <w:tblPr>
        <w:tblW w:w="9840" w:type="dxa"/>
        <w:tblLayout w:type="fixed"/>
        <w:tblCellMar>
          <w:left w:w="0" w:type="dxa"/>
          <w:right w:w="0" w:type="dxa"/>
        </w:tblCellMar>
        <w:tblLook w:val="0000"/>
      </w:tblPr>
      <w:tblGrid>
        <w:gridCol w:w="3580"/>
        <w:gridCol w:w="20"/>
        <w:gridCol w:w="20"/>
        <w:gridCol w:w="120"/>
        <w:gridCol w:w="1340"/>
        <w:gridCol w:w="760"/>
        <w:gridCol w:w="780"/>
        <w:gridCol w:w="840"/>
        <w:gridCol w:w="740"/>
        <w:gridCol w:w="760"/>
        <w:gridCol w:w="880"/>
      </w:tblGrid>
      <w:tr w:rsidR="008F2A6A" w:rsidRPr="008F2A6A" w:rsidTr="008F2A6A">
        <w:trPr>
          <w:trHeight w:val="267"/>
        </w:trPr>
        <w:tc>
          <w:tcPr>
            <w:tcW w:w="3620" w:type="dxa"/>
            <w:gridSpan w:val="3"/>
            <w:vMerge w:val="restart"/>
            <w:tcBorders>
              <w:top w:val="single" w:sz="8" w:space="0" w:color="auto"/>
            </w:tcBorders>
            <w:shd w:val="clear" w:color="auto" w:fill="auto"/>
            <w:vAlign w:val="bottom"/>
          </w:tcPr>
          <w:p w:rsidR="008F2A6A" w:rsidRPr="00051670" w:rsidRDefault="00051670" w:rsidP="008F2A6A">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rsidR="008F2A6A" w:rsidRPr="00051670" w:rsidRDefault="008F2A6A" w:rsidP="00051670">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sidR="00051670">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8F2A6A" w:rsidRPr="008F2A6A" w:rsidRDefault="008F2A6A" w:rsidP="008F2A6A">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8F2A6A" w:rsidRPr="008F2A6A" w:rsidRDefault="008F2A6A" w:rsidP="008F2A6A">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8F2A6A" w:rsidRPr="008F2A6A" w:rsidTr="008F2A6A">
        <w:trPr>
          <w:trHeight w:val="163"/>
        </w:trPr>
        <w:tc>
          <w:tcPr>
            <w:tcW w:w="3620" w:type="dxa"/>
            <w:gridSpan w:val="3"/>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8F2A6A" w:rsidRPr="008F2A6A" w:rsidRDefault="008F2A6A" w:rsidP="008F2A6A">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4"/>
                <w:szCs w:val="20"/>
                <w:lang w:eastAsia="zh-CN"/>
              </w:rPr>
            </w:pPr>
          </w:p>
        </w:tc>
      </w:tr>
      <w:tr w:rsidR="008F2A6A" w:rsidRPr="008F2A6A" w:rsidTr="008F2A6A">
        <w:trPr>
          <w:trHeight w:val="131"/>
        </w:trPr>
        <w:tc>
          <w:tcPr>
            <w:tcW w:w="3620" w:type="dxa"/>
            <w:gridSpan w:val="3"/>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8F2A6A" w:rsidRPr="008F2A6A" w:rsidRDefault="008F2A6A" w:rsidP="008F2A6A">
            <w:pPr>
              <w:widowControl/>
              <w:spacing w:after="0" w:line="0" w:lineRule="atLeast"/>
              <w:rPr>
                <w:rFonts w:ascii="Times New Roman" w:eastAsia="Times New Roman" w:hAnsi="Times New Roman" w:cs="Arial"/>
                <w:sz w:val="11"/>
                <w:szCs w:val="20"/>
                <w:lang w:eastAsia="zh-CN"/>
              </w:rPr>
            </w:pPr>
          </w:p>
        </w:tc>
      </w:tr>
      <w:tr w:rsidR="00BE6A17" w:rsidTr="00051670">
        <w:trPr>
          <w:trHeight w:val="220"/>
        </w:trPr>
        <w:tc>
          <w:tcPr>
            <w:tcW w:w="3620" w:type="dxa"/>
            <w:gridSpan w:val="3"/>
            <w:shd w:val="clear" w:color="auto" w:fill="auto"/>
          </w:tcPr>
          <w:p w:rsidR="00BE6A17" w:rsidRDefault="00911A22" w:rsidP="008F2A6A">
            <w:pPr>
              <w:spacing w:line="219" w:lineRule="exact"/>
              <w:ind w:left="100"/>
              <w:rPr>
                <w:rFonts w:ascii="Arial" w:eastAsia="Arial" w:hAnsi="Arial"/>
              </w:rPr>
            </w:pPr>
            <w:r w:rsidRPr="00911A22">
              <w:rPr>
                <w:rFonts w:hint="eastAsia"/>
              </w:rPr>
              <w:t>萘嵌戊烷</w:t>
            </w:r>
          </w:p>
        </w:tc>
        <w:tc>
          <w:tcPr>
            <w:tcW w:w="1460" w:type="dxa"/>
            <w:gridSpan w:val="2"/>
            <w:shd w:val="clear" w:color="auto" w:fill="auto"/>
            <w:vAlign w:val="bottom"/>
          </w:tcPr>
          <w:p w:rsidR="00BE6A17" w:rsidRDefault="00BE6A17" w:rsidP="008F2A6A">
            <w:pPr>
              <w:spacing w:line="219" w:lineRule="exact"/>
              <w:ind w:right="10"/>
              <w:jc w:val="right"/>
              <w:rPr>
                <w:rFonts w:ascii="Arial" w:eastAsia="Arial" w:hAnsi="Arial"/>
              </w:rPr>
            </w:pPr>
            <w:r>
              <w:rPr>
                <w:rFonts w:ascii="Arial" w:eastAsia="Arial" w:hAnsi="Arial"/>
              </w:rPr>
              <w:t>83-32-9</w:t>
            </w:r>
          </w:p>
        </w:tc>
        <w:tc>
          <w:tcPr>
            <w:tcW w:w="760" w:type="dxa"/>
            <w:shd w:val="clear" w:color="auto" w:fill="auto"/>
            <w:vAlign w:val="bottom"/>
          </w:tcPr>
          <w:p w:rsidR="00BE6A17" w:rsidRDefault="00BE6A17" w:rsidP="008F2A6A">
            <w:pPr>
              <w:spacing w:line="21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rsidR="00BE6A17" w:rsidRDefault="00BE6A17" w:rsidP="008F2A6A">
            <w:pPr>
              <w:spacing w:line="219" w:lineRule="exact"/>
              <w:jc w:val="center"/>
              <w:rPr>
                <w:rFonts w:ascii="Arial" w:eastAsia="Arial" w:hAnsi="Arial"/>
              </w:rPr>
            </w:pPr>
            <w:r>
              <w:rPr>
                <w:rFonts w:ascii="Arial" w:eastAsia="Arial" w:hAnsi="Arial"/>
              </w:rPr>
              <w:t>83</w:t>
            </w:r>
          </w:p>
        </w:tc>
        <w:tc>
          <w:tcPr>
            <w:tcW w:w="840" w:type="dxa"/>
            <w:shd w:val="clear" w:color="auto" w:fill="auto"/>
            <w:vAlign w:val="bottom"/>
          </w:tcPr>
          <w:p w:rsidR="00BE6A17" w:rsidRDefault="00BE6A17" w:rsidP="008F2A6A">
            <w:pPr>
              <w:spacing w:line="219" w:lineRule="exact"/>
              <w:jc w:val="center"/>
              <w:rPr>
                <w:rFonts w:ascii="Arial" w:eastAsia="Arial" w:hAnsi="Arial"/>
              </w:rPr>
            </w:pPr>
            <w:r>
              <w:rPr>
                <w:rFonts w:ascii="Arial" w:eastAsia="Arial" w:hAnsi="Arial"/>
              </w:rPr>
              <w:t>77/89</w:t>
            </w:r>
          </w:p>
        </w:tc>
        <w:tc>
          <w:tcPr>
            <w:tcW w:w="740" w:type="dxa"/>
            <w:shd w:val="clear" w:color="auto" w:fill="auto"/>
            <w:vAlign w:val="bottom"/>
          </w:tcPr>
          <w:p w:rsidR="00BE6A17" w:rsidRDefault="00BE6A17" w:rsidP="008F2A6A">
            <w:pPr>
              <w:spacing w:line="219" w:lineRule="exact"/>
              <w:jc w:val="center"/>
              <w:rPr>
                <w:rFonts w:ascii="Arial" w:eastAsia="Arial" w:hAnsi="Arial"/>
              </w:rPr>
            </w:pPr>
            <w:r>
              <w:rPr>
                <w:rFonts w:ascii="Arial" w:eastAsia="Arial" w:hAnsi="Arial"/>
              </w:rPr>
              <w:t>80</w:t>
            </w:r>
          </w:p>
        </w:tc>
        <w:tc>
          <w:tcPr>
            <w:tcW w:w="760" w:type="dxa"/>
            <w:shd w:val="clear" w:color="auto" w:fill="auto"/>
            <w:vAlign w:val="bottom"/>
          </w:tcPr>
          <w:p w:rsidR="00BE6A17" w:rsidRDefault="00BE6A17" w:rsidP="008F2A6A">
            <w:pPr>
              <w:spacing w:line="219" w:lineRule="exact"/>
              <w:jc w:val="center"/>
              <w:rPr>
                <w:rFonts w:ascii="Arial" w:eastAsia="Arial" w:hAnsi="Arial"/>
              </w:rPr>
            </w:pPr>
            <w:r>
              <w:rPr>
                <w:rFonts w:ascii="Arial" w:eastAsia="Arial" w:hAnsi="Arial"/>
              </w:rPr>
              <w:t>76</w:t>
            </w:r>
          </w:p>
        </w:tc>
        <w:tc>
          <w:tcPr>
            <w:tcW w:w="880" w:type="dxa"/>
            <w:shd w:val="clear" w:color="auto" w:fill="auto"/>
            <w:vAlign w:val="bottom"/>
          </w:tcPr>
          <w:p w:rsidR="00BE6A17" w:rsidRDefault="00BE6A17" w:rsidP="008F2A6A">
            <w:pPr>
              <w:spacing w:line="219" w:lineRule="exac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苊</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208-96-8</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w w:val="97"/>
              </w:rPr>
              <w:t>79</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85</w:t>
            </w:r>
          </w:p>
        </w:tc>
        <w:tc>
          <w:tcPr>
            <w:tcW w:w="8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77/92</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79</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79</w:t>
            </w:r>
          </w:p>
        </w:tc>
        <w:tc>
          <w:tcPr>
            <w:tcW w:w="8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86</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苯乙酮</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98-86-2</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77</w:t>
            </w:r>
          </w:p>
        </w:tc>
        <w:tc>
          <w:tcPr>
            <w:tcW w:w="8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65/61</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70</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2-</w:t>
            </w:r>
            <w:r w:rsidRPr="00455E7A">
              <w:rPr>
                <w:rFonts w:hint="eastAsia"/>
              </w:rPr>
              <w:t>乙酰氨基芴</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53-96-3</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100</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91</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50"/>
        </w:trPr>
        <w:tc>
          <w:tcPr>
            <w:tcW w:w="3620" w:type="dxa"/>
            <w:gridSpan w:val="3"/>
            <w:shd w:val="clear" w:color="auto" w:fill="auto"/>
          </w:tcPr>
          <w:p w:rsidR="00BE6A17" w:rsidRDefault="00BE6A17" w:rsidP="008F2A6A">
            <w:pPr>
              <w:spacing w:line="249" w:lineRule="exact"/>
              <w:ind w:left="100"/>
              <w:rPr>
                <w:rFonts w:ascii="Arial" w:eastAsia="Arial" w:hAnsi="Arial"/>
              </w:rPr>
            </w:pPr>
            <w:r w:rsidRPr="00455E7A">
              <w:rPr>
                <w:rFonts w:hint="eastAsia"/>
              </w:rPr>
              <w:t>1-</w:t>
            </w:r>
            <w:r w:rsidRPr="00455E7A">
              <w:rPr>
                <w:rFonts w:hint="eastAsia"/>
              </w:rPr>
              <w:t>乙酰基</w:t>
            </w:r>
            <w:r w:rsidRPr="00455E7A">
              <w:rPr>
                <w:rFonts w:hint="eastAsia"/>
              </w:rPr>
              <w:t>-2-</w:t>
            </w:r>
            <w:r w:rsidRPr="00455E7A">
              <w:rPr>
                <w:rFonts w:hint="eastAsia"/>
              </w:rPr>
              <w:t>硫脲</w:t>
            </w:r>
          </w:p>
        </w:tc>
        <w:tc>
          <w:tcPr>
            <w:tcW w:w="1460" w:type="dxa"/>
            <w:gridSpan w:val="2"/>
            <w:shd w:val="clear" w:color="auto" w:fill="auto"/>
            <w:vAlign w:val="bottom"/>
          </w:tcPr>
          <w:p w:rsidR="00BE6A17" w:rsidRDefault="00BE6A17" w:rsidP="008F2A6A">
            <w:pPr>
              <w:spacing w:line="249" w:lineRule="exact"/>
              <w:ind w:right="10"/>
              <w:jc w:val="right"/>
              <w:rPr>
                <w:rFonts w:ascii="Arial" w:eastAsia="Arial" w:hAnsi="Arial"/>
              </w:rPr>
            </w:pPr>
            <w:r>
              <w:rPr>
                <w:rFonts w:ascii="Arial" w:eastAsia="Arial" w:hAnsi="Arial"/>
              </w:rPr>
              <w:t>591-08-2</w:t>
            </w:r>
          </w:p>
        </w:tc>
        <w:tc>
          <w:tcPr>
            <w:tcW w:w="76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BE6A17" w:rsidRDefault="00BE6A17"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249" w:lineRule="exac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奥尔德林</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309-00-2</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97</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2-</w:t>
            </w:r>
            <w:r w:rsidRPr="00455E7A">
              <w:rPr>
                <w:rFonts w:hint="eastAsia"/>
              </w:rPr>
              <w:t>氨基蒽醌</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117-79-3</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50"/>
        </w:trPr>
        <w:tc>
          <w:tcPr>
            <w:tcW w:w="3620" w:type="dxa"/>
            <w:gridSpan w:val="3"/>
            <w:shd w:val="clear" w:color="auto" w:fill="auto"/>
          </w:tcPr>
          <w:p w:rsidR="00BE6A17" w:rsidRDefault="00BE6A17" w:rsidP="008F2A6A">
            <w:pPr>
              <w:spacing w:line="249" w:lineRule="exact"/>
              <w:ind w:left="100"/>
              <w:rPr>
                <w:rFonts w:ascii="Arial" w:eastAsia="Arial" w:hAnsi="Arial"/>
              </w:rPr>
            </w:pPr>
            <w:r w:rsidRPr="00455E7A">
              <w:rPr>
                <w:rFonts w:hint="eastAsia"/>
              </w:rPr>
              <w:t>氨基偶氮</w:t>
            </w:r>
          </w:p>
        </w:tc>
        <w:tc>
          <w:tcPr>
            <w:tcW w:w="1460" w:type="dxa"/>
            <w:gridSpan w:val="2"/>
            <w:shd w:val="clear" w:color="auto" w:fill="auto"/>
            <w:vAlign w:val="bottom"/>
          </w:tcPr>
          <w:p w:rsidR="00BE6A17" w:rsidRDefault="00BE6A17" w:rsidP="008F2A6A">
            <w:pPr>
              <w:spacing w:line="249" w:lineRule="exact"/>
              <w:ind w:right="10"/>
              <w:jc w:val="right"/>
              <w:rPr>
                <w:rFonts w:ascii="Arial" w:eastAsia="Arial" w:hAnsi="Arial"/>
              </w:rPr>
            </w:pPr>
            <w:r>
              <w:rPr>
                <w:rFonts w:ascii="Arial" w:eastAsia="Arial" w:hAnsi="Arial"/>
              </w:rPr>
              <w:t>60-09-3</w:t>
            </w:r>
          </w:p>
        </w:tc>
        <w:tc>
          <w:tcPr>
            <w:tcW w:w="76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BE6A17" w:rsidRDefault="00BE6A17"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249" w:lineRule="exac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4-</w:t>
            </w:r>
            <w:r w:rsidRPr="00455E7A">
              <w:rPr>
                <w:rFonts w:hint="eastAsia"/>
              </w:rPr>
              <w:t>氨基联苯</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92-67-1</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w w:val="97"/>
              </w:rPr>
              <w:t>82</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67</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32</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3-</w:t>
            </w:r>
            <w:r w:rsidRPr="00455E7A">
              <w:rPr>
                <w:rFonts w:hint="eastAsia"/>
              </w:rPr>
              <w:t>氨基</w:t>
            </w:r>
            <w:r w:rsidRPr="00455E7A">
              <w:rPr>
                <w:rFonts w:hint="eastAsia"/>
              </w:rPr>
              <w:t>-9-</w:t>
            </w:r>
            <w:r w:rsidRPr="00455E7A">
              <w:rPr>
                <w:rFonts w:hint="eastAsia"/>
              </w:rPr>
              <w:t>乙基咔唑</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132-32-1</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54"/>
        </w:trPr>
        <w:tc>
          <w:tcPr>
            <w:tcW w:w="3620" w:type="dxa"/>
            <w:gridSpan w:val="3"/>
            <w:shd w:val="clear" w:color="auto" w:fill="auto"/>
          </w:tcPr>
          <w:p w:rsidR="00BE6A17" w:rsidRDefault="00BE6A17" w:rsidP="008F2A6A">
            <w:pPr>
              <w:spacing w:line="0" w:lineRule="atLeast"/>
              <w:ind w:left="100"/>
              <w:rPr>
                <w:rFonts w:ascii="Arial" w:eastAsia="Arial" w:hAnsi="Arial"/>
              </w:rPr>
            </w:pPr>
            <w:r w:rsidRPr="00455E7A">
              <w:rPr>
                <w:rFonts w:hint="eastAsia"/>
              </w:rPr>
              <w:t>敌菌灵</w:t>
            </w:r>
          </w:p>
        </w:tc>
        <w:tc>
          <w:tcPr>
            <w:tcW w:w="1460" w:type="dxa"/>
            <w:gridSpan w:val="2"/>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101-05-3</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051670">
        <w:trPr>
          <w:trHeight w:val="246"/>
        </w:trPr>
        <w:tc>
          <w:tcPr>
            <w:tcW w:w="3620" w:type="dxa"/>
            <w:gridSpan w:val="3"/>
            <w:shd w:val="clear" w:color="auto" w:fill="auto"/>
          </w:tcPr>
          <w:p w:rsidR="00BE6A17" w:rsidRDefault="00BE6A17" w:rsidP="008F2A6A">
            <w:pPr>
              <w:spacing w:line="246" w:lineRule="exact"/>
              <w:ind w:left="100"/>
              <w:rPr>
                <w:rFonts w:ascii="Arial" w:eastAsia="Arial" w:hAnsi="Arial"/>
              </w:rPr>
            </w:pPr>
            <w:r w:rsidRPr="00455E7A">
              <w:rPr>
                <w:rFonts w:hint="eastAsia"/>
              </w:rPr>
              <w:t>苯胺</w:t>
            </w:r>
          </w:p>
        </w:tc>
        <w:tc>
          <w:tcPr>
            <w:tcW w:w="1460" w:type="dxa"/>
            <w:gridSpan w:val="2"/>
            <w:shd w:val="clear" w:color="auto" w:fill="auto"/>
            <w:vAlign w:val="bottom"/>
          </w:tcPr>
          <w:p w:rsidR="00BE6A17" w:rsidRDefault="00BE6A17" w:rsidP="008F2A6A">
            <w:pPr>
              <w:spacing w:line="246" w:lineRule="exact"/>
              <w:ind w:right="10"/>
              <w:jc w:val="right"/>
              <w:rPr>
                <w:rFonts w:ascii="Arial" w:eastAsia="Arial" w:hAnsi="Arial"/>
              </w:rPr>
            </w:pPr>
            <w:r>
              <w:rPr>
                <w:rFonts w:ascii="Arial" w:eastAsia="Arial" w:hAnsi="Arial"/>
              </w:rPr>
              <w:t>62-53-3</w:t>
            </w:r>
          </w:p>
        </w:tc>
        <w:tc>
          <w:tcPr>
            <w:tcW w:w="760" w:type="dxa"/>
            <w:shd w:val="clear" w:color="auto" w:fill="auto"/>
            <w:vAlign w:val="bottom"/>
          </w:tcPr>
          <w:p w:rsidR="00BE6A17" w:rsidRDefault="00BE6A17" w:rsidP="008F2A6A">
            <w:pPr>
              <w:spacing w:line="246" w:lineRule="exact"/>
              <w:jc w:val="center"/>
              <w:rPr>
                <w:rFonts w:ascii="Arial" w:eastAsia="Arial" w:hAnsi="Arial"/>
                <w:w w:val="97"/>
              </w:rPr>
            </w:pPr>
            <w:r>
              <w:rPr>
                <w:rFonts w:ascii="Arial" w:eastAsia="Arial" w:hAnsi="Arial"/>
                <w:w w:val="97"/>
              </w:rPr>
              <w:t>60</w:t>
            </w:r>
          </w:p>
        </w:tc>
        <w:tc>
          <w:tcPr>
            <w:tcW w:w="78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61</w:t>
            </w:r>
          </w:p>
        </w:tc>
        <w:tc>
          <w:tcPr>
            <w:tcW w:w="84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53/51</w:t>
            </w:r>
          </w:p>
        </w:tc>
        <w:tc>
          <w:tcPr>
            <w:tcW w:w="74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49</w:t>
            </w:r>
          </w:p>
        </w:tc>
        <w:tc>
          <w:tcPr>
            <w:tcW w:w="76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63</w:t>
            </w:r>
          </w:p>
        </w:tc>
        <w:tc>
          <w:tcPr>
            <w:tcW w:w="880" w:type="dxa"/>
            <w:shd w:val="clear" w:color="auto" w:fill="auto"/>
            <w:vAlign w:val="bottom"/>
          </w:tcPr>
          <w:p w:rsidR="00BE6A17" w:rsidRDefault="00BE6A17" w:rsidP="008F2A6A">
            <w:pPr>
              <w:spacing w:line="246" w:lineRule="exact"/>
              <w:jc w:val="center"/>
              <w:rPr>
                <w:rFonts w:ascii="Arial" w:eastAsia="Arial" w:hAnsi="Arial"/>
                <w:w w:val="81"/>
              </w:rPr>
            </w:pPr>
            <w:r>
              <w:rPr>
                <w:rFonts w:ascii="Arial" w:eastAsia="Arial" w:hAnsi="Arial"/>
                <w:w w:val="81"/>
              </w:rPr>
              <w:t>-</w:t>
            </w:r>
          </w:p>
        </w:tc>
      </w:tr>
      <w:tr w:rsidR="008F2A6A" w:rsidTr="008F2A6A">
        <w:trPr>
          <w:trHeight w:val="258"/>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邻氨基苯甲醚</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90-04-0</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蒽</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120-12-7</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80/89</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83</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911A22" w:rsidP="008F2A6A">
            <w:pPr>
              <w:spacing w:line="249" w:lineRule="exact"/>
              <w:ind w:left="100"/>
              <w:rPr>
                <w:rFonts w:ascii="Arial" w:eastAsia="Arial" w:hAnsi="Arial"/>
                <w:color w:val="FF0000"/>
              </w:rPr>
            </w:pPr>
            <w:r w:rsidRPr="00911A22">
              <w:rPr>
                <w:rFonts w:hint="eastAsia"/>
              </w:rPr>
              <w:t>杀螨酯</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140-57-8</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90</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71</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阿特拉津</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1912-24-9</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94</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90/-</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亚磷酸甲酯（</w:t>
            </w:r>
            <w:r w:rsidRPr="00E06968">
              <w:rPr>
                <w:rFonts w:hint="eastAsia"/>
              </w:rPr>
              <w:t>Guthion</w:t>
            </w:r>
            <w:r w:rsidRPr="00E06968">
              <w:rPr>
                <w:rFonts w:hint="eastAsia"/>
              </w:rPr>
              <w:t>）</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86-50-0</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偶氮苯</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103-33-3</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92</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82</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燕麦灵</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101-27-9</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苯甲醛</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100-52-7</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71</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66/-</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68</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联苯胺</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92-87-5</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46</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26</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-/12</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61</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37</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苯并（</w:t>
            </w:r>
            <w:r w:rsidRPr="00E06968">
              <w:rPr>
                <w:rFonts w:hint="eastAsia"/>
              </w:rPr>
              <w:t>a</w:t>
            </w:r>
            <w:r w:rsidRPr="00E06968">
              <w:rPr>
                <w:rFonts w:hint="eastAsia"/>
              </w:rPr>
              <w:t>）蒽</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56-55-3</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89</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89</w:t>
            </w:r>
          </w:p>
        </w:tc>
        <w:tc>
          <w:tcPr>
            <w:tcW w:w="8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81/91</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86</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84</w:t>
            </w:r>
          </w:p>
        </w:tc>
        <w:tc>
          <w:tcPr>
            <w:tcW w:w="88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101</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苯并（</w:t>
            </w:r>
            <w:r w:rsidRPr="00E06968">
              <w:rPr>
                <w:rFonts w:hint="eastAsia"/>
              </w:rPr>
              <w:t>b</w:t>
            </w:r>
            <w:r w:rsidRPr="00E06968">
              <w:rPr>
                <w:rFonts w:hint="eastAsia"/>
              </w:rPr>
              <w:t>）中荧蒽</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205-99-2</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75/91</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98</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苯并（</w:t>
            </w:r>
            <w:r w:rsidRPr="00E06968">
              <w:rPr>
                <w:rFonts w:hint="eastAsia"/>
              </w:rPr>
              <w:t>K</w:t>
            </w:r>
            <w:r w:rsidRPr="00E06968">
              <w:rPr>
                <w:rFonts w:hint="eastAsia"/>
              </w:rPr>
              <w:t>）荧蒽</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207-08-9</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83/95</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89</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100</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苯甲酸</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65-85-0</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29</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58</w:t>
            </w:r>
          </w:p>
        </w:tc>
        <w:tc>
          <w:tcPr>
            <w:tcW w:w="8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46/64</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48</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71</w:t>
            </w:r>
          </w:p>
        </w:tc>
        <w:tc>
          <w:tcPr>
            <w:tcW w:w="8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93</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lang w:eastAsia="zh-CN"/>
              </w:rPr>
            </w:pPr>
            <w:r w:rsidRPr="00E06968">
              <w:rPr>
                <w:rFonts w:hint="eastAsia"/>
                <w:lang w:eastAsia="zh-CN"/>
              </w:rPr>
              <w:t>苯并（</w:t>
            </w:r>
            <w:r w:rsidRPr="00E06968">
              <w:rPr>
                <w:rFonts w:hint="eastAsia"/>
                <w:lang w:eastAsia="zh-CN"/>
              </w:rPr>
              <w:t>G</w:t>
            </w:r>
            <w:r w:rsidRPr="00E06968">
              <w:rPr>
                <w:rFonts w:hint="eastAsia"/>
                <w:lang w:eastAsia="zh-CN"/>
              </w:rPr>
              <w:t>，</w:t>
            </w:r>
            <w:r w:rsidRPr="00E06968">
              <w:rPr>
                <w:rFonts w:hint="eastAsia"/>
                <w:lang w:eastAsia="zh-CN"/>
              </w:rPr>
              <w:t>H</w:t>
            </w:r>
            <w:r w:rsidRPr="00E06968">
              <w:rPr>
                <w:rFonts w:hint="eastAsia"/>
                <w:lang w:eastAsia="zh-CN"/>
              </w:rPr>
              <w:t>，</w:t>
            </w:r>
            <w:r w:rsidRPr="00E06968">
              <w:rPr>
                <w:rFonts w:hint="eastAsia"/>
                <w:lang w:eastAsia="zh-CN"/>
              </w:rPr>
              <w:t>I</w:t>
            </w:r>
            <w:r w:rsidRPr="00E06968">
              <w:rPr>
                <w:rFonts w:hint="eastAsia"/>
                <w:lang w:eastAsia="zh-CN"/>
              </w:rPr>
              <w:t>）二萘嵌苯</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191-24-2</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78/98</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84</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101</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苯并（</w:t>
            </w:r>
            <w:r w:rsidRPr="00E06968">
              <w:rPr>
                <w:rFonts w:hint="eastAsia"/>
              </w:rPr>
              <w:t>a</w:t>
            </w:r>
            <w:r w:rsidRPr="00E06968">
              <w:rPr>
                <w:rFonts w:hint="eastAsia"/>
              </w:rPr>
              <w:t>）芘</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50-32-8</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87</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78/95</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88</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84</w:t>
            </w:r>
          </w:p>
        </w:tc>
        <w:tc>
          <w:tcPr>
            <w:tcW w:w="8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91</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苯并</w:t>
            </w:r>
            <w:r w:rsidRPr="00E06968">
              <w:rPr>
                <w:rFonts w:hint="eastAsia"/>
              </w:rPr>
              <w:t>[e]</w:t>
            </w:r>
            <w:r w:rsidRPr="00E06968">
              <w:rPr>
                <w:rFonts w:hint="eastAsia"/>
              </w:rPr>
              <w:t>芘</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192-97-2</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84</w:t>
            </w:r>
          </w:p>
        </w:tc>
        <w:tc>
          <w:tcPr>
            <w:tcW w:w="7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051670" w:rsidRPr="008F2A6A" w:rsidTr="00051670">
        <w:trPr>
          <w:trHeight w:val="267"/>
        </w:trPr>
        <w:tc>
          <w:tcPr>
            <w:tcW w:w="3620" w:type="dxa"/>
            <w:gridSpan w:val="3"/>
            <w:vMerge w:val="restart"/>
            <w:tcBorders>
              <w:top w:val="single" w:sz="8" w:space="0" w:color="auto"/>
            </w:tcBorders>
            <w:shd w:val="clear" w:color="auto" w:fill="auto"/>
            <w:vAlign w:val="bottom"/>
          </w:tcPr>
          <w:p w:rsidR="00051670" w:rsidRPr="00051670" w:rsidRDefault="00051670" w:rsidP="00051670">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rsidR="00051670" w:rsidRPr="00051670" w:rsidRDefault="00051670" w:rsidP="00051670">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051670" w:rsidRPr="008F2A6A" w:rsidRDefault="00051670" w:rsidP="00051670">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051670" w:rsidRPr="008F2A6A" w:rsidRDefault="00051670" w:rsidP="00051670">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051670" w:rsidRPr="008F2A6A" w:rsidTr="00051670">
        <w:trPr>
          <w:trHeight w:val="163"/>
        </w:trPr>
        <w:tc>
          <w:tcPr>
            <w:tcW w:w="3620" w:type="dxa"/>
            <w:gridSpan w:val="3"/>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051670" w:rsidRPr="008F2A6A" w:rsidRDefault="00051670" w:rsidP="00051670">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4"/>
                <w:szCs w:val="20"/>
                <w:lang w:eastAsia="zh-CN"/>
              </w:rPr>
            </w:pPr>
          </w:p>
        </w:tc>
      </w:tr>
      <w:tr w:rsidR="00051670" w:rsidRPr="008F2A6A" w:rsidTr="00051670">
        <w:trPr>
          <w:trHeight w:val="131"/>
        </w:trPr>
        <w:tc>
          <w:tcPr>
            <w:tcW w:w="3620" w:type="dxa"/>
            <w:gridSpan w:val="3"/>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051670" w:rsidRPr="008F2A6A" w:rsidRDefault="00051670" w:rsidP="00051670">
            <w:pPr>
              <w:widowControl/>
              <w:spacing w:after="0" w:line="0" w:lineRule="atLeast"/>
              <w:rPr>
                <w:rFonts w:ascii="Times New Roman" w:eastAsia="Times New Roman" w:hAnsi="Times New Roman" w:cs="Arial"/>
                <w:sz w:val="11"/>
                <w:szCs w:val="20"/>
                <w:lang w:eastAsia="zh-CN"/>
              </w:rPr>
            </w:pP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对苯醌</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106-51-4</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苯甲醇</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100-51-6</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66</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80</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75/82</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63</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α</w:t>
            </w:r>
            <w:r w:rsidRPr="00E06968">
              <w:t>-BHC</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319-84-6</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95</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β</w:t>
            </w:r>
            <w:r w:rsidRPr="00E06968">
              <w:t>-BHC</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319-85-7</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91</w:t>
            </w:r>
          </w:p>
        </w:tc>
        <w:tc>
          <w:tcPr>
            <w:tcW w:w="7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95</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δ</w:t>
            </w:r>
            <w:r w:rsidRPr="00E06968">
              <w:t>-BHC</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319-86-8</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96</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97</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γ</w:t>
            </w:r>
            <w:r w:rsidRPr="00E06968">
              <w:rPr>
                <w:rFonts w:hint="eastAsia"/>
              </w:rPr>
              <w:t>-BHC</w:t>
            </w:r>
            <w:r w:rsidRPr="00E06968">
              <w:rPr>
                <w:rFonts w:hint="eastAsia"/>
              </w:rPr>
              <w:t>（林丹）</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58-89-9</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94</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98</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1,1'-</w:t>
            </w:r>
            <w:r w:rsidRPr="00E06968">
              <w:rPr>
                <w:rFonts w:hint="eastAsia"/>
              </w:rPr>
              <w:t>二苯基</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92-52-4</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77</w:t>
            </w:r>
          </w:p>
        </w:tc>
        <w:tc>
          <w:tcPr>
            <w:tcW w:w="8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73/82</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69</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73</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双（</w:t>
            </w:r>
            <w:r w:rsidRPr="00E06968">
              <w:rPr>
                <w:rFonts w:hint="eastAsia"/>
              </w:rPr>
              <w:t>2-</w:t>
            </w:r>
            <w:r w:rsidRPr="00E06968">
              <w:rPr>
                <w:rFonts w:hint="eastAsia"/>
              </w:rPr>
              <w:t>氯乙氧基）甲烷</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111-91-1</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83</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76/89</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70</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94</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双（</w:t>
            </w:r>
            <w:r w:rsidRPr="00E06968">
              <w:rPr>
                <w:rFonts w:hint="eastAsia"/>
              </w:rPr>
              <w:t>2-</w:t>
            </w:r>
            <w:r w:rsidRPr="00E06968">
              <w:rPr>
                <w:rFonts w:hint="eastAsia"/>
              </w:rPr>
              <w:t>氯乙基）醚</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111-44-4</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77</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79</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75/88</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71</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254" w:lineRule="exact"/>
              <w:ind w:left="100"/>
              <w:rPr>
                <w:rFonts w:ascii="Arial" w:eastAsia="Arial" w:hAnsi="Arial"/>
                <w:color w:val="FF0000"/>
                <w:sz w:val="27"/>
                <w:vertAlign w:val="superscript"/>
                <w:lang w:eastAsia="zh-CN"/>
              </w:rPr>
            </w:pPr>
            <w:r w:rsidRPr="00E06968">
              <w:rPr>
                <w:rFonts w:hint="eastAsia"/>
                <w:lang w:eastAsia="zh-CN"/>
              </w:rPr>
              <w:t>双（</w:t>
            </w:r>
            <w:r w:rsidRPr="00E06968">
              <w:rPr>
                <w:rFonts w:hint="eastAsia"/>
                <w:lang w:eastAsia="zh-CN"/>
              </w:rPr>
              <w:t>2-</w:t>
            </w:r>
            <w:r w:rsidRPr="00E06968">
              <w:rPr>
                <w:rFonts w:hint="eastAsia"/>
                <w:lang w:eastAsia="zh-CN"/>
              </w:rPr>
              <w:t>氯</w:t>
            </w:r>
            <w:r w:rsidRPr="00E06968">
              <w:rPr>
                <w:rFonts w:hint="eastAsia"/>
                <w:lang w:eastAsia="zh-CN"/>
              </w:rPr>
              <w:t>-1-</w:t>
            </w:r>
            <w:r w:rsidRPr="00E06968">
              <w:rPr>
                <w:rFonts w:hint="eastAsia"/>
                <w:lang w:eastAsia="zh-CN"/>
              </w:rPr>
              <w:t>甲基乙基）</w:t>
            </w:r>
            <w:r w:rsidR="00911A22" w:rsidRPr="00911A22">
              <w:rPr>
                <w:rFonts w:hint="eastAsia"/>
                <w:lang w:eastAsia="zh-CN"/>
              </w:rPr>
              <w:t>醚</w:t>
            </w:r>
            <w:r w:rsidRPr="00911A22">
              <w:rPr>
                <w:rFonts w:hint="eastAsia"/>
                <w:vertAlign w:val="superscript"/>
                <w:lang w:eastAsia="zh-CN"/>
              </w:rPr>
              <w:t>C</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108-60-1</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76</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83</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76</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邻苯二甲酸二</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117-81-7</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93</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94</w:t>
            </w:r>
          </w:p>
        </w:tc>
        <w:tc>
          <w:tcPr>
            <w:tcW w:w="8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87/94</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83</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90</w:t>
            </w:r>
          </w:p>
        </w:tc>
        <w:tc>
          <w:tcPr>
            <w:tcW w:w="88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103</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4-</w:t>
            </w:r>
            <w:r w:rsidRPr="00E06968">
              <w:rPr>
                <w:rFonts w:hint="eastAsia"/>
              </w:rPr>
              <w:t>溴苯基苯基醚</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101-55-3</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78/91</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9705A7">
            <w:pPr>
              <w:spacing w:line="0" w:lineRule="atLeast"/>
              <w:ind w:left="100"/>
              <w:rPr>
                <w:rFonts w:ascii="Arial" w:eastAsia="Arial" w:hAnsi="Arial"/>
                <w:color w:val="FF0000"/>
              </w:rPr>
            </w:pPr>
            <w:r w:rsidRPr="00E06968">
              <w:rPr>
                <w:rFonts w:hint="eastAsia"/>
              </w:rPr>
              <w:t>溴苯腈</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1689-84-5</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邻苯二甲酸丁基苄酯</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85-68-7</w:t>
            </w:r>
          </w:p>
        </w:tc>
        <w:tc>
          <w:tcPr>
            <w:tcW w:w="760" w:type="dxa"/>
            <w:shd w:val="clear" w:color="auto" w:fill="auto"/>
            <w:vAlign w:val="bottom"/>
          </w:tcPr>
          <w:p w:rsidR="008F2A6A" w:rsidRDefault="008F2A6A" w:rsidP="008F2A6A">
            <w:pPr>
              <w:spacing w:line="249" w:lineRule="exact"/>
              <w:jc w:val="center"/>
              <w:rPr>
                <w:rFonts w:ascii="Arial" w:eastAsia="Arial" w:hAnsi="Arial"/>
                <w:w w:val="97"/>
              </w:rPr>
            </w:pPr>
            <w:r>
              <w:rPr>
                <w:rFonts w:ascii="Arial" w:eastAsia="Arial" w:hAnsi="Arial"/>
                <w:w w:val="97"/>
              </w:rPr>
              <w:t>91</w:t>
            </w:r>
          </w:p>
        </w:tc>
        <w:tc>
          <w:tcPr>
            <w:tcW w:w="7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94</w:t>
            </w:r>
          </w:p>
        </w:tc>
        <w:tc>
          <w:tcPr>
            <w:tcW w:w="8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84/95</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82</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88</w:t>
            </w:r>
          </w:p>
        </w:tc>
        <w:tc>
          <w:tcPr>
            <w:tcW w:w="88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99</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己内酰胺</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105-60-2</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21</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42</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76/-</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20" w:type="dxa"/>
            <w:gridSpan w:val="3"/>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敌菌丹</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2425-06-1</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620" w:type="dxa"/>
            <w:gridSpan w:val="3"/>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卡普坦</w:t>
            </w:r>
          </w:p>
        </w:tc>
        <w:tc>
          <w:tcPr>
            <w:tcW w:w="1460" w:type="dxa"/>
            <w:gridSpan w:val="2"/>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133-06-2</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92"/>
        </w:trPr>
        <w:tc>
          <w:tcPr>
            <w:tcW w:w="3620" w:type="dxa"/>
            <w:gridSpan w:val="3"/>
            <w:shd w:val="clear" w:color="auto" w:fill="auto"/>
          </w:tcPr>
          <w:p w:rsidR="008F2A6A" w:rsidRPr="008F2A6A" w:rsidRDefault="009705A7" w:rsidP="008F2A6A">
            <w:pPr>
              <w:spacing w:line="0" w:lineRule="atLeast"/>
              <w:ind w:left="100"/>
              <w:rPr>
                <w:rFonts w:ascii="Arial" w:eastAsia="Arial" w:hAnsi="Arial"/>
                <w:color w:val="FF0000"/>
              </w:rPr>
            </w:pPr>
            <w:r w:rsidRPr="009705A7">
              <w:rPr>
                <w:rFonts w:hint="eastAsia"/>
              </w:rPr>
              <w:t>西维因</w:t>
            </w:r>
          </w:p>
        </w:tc>
        <w:tc>
          <w:tcPr>
            <w:tcW w:w="1460" w:type="dxa"/>
            <w:gridSpan w:val="2"/>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63-25-2</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15"/>
        </w:trPr>
        <w:tc>
          <w:tcPr>
            <w:tcW w:w="3580" w:type="dxa"/>
            <w:shd w:val="clear" w:color="auto" w:fill="auto"/>
          </w:tcPr>
          <w:p w:rsidR="008F2A6A" w:rsidRPr="00C87451" w:rsidRDefault="001A35BE" w:rsidP="008F2A6A">
            <w:pPr>
              <w:spacing w:line="215" w:lineRule="exact"/>
              <w:ind w:left="100"/>
              <w:rPr>
                <w:rFonts w:ascii="Arial" w:eastAsia="Arial" w:hAnsi="Arial"/>
                <w:b/>
                <w:color w:val="000000" w:themeColor="text1"/>
              </w:rPr>
            </w:pPr>
            <w:r w:rsidRPr="00C87451">
              <w:rPr>
                <w:rFonts w:ascii="Arial" w:hAnsi="Arial" w:cs="Arial"/>
                <w:b/>
                <w:color w:val="000000" w:themeColor="text1"/>
                <w:sz w:val="20"/>
                <w:szCs w:val="20"/>
                <w:shd w:val="clear" w:color="auto" w:fill="F9FBFC"/>
              </w:rPr>
              <w:t>卡勃里奥尔</w:t>
            </w:r>
          </w:p>
        </w:tc>
        <w:tc>
          <w:tcPr>
            <w:tcW w:w="1500" w:type="dxa"/>
            <w:gridSpan w:val="4"/>
            <w:shd w:val="clear" w:color="auto" w:fill="auto"/>
            <w:vAlign w:val="bottom"/>
          </w:tcPr>
          <w:p w:rsidR="008F2A6A" w:rsidRDefault="008F2A6A" w:rsidP="008F2A6A">
            <w:pPr>
              <w:spacing w:line="215" w:lineRule="exact"/>
              <w:ind w:right="10"/>
              <w:jc w:val="right"/>
              <w:rPr>
                <w:rFonts w:ascii="Arial" w:eastAsia="Arial" w:hAnsi="Arial"/>
              </w:rPr>
            </w:pPr>
            <w:r>
              <w:rPr>
                <w:rFonts w:ascii="Arial" w:eastAsia="Arial" w:hAnsi="Arial"/>
              </w:rPr>
              <w:t>86-74-8</w:t>
            </w:r>
          </w:p>
        </w:tc>
        <w:tc>
          <w:tcPr>
            <w:tcW w:w="760" w:type="dxa"/>
            <w:shd w:val="clear" w:color="auto" w:fill="auto"/>
            <w:vAlign w:val="bottom"/>
          </w:tcPr>
          <w:p w:rsidR="008F2A6A" w:rsidRDefault="008F2A6A" w:rsidP="008F2A6A">
            <w:pPr>
              <w:spacing w:line="215" w:lineRule="exact"/>
              <w:jc w:val="center"/>
              <w:rPr>
                <w:rFonts w:ascii="Arial" w:eastAsia="Arial" w:hAnsi="Arial"/>
                <w:w w:val="97"/>
              </w:rPr>
            </w:pPr>
            <w:r>
              <w:rPr>
                <w:rFonts w:ascii="Arial" w:eastAsia="Arial" w:hAnsi="Arial"/>
                <w:w w:val="97"/>
              </w:rPr>
              <w:t>89</w:t>
            </w:r>
          </w:p>
        </w:tc>
        <w:tc>
          <w:tcPr>
            <w:tcW w:w="780" w:type="dxa"/>
            <w:shd w:val="clear" w:color="auto" w:fill="auto"/>
            <w:vAlign w:val="bottom"/>
          </w:tcPr>
          <w:p w:rsidR="008F2A6A" w:rsidRDefault="008F2A6A" w:rsidP="008F2A6A">
            <w:pPr>
              <w:spacing w:line="215" w:lineRule="exact"/>
              <w:jc w:val="center"/>
              <w:rPr>
                <w:rFonts w:ascii="Arial" w:eastAsia="Arial" w:hAnsi="Arial"/>
              </w:rPr>
            </w:pPr>
            <w:r>
              <w:rPr>
                <w:rFonts w:ascii="Arial" w:eastAsia="Arial" w:hAnsi="Arial"/>
              </w:rPr>
              <w:t>90</w:t>
            </w:r>
          </w:p>
        </w:tc>
        <w:tc>
          <w:tcPr>
            <w:tcW w:w="840" w:type="dxa"/>
            <w:shd w:val="clear" w:color="auto" w:fill="auto"/>
            <w:vAlign w:val="bottom"/>
          </w:tcPr>
          <w:p w:rsidR="008F2A6A" w:rsidRDefault="008F2A6A" w:rsidP="008F2A6A">
            <w:pPr>
              <w:spacing w:line="215" w:lineRule="exact"/>
              <w:jc w:val="center"/>
              <w:rPr>
                <w:rFonts w:ascii="Arial" w:eastAsia="Arial" w:hAnsi="Arial"/>
              </w:rPr>
            </w:pPr>
            <w:r>
              <w:rPr>
                <w:rFonts w:ascii="Arial" w:eastAsia="Arial" w:hAnsi="Arial"/>
              </w:rPr>
              <w:t>75/88</w:t>
            </w:r>
          </w:p>
        </w:tc>
        <w:tc>
          <w:tcPr>
            <w:tcW w:w="740" w:type="dxa"/>
            <w:shd w:val="clear" w:color="auto" w:fill="auto"/>
            <w:vAlign w:val="bottom"/>
          </w:tcPr>
          <w:p w:rsidR="008F2A6A" w:rsidRDefault="008F2A6A" w:rsidP="008F2A6A">
            <w:pPr>
              <w:spacing w:line="215" w:lineRule="exact"/>
              <w:jc w:val="center"/>
              <w:rPr>
                <w:rFonts w:ascii="Arial" w:eastAsia="Arial" w:hAnsi="Arial"/>
              </w:rPr>
            </w:pPr>
            <w:r>
              <w:rPr>
                <w:rFonts w:ascii="Arial" w:eastAsia="Arial" w:hAnsi="Arial"/>
              </w:rPr>
              <w:t>84</w:t>
            </w:r>
          </w:p>
        </w:tc>
        <w:tc>
          <w:tcPr>
            <w:tcW w:w="760" w:type="dxa"/>
            <w:shd w:val="clear" w:color="auto" w:fill="auto"/>
            <w:vAlign w:val="bottom"/>
          </w:tcPr>
          <w:p w:rsidR="008F2A6A" w:rsidRDefault="008F2A6A" w:rsidP="008F2A6A">
            <w:pPr>
              <w:spacing w:line="215" w:lineRule="exact"/>
              <w:jc w:val="center"/>
              <w:rPr>
                <w:rFonts w:ascii="Arial" w:eastAsia="Arial" w:hAnsi="Arial"/>
              </w:rPr>
            </w:pPr>
            <w:r>
              <w:rPr>
                <w:rFonts w:ascii="Arial" w:eastAsia="Arial" w:hAnsi="Arial"/>
              </w:rPr>
              <w:t>87</w:t>
            </w:r>
          </w:p>
        </w:tc>
        <w:tc>
          <w:tcPr>
            <w:tcW w:w="880" w:type="dxa"/>
            <w:shd w:val="clear" w:color="auto" w:fill="auto"/>
            <w:vAlign w:val="bottom"/>
          </w:tcPr>
          <w:p w:rsidR="008F2A6A" w:rsidRDefault="008F2A6A" w:rsidP="008F2A6A">
            <w:pPr>
              <w:spacing w:line="215" w:lineRule="exact"/>
              <w:jc w:val="center"/>
              <w:rPr>
                <w:rFonts w:ascii="Arial" w:eastAsia="Arial" w:hAnsi="Arial"/>
                <w:w w:val="81"/>
              </w:rPr>
            </w:pPr>
            <w:r>
              <w:rPr>
                <w:rFonts w:ascii="Arial" w:eastAsia="Arial" w:hAnsi="Arial"/>
                <w:w w:val="81"/>
              </w:rPr>
              <w:t>-</w:t>
            </w:r>
          </w:p>
        </w:tc>
      </w:tr>
      <w:tr w:rsidR="008F2A6A" w:rsidTr="008F2A6A">
        <w:trPr>
          <w:trHeight w:val="250"/>
        </w:trPr>
        <w:tc>
          <w:tcPr>
            <w:tcW w:w="3580" w:type="dxa"/>
            <w:shd w:val="clear" w:color="auto" w:fill="auto"/>
          </w:tcPr>
          <w:p w:rsidR="008F2A6A" w:rsidRPr="008F2A6A" w:rsidRDefault="008F2A6A" w:rsidP="009705A7">
            <w:pPr>
              <w:spacing w:line="249" w:lineRule="exact"/>
              <w:ind w:left="100"/>
              <w:rPr>
                <w:rFonts w:ascii="Arial" w:eastAsia="Arial" w:hAnsi="Arial"/>
                <w:color w:val="FF0000"/>
              </w:rPr>
            </w:pPr>
            <w:r w:rsidRPr="00E06968">
              <w:rPr>
                <w:rFonts w:hint="eastAsia"/>
              </w:rPr>
              <w:t>呋喃丹</w:t>
            </w:r>
          </w:p>
        </w:tc>
        <w:tc>
          <w:tcPr>
            <w:tcW w:w="1500" w:type="dxa"/>
            <w:gridSpan w:val="4"/>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1563-66-2</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580" w:type="dxa"/>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硫磷</w:t>
            </w:r>
          </w:p>
        </w:tc>
        <w:tc>
          <w:tcPr>
            <w:tcW w:w="1500" w:type="dxa"/>
            <w:gridSpan w:val="4"/>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786-19-6</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580" w:type="dxa"/>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氯丹（</w:t>
            </w:r>
            <w:r w:rsidRPr="00E06968">
              <w:rPr>
                <w:rFonts w:hint="eastAsia"/>
              </w:rPr>
              <w:t>NOS</w:t>
            </w:r>
            <w:r w:rsidRPr="00E06968">
              <w:rPr>
                <w:rFonts w:hint="eastAsia"/>
              </w:rPr>
              <w:t>）</w:t>
            </w:r>
            <w:r w:rsidRPr="00E06968">
              <w:rPr>
                <w:rFonts w:hint="eastAsia"/>
              </w:rPr>
              <w:t>*</w:t>
            </w:r>
          </w:p>
        </w:tc>
        <w:tc>
          <w:tcPr>
            <w:tcW w:w="1500" w:type="dxa"/>
            <w:gridSpan w:val="4"/>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57-74-9</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94</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580" w:type="dxa"/>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毒虫畏</w:t>
            </w:r>
          </w:p>
        </w:tc>
        <w:tc>
          <w:tcPr>
            <w:tcW w:w="1500" w:type="dxa"/>
            <w:gridSpan w:val="4"/>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470-90-6</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580" w:type="dxa"/>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4-</w:t>
            </w:r>
            <w:r w:rsidRPr="00E06968">
              <w:rPr>
                <w:rFonts w:hint="eastAsia"/>
              </w:rPr>
              <w:t>氯苯胺</w:t>
            </w:r>
          </w:p>
        </w:tc>
        <w:tc>
          <w:tcPr>
            <w:tcW w:w="1500" w:type="dxa"/>
            <w:gridSpan w:val="4"/>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106-47-8</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74</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77</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56/71</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54</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63</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580" w:type="dxa"/>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乙酯杀螨醇</w:t>
            </w:r>
          </w:p>
        </w:tc>
        <w:tc>
          <w:tcPr>
            <w:tcW w:w="1500" w:type="dxa"/>
            <w:gridSpan w:val="4"/>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510-15-6</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93</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103</w:t>
            </w:r>
          </w:p>
        </w:tc>
        <w:tc>
          <w:tcPr>
            <w:tcW w:w="840" w:type="dxa"/>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93</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76</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0"/>
        </w:trPr>
        <w:tc>
          <w:tcPr>
            <w:tcW w:w="3580" w:type="dxa"/>
            <w:shd w:val="clear" w:color="auto" w:fill="auto"/>
          </w:tcPr>
          <w:p w:rsidR="008F2A6A" w:rsidRPr="008F2A6A" w:rsidRDefault="008F2A6A" w:rsidP="008F2A6A">
            <w:pPr>
              <w:spacing w:line="249" w:lineRule="exact"/>
              <w:ind w:left="100"/>
              <w:rPr>
                <w:rFonts w:ascii="Arial" w:eastAsia="Arial" w:hAnsi="Arial"/>
                <w:color w:val="FF0000"/>
              </w:rPr>
            </w:pPr>
            <w:r w:rsidRPr="00E06968">
              <w:rPr>
                <w:rFonts w:hint="eastAsia"/>
              </w:rPr>
              <w:t>5-</w:t>
            </w:r>
            <w:r w:rsidRPr="00E06968">
              <w:rPr>
                <w:rFonts w:hint="eastAsia"/>
              </w:rPr>
              <w:t>氯</w:t>
            </w:r>
            <w:r w:rsidRPr="00E06968">
              <w:rPr>
                <w:rFonts w:hint="eastAsia"/>
              </w:rPr>
              <w:t>-2-</w:t>
            </w:r>
            <w:r w:rsidRPr="00E06968">
              <w:rPr>
                <w:rFonts w:hint="eastAsia"/>
              </w:rPr>
              <w:t>甲基苯胺</w:t>
            </w:r>
          </w:p>
        </w:tc>
        <w:tc>
          <w:tcPr>
            <w:tcW w:w="1500" w:type="dxa"/>
            <w:gridSpan w:val="4"/>
            <w:shd w:val="clear" w:color="auto" w:fill="auto"/>
            <w:vAlign w:val="bottom"/>
          </w:tcPr>
          <w:p w:rsidR="008F2A6A" w:rsidRDefault="008F2A6A" w:rsidP="008F2A6A">
            <w:pPr>
              <w:spacing w:line="249" w:lineRule="exact"/>
              <w:ind w:right="10"/>
              <w:jc w:val="right"/>
              <w:rPr>
                <w:rFonts w:ascii="Arial" w:eastAsia="Arial" w:hAnsi="Arial"/>
              </w:rPr>
            </w:pPr>
            <w:r>
              <w:rPr>
                <w:rFonts w:ascii="Arial" w:eastAsia="Arial" w:hAnsi="Arial"/>
              </w:rPr>
              <w:t>95-79-4</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8F2A6A" w:rsidRDefault="008F2A6A"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8F2A6A" w:rsidRDefault="008F2A6A"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8F2A6A" w:rsidRDefault="008F2A6A"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580" w:type="dxa"/>
            <w:shd w:val="clear" w:color="auto" w:fill="auto"/>
          </w:tcPr>
          <w:p w:rsidR="008F2A6A" w:rsidRPr="008F2A6A" w:rsidRDefault="008F2A6A" w:rsidP="008F2A6A">
            <w:pPr>
              <w:spacing w:line="0" w:lineRule="atLeast"/>
              <w:ind w:left="100"/>
              <w:rPr>
                <w:rFonts w:ascii="Arial" w:eastAsia="Arial" w:hAnsi="Arial"/>
                <w:color w:val="FF0000"/>
              </w:rPr>
            </w:pPr>
            <w:r w:rsidRPr="00E06968">
              <w:rPr>
                <w:rFonts w:hint="eastAsia"/>
              </w:rPr>
              <w:t>4-</w:t>
            </w:r>
            <w:r w:rsidRPr="00E06968">
              <w:rPr>
                <w:rFonts w:hint="eastAsia"/>
              </w:rPr>
              <w:t>氯</w:t>
            </w:r>
            <w:r w:rsidRPr="00E06968">
              <w:rPr>
                <w:rFonts w:hint="eastAsia"/>
              </w:rPr>
              <w:t>-3-</w:t>
            </w:r>
            <w:r w:rsidRPr="00E06968">
              <w:rPr>
                <w:rFonts w:hint="eastAsia"/>
              </w:rPr>
              <w:t>甲基苯酚</w:t>
            </w:r>
          </w:p>
        </w:tc>
        <w:tc>
          <w:tcPr>
            <w:tcW w:w="1500" w:type="dxa"/>
            <w:gridSpan w:val="4"/>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59-50-7</w:t>
            </w:r>
          </w:p>
        </w:tc>
        <w:tc>
          <w:tcPr>
            <w:tcW w:w="760" w:type="dxa"/>
            <w:shd w:val="clear" w:color="auto" w:fill="auto"/>
            <w:vAlign w:val="bottom"/>
          </w:tcPr>
          <w:p w:rsidR="008F2A6A" w:rsidRDefault="008F2A6A" w:rsidP="008F2A6A">
            <w:pPr>
              <w:spacing w:line="0" w:lineRule="atLeast"/>
              <w:jc w:val="center"/>
              <w:rPr>
                <w:rFonts w:ascii="Arial" w:eastAsia="Arial" w:hAnsi="Arial"/>
                <w:w w:val="97"/>
              </w:rPr>
            </w:pPr>
            <w:r>
              <w:rPr>
                <w:rFonts w:ascii="Arial" w:eastAsia="Arial" w:hAnsi="Arial"/>
                <w:w w:val="97"/>
              </w:rPr>
              <w:t>82</w:t>
            </w:r>
          </w:p>
        </w:tc>
        <w:tc>
          <w:tcPr>
            <w:tcW w:w="78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79/91</w:t>
            </w:r>
          </w:p>
        </w:tc>
        <w:tc>
          <w:tcPr>
            <w:tcW w:w="74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76</w:t>
            </w:r>
          </w:p>
        </w:tc>
        <w:tc>
          <w:tcPr>
            <w:tcW w:w="760" w:type="dxa"/>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BE6A17" w:rsidTr="008F2A6A">
        <w:trPr>
          <w:trHeight w:val="254"/>
        </w:trPr>
        <w:tc>
          <w:tcPr>
            <w:tcW w:w="3580" w:type="dxa"/>
            <w:shd w:val="clear" w:color="auto" w:fill="auto"/>
          </w:tcPr>
          <w:p w:rsidR="00BE6A17" w:rsidRPr="00E06968" w:rsidRDefault="00BE6A17" w:rsidP="008F2A6A">
            <w:pPr>
              <w:spacing w:line="0" w:lineRule="atLeast"/>
              <w:ind w:left="100"/>
              <w:rPr>
                <w:lang w:eastAsia="zh-CN"/>
              </w:rPr>
            </w:pPr>
            <w:r w:rsidRPr="00BE6A17">
              <w:rPr>
                <w:rFonts w:hint="eastAsia"/>
                <w:lang w:eastAsia="zh-CN"/>
              </w:rPr>
              <w:t>3-</w:t>
            </w:r>
            <w:r w:rsidRPr="00BE6A17">
              <w:rPr>
                <w:rFonts w:hint="eastAsia"/>
                <w:lang w:eastAsia="zh-CN"/>
              </w:rPr>
              <w:t>（氯甲基）吡啶盐酸盐</w:t>
            </w:r>
          </w:p>
        </w:tc>
        <w:tc>
          <w:tcPr>
            <w:tcW w:w="1500" w:type="dxa"/>
            <w:gridSpan w:val="4"/>
            <w:shd w:val="clear" w:color="auto" w:fill="auto"/>
            <w:vAlign w:val="bottom"/>
          </w:tcPr>
          <w:p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6959-48-4</w:t>
            </w:r>
          </w:p>
        </w:tc>
        <w:tc>
          <w:tcPr>
            <w:tcW w:w="760" w:type="dxa"/>
            <w:shd w:val="clear" w:color="auto" w:fill="auto"/>
            <w:vAlign w:val="bottom"/>
          </w:tcPr>
          <w:p w:rsidR="00BE6A17" w:rsidRDefault="00BE6A17" w:rsidP="008F2A6A">
            <w:pPr>
              <w:spacing w:line="0" w:lineRule="atLeast"/>
              <w:jc w:val="center"/>
              <w:rPr>
                <w:rFonts w:ascii="Arial" w:eastAsia="Arial" w:hAnsi="Arial"/>
                <w:w w:val="97"/>
                <w:lang w:eastAsia="zh-CN"/>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81"/>
                <w:lang w:eastAsia="zh-CN"/>
              </w:rPr>
            </w:pPr>
            <w:r>
              <w:rPr>
                <w:rFonts w:ascii="Arial" w:eastAsia="Arial" w:hAnsi="Arial"/>
                <w:w w:val="81"/>
              </w:rPr>
              <w:t>-</w:t>
            </w:r>
          </w:p>
        </w:tc>
      </w:tr>
      <w:tr w:rsidR="00BE6A17" w:rsidTr="008F2A6A">
        <w:trPr>
          <w:trHeight w:val="254"/>
        </w:trPr>
        <w:tc>
          <w:tcPr>
            <w:tcW w:w="3580" w:type="dxa"/>
            <w:shd w:val="clear" w:color="auto" w:fill="auto"/>
          </w:tcPr>
          <w:p w:rsidR="00BE6A17" w:rsidRPr="00E06968" w:rsidRDefault="00BE6A17" w:rsidP="008F2A6A">
            <w:pPr>
              <w:spacing w:line="0" w:lineRule="atLeast"/>
              <w:ind w:left="100"/>
              <w:rPr>
                <w:lang w:eastAsia="zh-CN"/>
              </w:rPr>
            </w:pPr>
            <w:r w:rsidRPr="00BE6A17">
              <w:rPr>
                <w:rFonts w:hint="eastAsia"/>
                <w:lang w:eastAsia="zh-CN"/>
              </w:rPr>
              <w:t>1-</w:t>
            </w:r>
            <w:r w:rsidRPr="00BE6A17">
              <w:rPr>
                <w:rFonts w:hint="eastAsia"/>
                <w:lang w:eastAsia="zh-CN"/>
              </w:rPr>
              <w:t>氯萘</w:t>
            </w:r>
          </w:p>
        </w:tc>
        <w:tc>
          <w:tcPr>
            <w:tcW w:w="1500" w:type="dxa"/>
            <w:gridSpan w:val="4"/>
            <w:shd w:val="clear" w:color="auto" w:fill="auto"/>
            <w:vAlign w:val="bottom"/>
          </w:tcPr>
          <w:p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90-13-1</w:t>
            </w:r>
          </w:p>
        </w:tc>
        <w:tc>
          <w:tcPr>
            <w:tcW w:w="760" w:type="dxa"/>
            <w:shd w:val="clear" w:color="auto" w:fill="auto"/>
            <w:vAlign w:val="bottom"/>
          </w:tcPr>
          <w:p w:rsidR="00BE6A17" w:rsidRDefault="00BE6A17" w:rsidP="008F2A6A">
            <w:pPr>
              <w:spacing w:line="0" w:lineRule="atLeast"/>
              <w:jc w:val="center"/>
              <w:rPr>
                <w:rFonts w:ascii="Arial" w:eastAsia="Arial" w:hAnsi="Arial"/>
                <w:w w:val="97"/>
                <w:lang w:eastAsia="zh-CN"/>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83</w:t>
            </w:r>
          </w:p>
        </w:tc>
        <w:tc>
          <w:tcPr>
            <w:tcW w:w="84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80</w:t>
            </w:r>
          </w:p>
        </w:tc>
        <w:tc>
          <w:tcPr>
            <w:tcW w:w="880" w:type="dxa"/>
            <w:shd w:val="clear" w:color="auto" w:fill="auto"/>
            <w:vAlign w:val="bottom"/>
          </w:tcPr>
          <w:p w:rsidR="00BE6A17" w:rsidRDefault="00BE6A17" w:rsidP="008F2A6A">
            <w:pPr>
              <w:spacing w:line="0" w:lineRule="atLeast"/>
              <w:jc w:val="center"/>
              <w:rPr>
                <w:rFonts w:ascii="Arial" w:eastAsia="Arial" w:hAnsi="Arial"/>
                <w:w w:val="81"/>
                <w:lang w:eastAsia="zh-CN"/>
              </w:rPr>
            </w:pPr>
            <w:r>
              <w:rPr>
                <w:rFonts w:ascii="Arial" w:eastAsia="Arial" w:hAnsi="Arial"/>
                <w:w w:val="81"/>
              </w:rPr>
              <w:t>-</w:t>
            </w:r>
          </w:p>
        </w:tc>
      </w:tr>
      <w:tr w:rsidR="00BE6A17" w:rsidTr="008F2A6A">
        <w:trPr>
          <w:trHeight w:val="254"/>
        </w:trPr>
        <w:tc>
          <w:tcPr>
            <w:tcW w:w="3580" w:type="dxa"/>
            <w:shd w:val="clear" w:color="auto" w:fill="auto"/>
          </w:tcPr>
          <w:p w:rsidR="00BE6A17" w:rsidRPr="00E06968" w:rsidRDefault="00BE6A17" w:rsidP="008F2A6A">
            <w:pPr>
              <w:spacing w:line="0" w:lineRule="atLeast"/>
              <w:ind w:left="100"/>
              <w:rPr>
                <w:lang w:eastAsia="zh-CN"/>
              </w:rPr>
            </w:pPr>
            <w:r w:rsidRPr="00BE6A17">
              <w:rPr>
                <w:rFonts w:hint="eastAsia"/>
                <w:lang w:eastAsia="zh-CN"/>
              </w:rPr>
              <w:t>2-</w:t>
            </w:r>
            <w:r w:rsidRPr="00BE6A17">
              <w:rPr>
                <w:rFonts w:hint="eastAsia"/>
                <w:lang w:eastAsia="zh-CN"/>
              </w:rPr>
              <w:t>氯萘</w:t>
            </w:r>
          </w:p>
        </w:tc>
        <w:tc>
          <w:tcPr>
            <w:tcW w:w="1500" w:type="dxa"/>
            <w:gridSpan w:val="4"/>
            <w:shd w:val="clear" w:color="auto" w:fill="auto"/>
            <w:vAlign w:val="bottom"/>
          </w:tcPr>
          <w:p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91-58-7</w:t>
            </w:r>
          </w:p>
        </w:tc>
        <w:tc>
          <w:tcPr>
            <w:tcW w:w="760" w:type="dxa"/>
            <w:shd w:val="clear" w:color="auto" w:fill="auto"/>
            <w:vAlign w:val="bottom"/>
          </w:tcPr>
          <w:p w:rsidR="00BE6A17" w:rsidRDefault="00BE6A17" w:rsidP="008F2A6A">
            <w:pPr>
              <w:spacing w:line="0" w:lineRule="atLeast"/>
              <w:jc w:val="center"/>
              <w:rPr>
                <w:rFonts w:ascii="Arial" w:eastAsia="Arial" w:hAnsi="Arial"/>
                <w:w w:val="97"/>
                <w:lang w:eastAsia="zh-CN"/>
              </w:rPr>
            </w:pPr>
            <w:r>
              <w:rPr>
                <w:rFonts w:ascii="Arial" w:eastAsia="Arial" w:hAnsi="Arial"/>
                <w:w w:val="97"/>
              </w:rPr>
              <w:t>75</w:t>
            </w:r>
          </w:p>
        </w:tc>
        <w:tc>
          <w:tcPr>
            <w:tcW w:w="78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78</w:t>
            </w:r>
          </w:p>
        </w:tc>
        <w:tc>
          <w:tcPr>
            <w:tcW w:w="84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75/85</w:t>
            </w:r>
          </w:p>
        </w:tc>
        <w:tc>
          <w:tcPr>
            <w:tcW w:w="74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72</w:t>
            </w:r>
          </w:p>
        </w:tc>
        <w:tc>
          <w:tcPr>
            <w:tcW w:w="760" w:type="dxa"/>
            <w:shd w:val="clear" w:color="auto" w:fill="auto"/>
            <w:vAlign w:val="bottom"/>
          </w:tcPr>
          <w:p w:rsidR="00BE6A17" w:rsidRDefault="00BE6A17" w:rsidP="008F2A6A">
            <w:pPr>
              <w:spacing w:line="0" w:lineRule="atLeast"/>
              <w:jc w:val="center"/>
              <w:rPr>
                <w:rFonts w:ascii="Arial" w:eastAsia="Arial" w:hAnsi="Arial"/>
                <w:lang w:eastAsia="zh-CN"/>
              </w:rPr>
            </w:pPr>
            <w:r>
              <w:rPr>
                <w:rFonts w:ascii="Arial" w:eastAsia="Arial" w:hAnsi="Arial"/>
              </w:rPr>
              <w:t>75</w:t>
            </w:r>
          </w:p>
        </w:tc>
        <w:tc>
          <w:tcPr>
            <w:tcW w:w="880" w:type="dxa"/>
            <w:shd w:val="clear" w:color="auto" w:fill="auto"/>
            <w:vAlign w:val="bottom"/>
          </w:tcPr>
          <w:p w:rsidR="00BE6A17" w:rsidRPr="00E115E4" w:rsidRDefault="00BE6A17" w:rsidP="008F2A6A">
            <w:pPr>
              <w:spacing w:line="0" w:lineRule="atLeast"/>
              <w:jc w:val="center"/>
              <w:rPr>
                <w:rFonts w:ascii="Arial" w:hAnsi="Arial"/>
                <w:w w:val="81"/>
                <w:lang w:eastAsia="zh-CN"/>
              </w:rPr>
            </w:pPr>
            <w:r>
              <w:rPr>
                <w:rFonts w:ascii="Arial" w:eastAsia="Arial" w:hAnsi="Arial"/>
                <w:w w:val="81"/>
              </w:rPr>
              <w:t>-</w:t>
            </w:r>
          </w:p>
        </w:tc>
      </w:tr>
      <w:tr w:rsidR="00E115E4" w:rsidTr="008F2A6A">
        <w:trPr>
          <w:trHeight w:val="254"/>
        </w:trPr>
        <w:tc>
          <w:tcPr>
            <w:tcW w:w="3580" w:type="dxa"/>
            <w:shd w:val="clear" w:color="auto" w:fill="auto"/>
          </w:tcPr>
          <w:p w:rsidR="00E115E4" w:rsidRPr="00BE6A17" w:rsidRDefault="00E115E4" w:rsidP="00051670">
            <w:pPr>
              <w:spacing w:line="0" w:lineRule="atLeast"/>
              <w:ind w:firstLineChars="50" w:firstLine="110"/>
              <w:rPr>
                <w:rFonts w:ascii="Arial" w:eastAsia="Arial" w:hAnsi="Arial"/>
                <w:lang w:eastAsia="zh-CN"/>
              </w:rPr>
            </w:pPr>
          </w:p>
        </w:tc>
        <w:tc>
          <w:tcPr>
            <w:tcW w:w="1500" w:type="dxa"/>
            <w:gridSpan w:val="4"/>
            <w:shd w:val="clear" w:color="auto" w:fill="auto"/>
            <w:vAlign w:val="bottom"/>
          </w:tcPr>
          <w:p w:rsidR="00E115E4" w:rsidRDefault="00E115E4" w:rsidP="008F2A6A">
            <w:pPr>
              <w:spacing w:line="0" w:lineRule="atLeast"/>
              <w:ind w:right="10"/>
              <w:jc w:val="right"/>
              <w:rPr>
                <w:rFonts w:ascii="Arial" w:hAnsi="Arial"/>
                <w:lang w:eastAsia="zh-CN"/>
              </w:rPr>
            </w:pPr>
          </w:p>
        </w:tc>
        <w:tc>
          <w:tcPr>
            <w:tcW w:w="760" w:type="dxa"/>
            <w:shd w:val="clear" w:color="auto" w:fill="auto"/>
            <w:vAlign w:val="bottom"/>
          </w:tcPr>
          <w:p w:rsidR="00E115E4" w:rsidRDefault="00E115E4" w:rsidP="008F2A6A">
            <w:pPr>
              <w:spacing w:line="0" w:lineRule="atLeast"/>
              <w:jc w:val="center"/>
              <w:rPr>
                <w:rFonts w:ascii="Arial" w:eastAsia="Arial" w:hAnsi="Arial"/>
                <w:w w:val="97"/>
              </w:rPr>
            </w:pPr>
          </w:p>
        </w:tc>
        <w:tc>
          <w:tcPr>
            <w:tcW w:w="780" w:type="dxa"/>
            <w:shd w:val="clear" w:color="auto" w:fill="auto"/>
            <w:vAlign w:val="bottom"/>
          </w:tcPr>
          <w:p w:rsidR="00E115E4" w:rsidRDefault="00E115E4" w:rsidP="008F2A6A">
            <w:pPr>
              <w:spacing w:line="0" w:lineRule="atLeast"/>
              <w:jc w:val="center"/>
              <w:rPr>
                <w:rFonts w:ascii="Arial" w:eastAsia="Arial" w:hAnsi="Arial"/>
              </w:rPr>
            </w:pPr>
          </w:p>
        </w:tc>
        <w:tc>
          <w:tcPr>
            <w:tcW w:w="840" w:type="dxa"/>
            <w:shd w:val="clear" w:color="auto" w:fill="auto"/>
            <w:vAlign w:val="bottom"/>
          </w:tcPr>
          <w:p w:rsidR="00E115E4" w:rsidRDefault="00E115E4" w:rsidP="008F2A6A">
            <w:pPr>
              <w:spacing w:line="0" w:lineRule="atLeast"/>
              <w:jc w:val="center"/>
              <w:rPr>
                <w:rFonts w:ascii="Arial" w:eastAsia="Arial" w:hAnsi="Arial"/>
              </w:rPr>
            </w:pPr>
          </w:p>
        </w:tc>
        <w:tc>
          <w:tcPr>
            <w:tcW w:w="740" w:type="dxa"/>
            <w:shd w:val="clear" w:color="auto" w:fill="auto"/>
            <w:vAlign w:val="bottom"/>
          </w:tcPr>
          <w:p w:rsidR="00E115E4" w:rsidRDefault="00E115E4" w:rsidP="008F2A6A">
            <w:pPr>
              <w:spacing w:line="0" w:lineRule="atLeast"/>
              <w:jc w:val="center"/>
              <w:rPr>
                <w:rFonts w:ascii="Arial" w:eastAsia="Arial" w:hAnsi="Arial"/>
              </w:rPr>
            </w:pPr>
          </w:p>
        </w:tc>
        <w:tc>
          <w:tcPr>
            <w:tcW w:w="760" w:type="dxa"/>
            <w:shd w:val="clear" w:color="auto" w:fill="auto"/>
            <w:vAlign w:val="bottom"/>
          </w:tcPr>
          <w:p w:rsidR="00E115E4" w:rsidRDefault="00E115E4" w:rsidP="008F2A6A">
            <w:pPr>
              <w:spacing w:line="0" w:lineRule="atLeast"/>
              <w:jc w:val="center"/>
              <w:rPr>
                <w:rFonts w:ascii="Arial" w:eastAsia="Arial" w:hAnsi="Arial"/>
              </w:rPr>
            </w:pPr>
          </w:p>
        </w:tc>
        <w:tc>
          <w:tcPr>
            <w:tcW w:w="880" w:type="dxa"/>
            <w:shd w:val="clear" w:color="auto" w:fill="auto"/>
            <w:vAlign w:val="bottom"/>
          </w:tcPr>
          <w:p w:rsidR="00E115E4" w:rsidRDefault="00E115E4" w:rsidP="008F2A6A">
            <w:pPr>
              <w:spacing w:line="0" w:lineRule="atLeast"/>
              <w:jc w:val="center"/>
              <w:rPr>
                <w:rFonts w:ascii="Arial" w:eastAsia="Arial" w:hAnsi="Arial"/>
              </w:rPr>
            </w:pP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BE6A17" w:rsidTr="008F2A6A">
        <w:trPr>
          <w:trHeight w:val="254"/>
        </w:trPr>
        <w:tc>
          <w:tcPr>
            <w:tcW w:w="3580" w:type="dxa"/>
            <w:shd w:val="clear" w:color="auto" w:fill="auto"/>
          </w:tcPr>
          <w:p w:rsidR="00BE6A17" w:rsidRPr="00BE6A17" w:rsidRDefault="00BE6A17" w:rsidP="00051670">
            <w:pPr>
              <w:spacing w:line="0" w:lineRule="atLeast"/>
              <w:ind w:firstLineChars="50" w:firstLine="110"/>
              <w:rPr>
                <w:rFonts w:ascii="Arial" w:eastAsia="Arial" w:hAnsi="Arial"/>
                <w:lang w:eastAsia="zh-CN"/>
              </w:rPr>
            </w:pPr>
            <w:r w:rsidRPr="00BE6A17">
              <w:rPr>
                <w:rFonts w:ascii="Arial" w:eastAsia="Arial" w:hAnsi="Arial" w:hint="eastAsia"/>
                <w:lang w:eastAsia="zh-CN"/>
              </w:rPr>
              <w:t>2-氯</w:t>
            </w:r>
            <w:r w:rsidRPr="00BE6A17">
              <w:rPr>
                <w:rFonts w:ascii="宋体" w:eastAsia="宋体" w:hAnsi="宋体" w:cs="宋体" w:hint="eastAsia"/>
                <w:lang w:eastAsia="zh-CN"/>
              </w:rPr>
              <w:t>酚</w:t>
            </w:r>
          </w:p>
        </w:tc>
        <w:tc>
          <w:tcPr>
            <w:tcW w:w="1500" w:type="dxa"/>
            <w:gridSpan w:val="4"/>
            <w:shd w:val="clear" w:color="auto" w:fill="auto"/>
            <w:vAlign w:val="bottom"/>
          </w:tcPr>
          <w:p w:rsidR="00BE6A17" w:rsidRPr="00BE6A17" w:rsidRDefault="00BE6A17" w:rsidP="008F2A6A">
            <w:pPr>
              <w:spacing w:line="0" w:lineRule="atLeast"/>
              <w:ind w:right="10"/>
              <w:jc w:val="right"/>
              <w:rPr>
                <w:rFonts w:ascii="Arial" w:hAnsi="Arial"/>
                <w:lang w:eastAsia="zh-CN"/>
              </w:rPr>
            </w:pPr>
            <w:r>
              <w:rPr>
                <w:rFonts w:ascii="Arial" w:hAnsi="Arial" w:hint="eastAsia"/>
                <w:lang w:eastAsia="zh-CN"/>
              </w:rPr>
              <w:t>95-57-8</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97"/>
              </w:rPr>
              <w:t>73</w:t>
            </w:r>
          </w:p>
        </w:tc>
        <w:tc>
          <w:tcPr>
            <w:tcW w:w="7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rPr>
              <w:t>77</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rPr>
              <w:t>77/87</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rPr>
              <w:t>93</w:t>
            </w:r>
          </w:p>
        </w:tc>
      </w:tr>
      <w:tr w:rsidR="00BE6A17" w:rsidTr="008F2A6A">
        <w:trPr>
          <w:trHeight w:val="254"/>
        </w:trPr>
        <w:tc>
          <w:tcPr>
            <w:tcW w:w="3580" w:type="dxa"/>
            <w:shd w:val="clear" w:color="auto" w:fill="auto"/>
          </w:tcPr>
          <w:p w:rsidR="00BE6A17" w:rsidRPr="008F2A6A" w:rsidRDefault="00BE6A17" w:rsidP="008F2A6A">
            <w:pPr>
              <w:spacing w:line="0" w:lineRule="atLeast"/>
              <w:ind w:left="100"/>
              <w:rPr>
                <w:rFonts w:ascii="Arial" w:eastAsia="Arial" w:hAnsi="Arial"/>
                <w:color w:val="FF0000"/>
              </w:rPr>
            </w:pPr>
            <w:r w:rsidRPr="00E06968">
              <w:rPr>
                <w:rFonts w:hint="eastAsia"/>
              </w:rPr>
              <w:t>4-</w:t>
            </w:r>
            <w:r w:rsidRPr="00E06968">
              <w:rPr>
                <w:rFonts w:hint="eastAsia"/>
              </w:rPr>
              <w:t>氯</w:t>
            </w:r>
            <w:r w:rsidRPr="00E06968">
              <w:rPr>
                <w:rFonts w:hint="eastAsia"/>
              </w:rPr>
              <w:t>-1,2-</w:t>
            </w:r>
            <w:r w:rsidRPr="00E06968">
              <w:rPr>
                <w:rFonts w:hint="eastAsia"/>
              </w:rPr>
              <w:t>苯二胺</w:t>
            </w:r>
          </w:p>
        </w:tc>
        <w:tc>
          <w:tcPr>
            <w:tcW w:w="1500" w:type="dxa"/>
            <w:gridSpan w:val="4"/>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95-83-0</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8F2A6A">
        <w:trPr>
          <w:trHeight w:val="254"/>
        </w:trPr>
        <w:tc>
          <w:tcPr>
            <w:tcW w:w="3580" w:type="dxa"/>
            <w:shd w:val="clear" w:color="auto" w:fill="auto"/>
          </w:tcPr>
          <w:p w:rsidR="00BE6A17" w:rsidRPr="008F2A6A" w:rsidRDefault="00BE6A17" w:rsidP="008F2A6A">
            <w:pPr>
              <w:spacing w:line="0" w:lineRule="atLeast"/>
              <w:ind w:left="100"/>
              <w:rPr>
                <w:rFonts w:ascii="Arial" w:eastAsia="Arial" w:hAnsi="Arial"/>
                <w:color w:val="FF0000"/>
              </w:rPr>
            </w:pPr>
            <w:r w:rsidRPr="00E06968">
              <w:rPr>
                <w:rFonts w:hint="eastAsia"/>
              </w:rPr>
              <w:t>4-</w:t>
            </w:r>
            <w:r w:rsidRPr="00E06968">
              <w:rPr>
                <w:rFonts w:hint="eastAsia"/>
              </w:rPr>
              <w:t>氯</w:t>
            </w:r>
            <w:r w:rsidRPr="00E06968">
              <w:rPr>
                <w:rFonts w:hint="eastAsia"/>
              </w:rPr>
              <w:t>-1,3-</w:t>
            </w:r>
            <w:r w:rsidRPr="00E06968">
              <w:rPr>
                <w:rFonts w:hint="eastAsia"/>
              </w:rPr>
              <w:t>苯二胺</w:t>
            </w:r>
          </w:p>
        </w:tc>
        <w:tc>
          <w:tcPr>
            <w:tcW w:w="1500" w:type="dxa"/>
            <w:gridSpan w:val="4"/>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5131-60-2</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81"/>
              </w:rPr>
              <w:t>-</w:t>
            </w:r>
          </w:p>
        </w:tc>
      </w:tr>
      <w:tr w:rsidR="00BE6A17" w:rsidTr="008F2A6A">
        <w:trPr>
          <w:trHeight w:val="250"/>
        </w:trPr>
        <w:tc>
          <w:tcPr>
            <w:tcW w:w="3580" w:type="dxa"/>
            <w:shd w:val="clear" w:color="auto" w:fill="auto"/>
          </w:tcPr>
          <w:p w:rsidR="00BE6A17" w:rsidRPr="008F2A6A" w:rsidRDefault="00BE6A17" w:rsidP="008F2A6A">
            <w:pPr>
              <w:spacing w:line="249" w:lineRule="exact"/>
              <w:ind w:left="100"/>
              <w:rPr>
                <w:rFonts w:ascii="Arial" w:eastAsia="Arial" w:hAnsi="Arial"/>
                <w:color w:val="FF0000"/>
              </w:rPr>
            </w:pPr>
            <w:r w:rsidRPr="00E06968">
              <w:rPr>
                <w:rFonts w:hint="eastAsia"/>
              </w:rPr>
              <w:t>4-</w:t>
            </w:r>
            <w:r w:rsidRPr="00E06968">
              <w:rPr>
                <w:rFonts w:hint="eastAsia"/>
              </w:rPr>
              <w:t>氯苯基苯基醚</w:t>
            </w:r>
          </w:p>
        </w:tc>
        <w:tc>
          <w:tcPr>
            <w:tcW w:w="1500" w:type="dxa"/>
            <w:gridSpan w:val="4"/>
            <w:shd w:val="clear" w:color="auto" w:fill="auto"/>
            <w:vAlign w:val="bottom"/>
          </w:tcPr>
          <w:p w:rsidR="00BE6A17" w:rsidRDefault="00BE6A17" w:rsidP="008F2A6A">
            <w:pPr>
              <w:spacing w:line="249" w:lineRule="exact"/>
              <w:ind w:right="10"/>
              <w:jc w:val="right"/>
              <w:rPr>
                <w:rFonts w:ascii="Arial" w:eastAsia="Arial" w:hAnsi="Arial"/>
              </w:rPr>
            </w:pPr>
            <w:r>
              <w:rPr>
                <w:rFonts w:ascii="Arial" w:eastAsia="Arial" w:hAnsi="Arial"/>
              </w:rPr>
              <w:t>7005-72-3</w:t>
            </w:r>
          </w:p>
        </w:tc>
        <w:tc>
          <w:tcPr>
            <w:tcW w:w="76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w w:val="97"/>
              </w:rPr>
              <w:t>84</w:t>
            </w:r>
          </w:p>
        </w:tc>
        <w:tc>
          <w:tcPr>
            <w:tcW w:w="780" w:type="dxa"/>
            <w:shd w:val="clear" w:color="auto" w:fill="auto"/>
            <w:vAlign w:val="bottom"/>
          </w:tcPr>
          <w:p w:rsidR="00BE6A17" w:rsidRDefault="00BE6A17" w:rsidP="008F2A6A">
            <w:pPr>
              <w:spacing w:line="249" w:lineRule="exact"/>
              <w:jc w:val="center"/>
              <w:rPr>
                <w:rFonts w:ascii="Arial" w:eastAsia="Arial" w:hAnsi="Arial"/>
                <w:w w:val="81"/>
              </w:rPr>
            </w:pPr>
            <w:r>
              <w:rPr>
                <w:rFonts w:ascii="Arial" w:eastAsia="Arial" w:hAnsi="Arial"/>
              </w:rPr>
              <w:t>87</w:t>
            </w:r>
          </w:p>
        </w:tc>
        <w:tc>
          <w:tcPr>
            <w:tcW w:w="840" w:type="dxa"/>
            <w:shd w:val="clear" w:color="auto" w:fill="auto"/>
            <w:vAlign w:val="bottom"/>
          </w:tcPr>
          <w:p w:rsidR="00BE6A17" w:rsidRDefault="00BE6A17" w:rsidP="008F2A6A">
            <w:pPr>
              <w:spacing w:line="249" w:lineRule="exact"/>
              <w:jc w:val="center"/>
              <w:rPr>
                <w:rFonts w:ascii="Arial" w:eastAsia="Arial" w:hAnsi="Arial"/>
                <w:w w:val="96"/>
              </w:rPr>
            </w:pPr>
            <w:r>
              <w:rPr>
                <w:rFonts w:ascii="Arial" w:eastAsia="Arial" w:hAnsi="Arial"/>
              </w:rPr>
              <w:t>79/91</w:t>
            </w:r>
          </w:p>
        </w:tc>
        <w:tc>
          <w:tcPr>
            <w:tcW w:w="74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76</w:t>
            </w:r>
          </w:p>
        </w:tc>
        <w:tc>
          <w:tcPr>
            <w:tcW w:w="760" w:type="dxa"/>
            <w:shd w:val="clear" w:color="auto" w:fill="auto"/>
            <w:vAlign w:val="bottom"/>
          </w:tcPr>
          <w:p w:rsidR="00BE6A17" w:rsidRDefault="00BE6A17"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rsidR="00BE6A17" w:rsidRDefault="00BE6A17" w:rsidP="008F2A6A">
            <w:pPr>
              <w:spacing w:line="249" w:lineRule="exact"/>
              <w:jc w:val="center"/>
              <w:rPr>
                <w:rFonts w:ascii="Arial" w:eastAsia="Arial" w:hAnsi="Arial"/>
                <w:w w:val="81"/>
              </w:rPr>
            </w:pPr>
            <w:r>
              <w:rPr>
                <w:rFonts w:ascii="Arial" w:eastAsia="Arial" w:hAnsi="Arial"/>
                <w:w w:val="81"/>
              </w:rPr>
              <w:t>-</w:t>
            </w:r>
          </w:p>
        </w:tc>
      </w:tr>
      <w:tr w:rsidR="00BE6A17" w:rsidTr="008F2A6A">
        <w:trPr>
          <w:trHeight w:val="254"/>
        </w:trPr>
        <w:tc>
          <w:tcPr>
            <w:tcW w:w="3580" w:type="dxa"/>
            <w:shd w:val="clear" w:color="auto" w:fill="auto"/>
          </w:tcPr>
          <w:p w:rsidR="00BE6A17" w:rsidRPr="008F2A6A" w:rsidRDefault="00BE6A17" w:rsidP="008F2A6A">
            <w:pPr>
              <w:spacing w:line="0" w:lineRule="atLeast"/>
              <w:ind w:left="100"/>
              <w:rPr>
                <w:rFonts w:ascii="Arial" w:eastAsia="Arial" w:hAnsi="Arial"/>
                <w:color w:val="FF0000"/>
              </w:rPr>
            </w:pPr>
            <w:r w:rsidRPr="00E06968">
              <w:rPr>
                <w:rFonts w:hint="eastAsia"/>
              </w:rPr>
              <w:t>屈</w:t>
            </w:r>
          </w:p>
        </w:tc>
        <w:tc>
          <w:tcPr>
            <w:tcW w:w="1500" w:type="dxa"/>
            <w:gridSpan w:val="4"/>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218-01-9</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97"/>
              </w:rPr>
              <w:t>89</w:t>
            </w:r>
          </w:p>
        </w:tc>
        <w:tc>
          <w:tcPr>
            <w:tcW w:w="7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rPr>
              <w:t>89</w:t>
            </w:r>
          </w:p>
        </w:tc>
        <w:tc>
          <w:tcPr>
            <w:tcW w:w="840" w:type="dxa"/>
            <w:shd w:val="clear" w:color="auto" w:fill="auto"/>
            <w:vAlign w:val="bottom"/>
          </w:tcPr>
          <w:p w:rsidR="00BE6A17" w:rsidRDefault="00BE6A17" w:rsidP="008F2A6A">
            <w:pPr>
              <w:spacing w:line="0" w:lineRule="atLeast"/>
              <w:jc w:val="center"/>
              <w:rPr>
                <w:rFonts w:ascii="Arial" w:eastAsia="Arial" w:hAnsi="Arial"/>
                <w:w w:val="96"/>
              </w:rPr>
            </w:pPr>
            <w:r>
              <w:rPr>
                <w:rFonts w:ascii="Arial" w:eastAsia="Arial" w:hAnsi="Arial"/>
              </w:rPr>
              <w:t>82/91</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85</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97"/>
              </w:rPr>
              <w:t>100</w:t>
            </w:r>
          </w:p>
        </w:tc>
      </w:tr>
      <w:tr w:rsidR="00BE6A17" w:rsidTr="008F2A6A">
        <w:trPr>
          <w:trHeight w:val="254"/>
        </w:trPr>
        <w:tc>
          <w:tcPr>
            <w:tcW w:w="3580" w:type="dxa"/>
            <w:shd w:val="clear" w:color="auto" w:fill="auto"/>
          </w:tcPr>
          <w:p w:rsidR="00BE6A17" w:rsidRPr="008F2A6A" w:rsidRDefault="00BE6A17" w:rsidP="008F2A6A">
            <w:pPr>
              <w:spacing w:line="0" w:lineRule="atLeast"/>
              <w:ind w:left="100"/>
              <w:rPr>
                <w:rFonts w:ascii="Arial" w:eastAsia="Arial" w:hAnsi="Arial"/>
                <w:color w:val="FF0000"/>
              </w:rPr>
            </w:pPr>
            <w:r w:rsidRPr="00E06968">
              <w:rPr>
                <w:rFonts w:hint="eastAsia"/>
              </w:rPr>
              <w:t>蝇毒磷</w:t>
            </w:r>
          </w:p>
        </w:tc>
        <w:tc>
          <w:tcPr>
            <w:tcW w:w="1500" w:type="dxa"/>
            <w:gridSpan w:val="4"/>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56-72-4</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81"/>
              </w:rPr>
            </w:pPr>
            <w:r>
              <w:rPr>
                <w:rFonts w:ascii="Arial" w:eastAsia="Arial" w:hAnsi="Arial"/>
                <w:w w:val="81"/>
              </w:rPr>
              <w:t>-</w:t>
            </w:r>
          </w:p>
        </w:tc>
      </w:tr>
      <w:tr w:rsidR="00BE6A17" w:rsidTr="008F2A6A">
        <w:trPr>
          <w:trHeight w:val="254"/>
        </w:trPr>
        <w:tc>
          <w:tcPr>
            <w:tcW w:w="3580" w:type="dxa"/>
            <w:shd w:val="clear" w:color="auto" w:fill="auto"/>
          </w:tcPr>
          <w:p w:rsidR="00BE6A17" w:rsidRPr="008F2A6A" w:rsidRDefault="00E26360" w:rsidP="008F2A6A">
            <w:pPr>
              <w:spacing w:line="0" w:lineRule="atLeast"/>
              <w:ind w:left="100"/>
              <w:rPr>
                <w:rFonts w:ascii="Arial" w:eastAsia="Arial" w:hAnsi="Arial"/>
                <w:color w:val="FF0000"/>
              </w:rPr>
            </w:pPr>
            <w:r>
              <w:rPr>
                <w:rFonts w:ascii="Arial" w:eastAsia="Arial" w:hAnsi="Arial"/>
                <w:i/>
              </w:rPr>
              <w:t>p</w:t>
            </w:r>
            <w:r>
              <w:rPr>
                <w:rFonts w:ascii="Arial" w:eastAsia="Arial" w:hAnsi="Arial"/>
              </w:rPr>
              <w:t>-</w:t>
            </w:r>
            <w:r w:rsidRPr="00E26360">
              <w:rPr>
                <w:rFonts w:hint="eastAsia"/>
              </w:rPr>
              <w:t>甲酚定</w:t>
            </w:r>
          </w:p>
        </w:tc>
        <w:tc>
          <w:tcPr>
            <w:tcW w:w="1500" w:type="dxa"/>
            <w:gridSpan w:val="4"/>
            <w:shd w:val="clear" w:color="auto" w:fill="auto"/>
            <w:vAlign w:val="bottom"/>
          </w:tcPr>
          <w:p w:rsidR="00BE6A17" w:rsidRDefault="00BE6A17" w:rsidP="008F2A6A">
            <w:pPr>
              <w:spacing w:line="0" w:lineRule="atLeast"/>
              <w:ind w:right="10"/>
              <w:jc w:val="right"/>
              <w:rPr>
                <w:rFonts w:ascii="Arial" w:eastAsia="Arial" w:hAnsi="Arial"/>
              </w:rPr>
            </w:pPr>
            <w:r>
              <w:rPr>
                <w:rFonts w:ascii="Arial" w:eastAsia="Arial" w:hAnsi="Arial"/>
              </w:rPr>
              <w:t>120-71-8</w:t>
            </w:r>
          </w:p>
        </w:tc>
        <w:tc>
          <w:tcPr>
            <w:tcW w:w="76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0" w:lineRule="atLeast"/>
              <w:jc w:val="center"/>
              <w:rPr>
                <w:rFonts w:ascii="Arial" w:eastAsia="Arial" w:hAnsi="Arial"/>
                <w:w w:val="97"/>
              </w:rPr>
            </w:pPr>
            <w:r>
              <w:rPr>
                <w:rFonts w:ascii="Arial" w:eastAsia="Arial" w:hAnsi="Arial"/>
                <w:w w:val="81"/>
              </w:rPr>
              <w:t>-</w:t>
            </w:r>
          </w:p>
        </w:tc>
      </w:tr>
      <w:tr w:rsidR="00BE6A17" w:rsidTr="008F2A6A">
        <w:trPr>
          <w:trHeight w:val="246"/>
        </w:trPr>
        <w:tc>
          <w:tcPr>
            <w:tcW w:w="3580" w:type="dxa"/>
            <w:shd w:val="clear" w:color="auto" w:fill="auto"/>
          </w:tcPr>
          <w:p w:rsidR="00BE6A17" w:rsidRPr="008F2A6A" w:rsidRDefault="00E26360" w:rsidP="008F2A6A">
            <w:pPr>
              <w:spacing w:line="246" w:lineRule="exact"/>
              <w:ind w:left="100"/>
              <w:rPr>
                <w:rFonts w:ascii="Arial" w:eastAsia="Arial" w:hAnsi="Arial"/>
                <w:color w:val="FF0000"/>
              </w:rPr>
            </w:pPr>
            <w:r w:rsidRPr="00E26360">
              <w:rPr>
                <w:rFonts w:hint="eastAsia"/>
              </w:rPr>
              <w:t>丁烯磷</w:t>
            </w:r>
          </w:p>
        </w:tc>
        <w:tc>
          <w:tcPr>
            <w:tcW w:w="1500" w:type="dxa"/>
            <w:gridSpan w:val="4"/>
            <w:shd w:val="clear" w:color="auto" w:fill="auto"/>
            <w:vAlign w:val="bottom"/>
          </w:tcPr>
          <w:p w:rsidR="00BE6A17" w:rsidRDefault="00BE6A17" w:rsidP="008F2A6A">
            <w:pPr>
              <w:spacing w:line="246" w:lineRule="exact"/>
              <w:ind w:right="10"/>
              <w:jc w:val="right"/>
              <w:rPr>
                <w:rFonts w:ascii="Arial" w:eastAsia="Arial" w:hAnsi="Arial"/>
              </w:rPr>
            </w:pPr>
            <w:r>
              <w:rPr>
                <w:rFonts w:ascii="Arial" w:eastAsia="Arial" w:hAnsi="Arial"/>
              </w:rPr>
              <w:t>7700-17-6</w:t>
            </w:r>
          </w:p>
        </w:tc>
        <w:tc>
          <w:tcPr>
            <w:tcW w:w="76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w:t>
            </w:r>
          </w:p>
        </w:tc>
        <w:tc>
          <w:tcPr>
            <w:tcW w:w="780" w:type="dxa"/>
            <w:shd w:val="clear" w:color="auto" w:fill="auto"/>
            <w:vAlign w:val="bottom"/>
          </w:tcPr>
          <w:p w:rsidR="00BE6A17" w:rsidRDefault="00BE6A17" w:rsidP="008F2A6A">
            <w:pPr>
              <w:spacing w:line="246"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BE6A17" w:rsidRDefault="00BE6A17" w:rsidP="008F2A6A">
            <w:pPr>
              <w:spacing w:line="246"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w:t>
            </w:r>
          </w:p>
        </w:tc>
        <w:tc>
          <w:tcPr>
            <w:tcW w:w="760" w:type="dxa"/>
            <w:shd w:val="clear" w:color="auto" w:fill="auto"/>
            <w:vAlign w:val="bottom"/>
          </w:tcPr>
          <w:p w:rsidR="00BE6A17" w:rsidRDefault="00BE6A17" w:rsidP="008F2A6A">
            <w:pPr>
              <w:spacing w:line="246" w:lineRule="exact"/>
              <w:jc w:val="center"/>
              <w:rPr>
                <w:rFonts w:ascii="Arial" w:eastAsia="Arial" w:hAnsi="Arial"/>
              </w:rPr>
            </w:pPr>
            <w:r>
              <w:rPr>
                <w:rFonts w:ascii="Arial" w:eastAsia="Arial" w:hAnsi="Arial"/>
              </w:rPr>
              <w:t>-</w:t>
            </w:r>
          </w:p>
        </w:tc>
        <w:tc>
          <w:tcPr>
            <w:tcW w:w="880" w:type="dxa"/>
            <w:shd w:val="clear" w:color="auto" w:fill="auto"/>
            <w:vAlign w:val="bottom"/>
          </w:tcPr>
          <w:p w:rsidR="00BE6A17" w:rsidRDefault="00BE6A17" w:rsidP="008F2A6A">
            <w:pPr>
              <w:spacing w:line="246" w:lineRule="exact"/>
              <w:jc w:val="center"/>
              <w:rPr>
                <w:rFonts w:ascii="Arial" w:eastAsia="Arial" w:hAnsi="Arial"/>
                <w:w w:val="81"/>
              </w:rPr>
            </w:pPr>
            <w:r>
              <w:rPr>
                <w:rFonts w:ascii="Arial" w:eastAsia="Arial" w:hAnsi="Arial"/>
                <w:w w:val="81"/>
              </w:rPr>
              <w:t>-</w:t>
            </w:r>
          </w:p>
        </w:tc>
      </w:tr>
      <w:tr w:rsidR="009C222E" w:rsidTr="008F2A6A">
        <w:trPr>
          <w:trHeight w:val="258"/>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2-</w:t>
            </w:r>
            <w:r w:rsidRPr="00E06968">
              <w:rPr>
                <w:rFonts w:hint="eastAsia"/>
              </w:rPr>
              <w:t>环己基</w:t>
            </w:r>
            <w:r w:rsidRPr="00E06968">
              <w:rPr>
                <w:rFonts w:hint="eastAsia"/>
              </w:rPr>
              <w:t>-4,6-</w:t>
            </w:r>
            <w:r w:rsidRPr="00E06968">
              <w:rPr>
                <w:rFonts w:hint="eastAsia"/>
              </w:rPr>
              <w:t>二硝基苯酚</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131-89-5</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t>4,4'- DDD</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72-54-8</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97"/>
              </w:rPr>
              <w:t>96</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97"/>
              </w:rPr>
              <w:t>101</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0"/>
        </w:trPr>
        <w:tc>
          <w:tcPr>
            <w:tcW w:w="3580" w:type="dxa"/>
            <w:shd w:val="clear" w:color="auto" w:fill="auto"/>
          </w:tcPr>
          <w:p w:rsidR="009C222E" w:rsidRPr="008F2A6A" w:rsidRDefault="009C222E" w:rsidP="008F2A6A">
            <w:pPr>
              <w:spacing w:line="249" w:lineRule="exact"/>
              <w:ind w:left="100"/>
              <w:rPr>
                <w:rFonts w:ascii="Arial" w:eastAsia="Arial" w:hAnsi="Arial"/>
                <w:color w:val="FF0000"/>
              </w:rPr>
            </w:pPr>
            <w:r w:rsidRPr="00E06968">
              <w:t>4,4'- DDE</w:t>
            </w:r>
          </w:p>
        </w:tc>
        <w:tc>
          <w:tcPr>
            <w:tcW w:w="1500" w:type="dxa"/>
            <w:gridSpan w:val="4"/>
            <w:shd w:val="clear" w:color="auto" w:fill="auto"/>
            <w:vAlign w:val="bottom"/>
          </w:tcPr>
          <w:p w:rsidR="009C222E" w:rsidRDefault="009C222E" w:rsidP="008F2A6A">
            <w:pPr>
              <w:spacing w:line="249" w:lineRule="exact"/>
              <w:ind w:right="10"/>
              <w:jc w:val="right"/>
              <w:rPr>
                <w:rFonts w:ascii="Arial" w:eastAsia="Arial" w:hAnsi="Arial"/>
              </w:rPr>
            </w:pPr>
            <w:r>
              <w:rPr>
                <w:rFonts w:ascii="Arial" w:eastAsia="Arial" w:hAnsi="Arial"/>
              </w:rPr>
              <w:t>72-55-9</w:t>
            </w:r>
          </w:p>
        </w:tc>
        <w:tc>
          <w:tcPr>
            <w:tcW w:w="76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w w:val="97"/>
              </w:rPr>
              <w:t>94</w:t>
            </w:r>
          </w:p>
        </w:tc>
        <w:tc>
          <w:tcPr>
            <w:tcW w:w="7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w w:val="97"/>
              </w:rPr>
              <w:t>100</w:t>
            </w:r>
          </w:p>
        </w:tc>
        <w:tc>
          <w:tcPr>
            <w:tcW w:w="8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4,4'-</w:t>
            </w:r>
            <w:r w:rsidRPr="00E06968">
              <w:rPr>
                <w:rFonts w:hint="eastAsia"/>
              </w:rPr>
              <w:t>二氯二苯三氯乙</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50-29-3</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w w:val="97"/>
              </w:rPr>
              <w:t>94</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rPr>
              <w:t>96</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内吸磷</w:t>
            </w:r>
            <w:r w:rsidRPr="00E06968">
              <w:rPr>
                <w:rFonts w:hint="eastAsia"/>
              </w:rPr>
              <w:t>-O</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298-03-3</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rPr>
              <w:t>-</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0"/>
        </w:trPr>
        <w:tc>
          <w:tcPr>
            <w:tcW w:w="3580" w:type="dxa"/>
            <w:shd w:val="clear" w:color="auto" w:fill="auto"/>
          </w:tcPr>
          <w:p w:rsidR="009C222E" w:rsidRPr="008F2A6A" w:rsidRDefault="009C222E" w:rsidP="008F2A6A">
            <w:pPr>
              <w:spacing w:line="249" w:lineRule="exact"/>
              <w:ind w:left="100"/>
              <w:rPr>
                <w:rFonts w:ascii="Arial" w:eastAsia="Arial" w:hAnsi="Arial"/>
                <w:color w:val="FF0000"/>
              </w:rPr>
            </w:pPr>
            <w:r w:rsidRPr="00E06968">
              <w:rPr>
                <w:rFonts w:hint="eastAsia"/>
              </w:rPr>
              <w:t>内吸磷</w:t>
            </w:r>
            <w:r w:rsidRPr="00E06968">
              <w:rPr>
                <w:rFonts w:hint="eastAsia"/>
              </w:rPr>
              <w:t>-S</w:t>
            </w:r>
          </w:p>
        </w:tc>
        <w:tc>
          <w:tcPr>
            <w:tcW w:w="1500" w:type="dxa"/>
            <w:gridSpan w:val="4"/>
            <w:shd w:val="clear" w:color="auto" w:fill="auto"/>
            <w:vAlign w:val="bottom"/>
          </w:tcPr>
          <w:p w:rsidR="009C222E" w:rsidRDefault="009C222E" w:rsidP="008F2A6A">
            <w:pPr>
              <w:spacing w:line="249" w:lineRule="exact"/>
              <w:ind w:right="10"/>
              <w:jc w:val="right"/>
              <w:rPr>
                <w:rFonts w:ascii="Arial" w:eastAsia="Arial" w:hAnsi="Arial"/>
              </w:rPr>
            </w:pPr>
            <w:r>
              <w:rPr>
                <w:rFonts w:ascii="Arial" w:eastAsia="Arial" w:hAnsi="Arial"/>
              </w:rPr>
              <w:t>126-75-0</w:t>
            </w:r>
          </w:p>
        </w:tc>
        <w:tc>
          <w:tcPr>
            <w:tcW w:w="760" w:type="dxa"/>
            <w:shd w:val="clear" w:color="auto" w:fill="auto"/>
            <w:vAlign w:val="bottom"/>
          </w:tcPr>
          <w:p w:rsidR="009C222E" w:rsidRDefault="009C222E" w:rsidP="008F2A6A">
            <w:pPr>
              <w:spacing w:line="249" w:lineRule="exact"/>
              <w:jc w:val="center"/>
              <w:rPr>
                <w:rFonts w:ascii="Arial" w:eastAsia="Arial" w:hAnsi="Arial"/>
                <w:w w:val="97"/>
              </w:rPr>
            </w:pPr>
            <w:r>
              <w:rPr>
                <w:rFonts w:ascii="Arial" w:eastAsia="Arial" w:hAnsi="Arial"/>
              </w:rPr>
              <w:t>-</w:t>
            </w:r>
          </w:p>
        </w:tc>
        <w:tc>
          <w:tcPr>
            <w:tcW w:w="7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E26360" w:rsidP="008F2A6A">
            <w:pPr>
              <w:spacing w:line="0" w:lineRule="atLeast"/>
              <w:ind w:left="100"/>
              <w:rPr>
                <w:rFonts w:ascii="Arial" w:eastAsia="Arial" w:hAnsi="Arial"/>
                <w:color w:val="FF0000"/>
                <w:lang w:eastAsia="zh-CN"/>
              </w:rPr>
            </w:pPr>
            <w:r w:rsidRPr="00E26360">
              <w:rPr>
                <w:rFonts w:hint="eastAsia"/>
                <w:lang w:eastAsia="zh-CN"/>
              </w:rPr>
              <w:t>燕麦敌</w:t>
            </w:r>
            <w:r w:rsidR="009C222E" w:rsidRPr="00E06968">
              <w:rPr>
                <w:rFonts w:hint="eastAsia"/>
                <w:lang w:eastAsia="zh-CN"/>
              </w:rPr>
              <w:t>（顺式或反式）</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2303-16-4</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97"/>
              </w:rPr>
              <w:t>89</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rPr>
              <w:t>93</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79</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2,4-</w:t>
            </w:r>
            <w:r w:rsidRPr="00E06968">
              <w:rPr>
                <w:rFonts w:hint="eastAsia"/>
              </w:rPr>
              <w:t>二氨基甲苯</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95-80-7</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lang w:eastAsia="zh-CN"/>
              </w:rPr>
            </w:pPr>
            <w:r w:rsidRPr="00E06968">
              <w:rPr>
                <w:rFonts w:hint="eastAsia"/>
                <w:lang w:eastAsia="zh-CN"/>
              </w:rPr>
              <w:t>二苯并（</w:t>
            </w:r>
            <w:r w:rsidRPr="00E06968">
              <w:rPr>
                <w:rFonts w:hint="eastAsia"/>
                <w:lang w:eastAsia="zh-CN"/>
              </w:rPr>
              <w:t>A</w:t>
            </w:r>
            <w:r w:rsidRPr="00E06968">
              <w:rPr>
                <w:rFonts w:hint="eastAsia"/>
                <w:lang w:eastAsia="zh-CN"/>
              </w:rPr>
              <w:t>，</w:t>
            </w:r>
            <w:r w:rsidRPr="00E06968">
              <w:rPr>
                <w:rFonts w:hint="eastAsia"/>
                <w:lang w:eastAsia="zh-CN"/>
              </w:rPr>
              <w:t>j</w:t>
            </w:r>
            <w:r w:rsidRPr="00E06968">
              <w:rPr>
                <w:rFonts w:hint="eastAsia"/>
                <w:lang w:eastAsia="zh-CN"/>
              </w:rPr>
              <w:t>）的吖啶</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224-42-0</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89</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0"/>
        </w:trPr>
        <w:tc>
          <w:tcPr>
            <w:tcW w:w="3580" w:type="dxa"/>
            <w:shd w:val="clear" w:color="auto" w:fill="auto"/>
          </w:tcPr>
          <w:p w:rsidR="009C222E" w:rsidRPr="008F2A6A" w:rsidRDefault="009C222E" w:rsidP="008F2A6A">
            <w:pPr>
              <w:spacing w:line="249" w:lineRule="exact"/>
              <w:ind w:left="100"/>
              <w:rPr>
                <w:rFonts w:ascii="Arial" w:eastAsia="Arial" w:hAnsi="Arial"/>
                <w:color w:val="FF0000"/>
              </w:rPr>
            </w:pPr>
            <w:r w:rsidRPr="00E06968">
              <w:rPr>
                <w:rFonts w:hint="eastAsia"/>
              </w:rPr>
              <w:t>二苯并（</w:t>
            </w:r>
            <w:r w:rsidRPr="00E06968">
              <w:rPr>
                <w:rFonts w:hint="eastAsia"/>
              </w:rPr>
              <w:t>A</w:t>
            </w:r>
            <w:r w:rsidRPr="00E06968">
              <w:rPr>
                <w:rFonts w:hint="eastAsia"/>
              </w:rPr>
              <w:t>，</w:t>
            </w:r>
            <w:r w:rsidRPr="00E06968">
              <w:rPr>
                <w:rFonts w:hint="eastAsia"/>
              </w:rPr>
              <w:t>H</w:t>
            </w:r>
            <w:r w:rsidRPr="00E06968">
              <w:rPr>
                <w:rFonts w:hint="eastAsia"/>
              </w:rPr>
              <w:t>）蒽</w:t>
            </w:r>
          </w:p>
        </w:tc>
        <w:tc>
          <w:tcPr>
            <w:tcW w:w="1500" w:type="dxa"/>
            <w:gridSpan w:val="4"/>
            <w:shd w:val="clear" w:color="auto" w:fill="auto"/>
            <w:vAlign w:val="bottom"/>
          </w:tcPr>
          <w:p w:rsidR="009C222E" w:rsidRDefault="009C222E" w:rsidP="008F2A6A">
            <w:pPr>
              <w:spacing w:line="249" w:lineRule="exact"/>
              <w:ind w:right="10"/>
              <w:jc w:val="right"/>
              <w:rPr>
                <w:rFonts w:ascii="Arial" w:eastAsia="Arial" w:hAnsi="Arial"/>
              </w:rPr>
            </w:pPr>
            <w:r>
              <w:rPr>
                <w:rFonts w:ascii="Arial" w:eastAsia="Arial" w:hAnsi="Arial"/>
              </w:rPr>
              <w:t>53-70-3</w:t>
            </w:r>
          </w:p>
        </w:tc>
        <w:tc>
          <w:tcPr>
            <w:tcW w:w="76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w w:val="97"/>
              </w:rPr>
              <w:t>89</w:t>
            </w:r>
          </w:p>
        </w:tc>
        <w:tc>
          <w:tcPr>
            <w:tcW w:w="7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rPr>
              <w:t>90</w:t>
            </w:r>
          </w:p>
        </w:tc>
        <w:tc>
          <w:tcPr>
            <w:tcW w:w="840" w:type="dxa"/>
            <w:shd w:val="clear" w:color="auto" w:fill="auto"/>
            <w:vAlign w:val="bottom"/>
          </w:tcPr>
          <w:p w:rsidR="009C222E" w:rsidRDefault="009C222E" w:rsidP="008F2A6A">
            <w:pPr>
              <w:spacing w:line="249" w:lineRule="exact"/>
              <w:jc w:val="center"/>
              <w:rPr>
                <w:rFonts w:ascii="Arial" w:eastAsia="Arial" w:hAnsi="Arial"/>
                <w:w w:val="96"/>
              </w:rPr>
            </w:pPr>
            <w:r>
              <w:rPr>
                <w:rFonts w:ascii="Arial" w:eastAsia="Arial" w:hAnsi="Arial"/>
              </w:rPr>
              <w:t>80/97</w:t>
            </w:r>
          </w:p>
        </w:tc>
        <w:tc>
          <w:tcPr>
            <w:tcW w:w="74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86</w:t>
            </w:r>
          </w:p>
        </w:tc>
        <w:tc>
          <w:tcPr>
            <w:tcW w:w="76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87</w:t>
            </w:r>
          </w:p>
        </w:tc>
        <w:tc>
          <w:tcPr>
            <w:tcW w:w="8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w w:val="97"/>
              </w:rPr>
              <w:t>101</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二苯并呋喃</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132-64-9</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97"/>
              </w:rPr>
              <w:t>82</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rPr>
              <w:t>86</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rPr>
              <w:t>75/92</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73</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二苯并（</w:t>
            </w:r>
            <w:r w:rsidRPr="00E06968">
              <w:rPr>
                <w:rFonts w:hint="eastAsia"/>
              </w:rPr>
              <w:t>A</w:t>
            </w:r>
            <w:r w:rsidRPr="00E06968">
              <w:rPr>
                <w:rFonts w:hint="eastAsia"/>
              </w:rPr>
              <w:t>，</w:t>
            </w:r>
            <w:r w:rsidRPr="00E06968">
              <w:rPr>
                <w:rFonts w:hint="eastAsia"/>
              </w:rPr>
              <w:t>E</w:t>
            </w:r>
            <w:r w:rsidRPr="00E06968">
              <w:rPr>
                <w:rFonts w:hint="eastAsia"/>
              </w:rPr>
              <w:t>）芘</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192-65-4</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w w:val="97"/>
              </w:rPr>
              <w:t>94</w:t>
            </w:r>
          </w:p>
        </w:tc>
        <w:tc>
          <w:tcPr>
            <w:tcW w:w="78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93</w:t>
            </w:r>
          </w:p>
        </w:tc>
        <w:tc>
          <w:tcPr>
            <w:tcW w:w="88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w w:val="81"/>
              </w:rPr>
              <w:t>-</w:t>
            </w:r>
          </w:p>
        </w:tc>
      </w:tr>
      <w:tr w:rsidR="009C222E" w:rsidTr="008F2A6A">
        <w:trPr>
          <w:trHeight w:val="250"/>
        </w:trPr>
        <w:tc>
          <w:tcPr>
            <w:tcW w:w="3580" w:type="dxa"/>
            <w:shd w:val="clear" w:color="auto" w:fill="auto"/>
          </w:tcPr>
          <w:p w:rsidR="009C222E" w:rsidRPr="008F2A6A" w:rsidRDefault="009C222E" w:rsidP="008F2A6A">
            <w:pPr>
              <w:spacing w:line="249" w:lineRule="exact"/>
              <w:ind w:left="100"/>
              <w:rPr>
                <w:rFonts w:ascii="Arial" w:eastAsia="Arial" w:hAnsi="Arial"/>
                <w:color w:val="FF0000"/>
              </w:rPr>
            </w:pPr>
            <w:r w:rsidRPr="00E06968">
              <w:rPr>
                <w:rFonts w:hint="eastAsia"/>
              </w:rPr>
              <w:t>1,2-</w:t>
            </w:r>
            <w:r w:rsidRPr="00E06968">
              <w:rPr>
                <w:rFonts w:hint="eastAsia"/>
              </w:rPr>
              <w:t>二溴</w:t>
            </w:r>
            <w:r w:rsidRPr="00E06968">
              <w:rPr>
                <w:rFonts w:hint="eastAsia"/>
              </w:rPr>
              <w:t>-3-</w:t>
            </w:r>
            <w:r w:rsidRPr="00E06968">
              <w:rPr>
                <w:rFonts w:hint="eastAsia"/>
              </w:rPr>
              <w:t>氯丙烷（</w:t>
            </w:r>
            <w:r w:rsidRPr="00E06968">
              <w:rPr>
                <w:rFonts w:hint="eastAsia"/>
              </w:rPr>
              <w:t>DBCP</w:t>
            </w:r>
            <w:r w:rsidRPr="00E06968">
              <w:rPr>
                <w:rFonts w:hint="eastAsia"/>
              </w:rPr>
              <w:t>）</w:t>
            </w:r>
          </w:p>
        </w:tc>
        <w:tc>
          <w:tcPr>
            <w:tcW w:w="1500" w:type="dxa"/>
            <w:gridSpan w:val="4"/>
            <w:shd w:val="clear" w:color="auto" w:fill="auto"/>
            <w:vAlign w:val="bottom"/>
          </w:tcPr>
          <w:p w:rsidR="009C222E" w:rsidRDefault="009C222E" w:rsidP="008F2A6A">
            <w:pPr>
              <w:spacing w:line="249" w:lineRule="exact"/>
              <w:ind w:right="10"/>
              <w:jc w:val="right"/>
              <w:rPr>
                <w:rFonts w:ascii="Arial" w:eastAsia="Arial" w:hAnsi="Arial"/>
              </w:rPr>
            </w:pPr>
            <w:r>
              <w:rPr>
                <w:rFonts w:ascii="Arial" w:eastAsia="Arial" w:hAnsi="Arial"/>
              </w:rPr>
              <w:t>96-12-8</w:t>
            </w:r>
          </w:p>
        </w:tc>
        <w:tc>
          <w:tcPr>
            <w:tcW w:w="760" w:type="dxa"/>
            <w:shd w:val="clear" w:color="auto" w:fill="auto"/>
            <w:vAlign w:val="bottom"/>
          </w:tcPr>
          <w:p w:rsidR="009C222E" w:rsidRDefault="009C222E" w:rsidP="008F2A6A">
            <w:pPr>
              <w:spacing w:line="249" w:lineRule="exact"/>
              <w:jc w:val="center"/>
              <w:rPr>
                <w:rFonts w:ascii="Arial" w:eastAsia="Arial" w:hAnsi="Arial"/>
                <w:w w:val="97"/>
              </w:rPr>
            </w:pPr>
            <w:r>
              <w:rPr>
                <w:rFonts w:ascii="Arial" w:eastAsia="Arial" w:hAnsi="Arial"/>
              </w:rPr>
              <w:t>-</w:t>
            </w:r>
          </w:p>
        </w:tc>
        <w:tc>
          <w:tcPr>
            <w:tcW w:w="78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w w:val="81"/>
              </w:rPr>
              <w:t>-</w:t>
            </w:r>
          </w:p>
        </w:tc>
        <w:tc>
          <w:tcPr>
            <w:tcW w:w="84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w w:val="96"/>
              </w:rPr>
              <w:t>-/-</w:t>
            </w:r>
          </w:p>
        </w:tc>
        <w:tc>
          <w:tcPr>
            <w:tcW w:w="74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9C222E" w:rsidRDefault="009C222E" w:rsidP="008F2A6A">
            <w:pPr>
              <w:spacing w:line="249" w:lineRule="exact"/>
              <w:jc w:val="center"/>
              <w:rPr>
                <w:rFonts w:ascii="Arial" w:eastAsia="Arial" w:hAnsi="Arial"/>
                <w:w w:val="81"/>
              </w:rPr>
            </w:pPr>
            <w:r>
              <w:rPr>
                <w:rFonts w:ascii="Arial" w:eastAsia="Arial" w:hAnsi="Arial"/>
                <w:w w:val="81"/>
              </w:rPr>
              <w:t>-</w:t>
            </w:r>
          </w:p>
        </w:tc>
      </w:tr>
      <w:tr w:rsidR="009C222E" w:rsidTr="008F2A6A">
        <w:trPr>
          <w:trHeight w:val="254"/>
        </w:trPr>
        <w:tc>
          <w:tcPr>
            <w:tcW w:w="3580" w:type="dxa"/>
            <w:shd w:val="clear" w:color="auto" w:fill="auto"/>
          </w:tcPr>
          <w:p w:rsidR="009C222E" w:rsidRPr="008F2A6A" w:rsidRDefault="009C222E" w:rsidP="008F2A6A">
            <w:pPr>
              <w:spacing w:line="0" w:lineRule="atLeast"/>
              <w:ind w:left="100"/>
              <w:rPr>
                <w:rFonts w:ascii="Arial" w:eastAsia="Arial" w:hAnsi="Arial"/>
                <w:color w:val="FF0000"/>
              </w:rPr>
            </w:pPr>
            <w:r w:rsidRPr="00E06968">
              <w:rPr>
                <w:rFonts w:hint="eastAsia"/>
              </w:rPr>
              <w:t>邻苯二甲酸二正丁酯</w:t>
            </w:r>
          </w:p>
        </w:tc>
        <w:tc>
          <w:tcPr>
            <w:tcW w:w="1500" w:type="dxa"/>
            <w:gridSpan w:val="4"/>
            <w:shd w:val="clear" w:color="auto" w:fill="auto"/>
            <w:vAlign w:val="bottom"/>
          </w:tcPr>
          <w:p w:rsidR="009C222E" w:rsidRDefault="009C222E" w:rsidP="008F2A6A">
            <w:pPr>
              <w:spacing w:line="0" w:lineRule="atLeast"/>
              <w:ind w:right="10"/>
              <w:jc w:val="right"/>
              <w:rPr>
                <w:rFonts w:ascii="Arial" w:eastAsia="Arial" w:hAnsi="Arial"/>
              </w:rPr>
            </w:pPr>
            <w:r>
              <w:rPr>
                <w:rFonts w:ascii="Arial" w:eastAsia="Arial" w:hAnsi="Arial"/>
              </w:rPr>
              <w:t>84-74-2</w:t>
            </w:r>
          </w:p>
        </w:tc>
        <w:tc>
          <w:tcPr>
            <w:tcW w:w="760" w:type="dxa"/>
            <w:shd w:val="clear" w:color="auto" w:fill="auto"/>
            <w:vAlign w:val="bottom"/>
          </w:tcPr>
          <w:p w:rsidR="009C222E" w:rsidRDefault="009C222E" w:rsidP="008F2A6A">
            <w:pPr>
              <w:spacing w:line="0" w:lineRule="atLeast"/>
              <w:jc w:val="center"/>
              <w:rPr>
                <w:rFonts w:ascii="Arial" w:eastAsia="Arial" w:hAnsi="Arial"/>
                <w:w w:val="97"/>
              </w:rPr>
            </w:pPr>
            <w:r>
              <w:rPr>
                <w:rFonts w:ascii="Arial" w:eastAsia="Arial" w:hAnsi="Arial"/>
                <w:w w:val="97"/>
              </w:rPr>
              <w:t>90</w:t>
            </w:r>
          </w:p>
        </w:tc>
        <w:tc>
          <w:tcPr>
            <w:tcW w:w="7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rPr>
              <w:t>93</w:t>
            </w:r>
          </w:p>
        </w:tc>
        <w:tc>
          <w:tcPr>
            <w:tcW w:w="840" w:type="dxa"/>
            <w:shd w:val="clear" w:color="auto" w:fill="auto"/>
            <w:vAlign w:val="bottom"/>
          </w:tcPr>
          <w:p w:rsidR="009C222E" w:rsidRDefault="009C222E" w:rsidP="008F2A6A">
            <w:pPr>
              <w:spacing w:line="0" w:lineRule="atLeast"/>
              <w:jc w:val="center"/>
              <w:rPr>
                <w:rFonts w:ascii="Arial" w:eastAsia="Arial" w:hAnsi="Arial"/>
                <w:w w:val="96"/>
              </w:rPr>
            </w:pPr>
            <w:r>
              <w:rPr>
                <w:rFonts w:ascii="Arial" w:eastAsia="Arial" w:hAnsi="Arial"/>
              </w:rPr>
              <w:t>83/93</w:t>
            </w:r>
          </w:p>
        </w:tc>
        <w:tc>
          <w:tcPr>
            <w:tcW w:w="74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rsidR="009C222E" w:rsidRDefault="009C222E"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rsidR="009C222E" w:rsidRDefault="009C222E" w:rsidP="008F2A6A">
            <w:pPr>
              <w:spacing w:line="0" w:lineRule="atLeast"/>
              <w:jc w:val="center"/>
              <w:rPr>
                <w:rFonts w:ascii="Arial" w:eastAsia="Arial" w:hAnsi="Arial"/>
                <w:w w:val="81"/>
              </w:rPr>
            </w:pPr>
            <w:r>
              <w:rPr>
                <w:rFonts w:ascii="Arial" w:eastAsia="Arial" w:hAnsi="Arial"/>
                <w:w w:val="81"/>
              </w:rPr>
              <w:t>-</w:t>
            </w:r>
          </w:p>
        </w:tc>
      </w:tr>
      <w:tr w:rsidR="009C222E" w:rsidTr="009C222E">
        <w:trPr>
          <w:trHeight w:val="254"/>
        </w:trPr>
        <w:tc>
          <w:tcPr>
            <w:tcW w:w="3580" w:type="dxa"/>
            <w:shd w:val="clear" w:color="auto" w:fill="auto"/>
          </w:tcPr>
          <w:p w:rsidR="009C222E" w:rsidRPr="009C222E" w:rsidRDefault="00E26360" w:rsidP="00051670">
            <w:pPr>
              <w:spacing w:line="0" w:lineRule="atLeast"/>
              <w:ind w:left="100"/>
            </w:pPr>
            <w:r w:rsidRPr="00E26360">
              <w:rPr>
                <w:rFonts w:hint="eastAsia"/>
              </w:rPr>
              <w:t>二氯萘醌</w:t>
            </w:r>
          </w:p>
        </w:tc>
        <w:tc>
          <w:tcPr>
            <w:tcW w:w="1500" w:type="dxa"/>
            <w:gridSpan w:val="4"/>
            <w:shd w:val="clear" w:color="auto" w:fill="auto"/>
            <w:vAlign w:val="bottom"/>
          </w:tcPr>
          <w:p w:rsidR="009C222E" w:rsidRDefault="009C222E" w:rsidP="00051670">
            <w:pPr>
              <w:spacing w:line="0" w:lineRule="atLeast"/>
              <w:ind w:right="10"/>
              <w:jc w:val="right"/>
              <w:rPr>
                <w:rFonts w:ascii="Arial" w:eastAsia="Arial" w:hAnsi="Arial"/>
              </w:rPr>
            </w:pPr>
            <w:r>
              <w:rPr>
                <w:rFonts w:ascii="Arial" w:eastAsia="Arial" w:hAnsi="Arial"/>
              </w:rPr>
              <w:t>117-80-6</w:t>
            </w:r>
          </w:p>
        </w:tc>
        <w:tc>
          <w:tcPr>
            <w:tcW w:w="760" w:type="dxa"/>
            <w:shd w:val="clear" w:color="auto" w:fill="auto"/>
            <w:vAlign w:val="bottom"/>
          </w:tcPr>
          <w:p w:rsidR="009C222E" w:rsidRPr="009C222E" w:rsidRDefault="009C222E" w:rsidP="00051670">
            <w:pPr>
              <w:spacing w:line="0" w:lineRule="atLeast"/>
              <w:jc w:val="center"/>
              <w:rPr>
                <w:rFonts w:ascii="Arial" w:eastAsia="Arial" w:hAnsi="Arial"/>
                <w:w w:val="97"/>
              </w:rPr>
            </w:pPr>
            <w:r w:rsidRPr="009C222E">
              <w:rPr>
                <w:rFonts w:ascii="Arial" w:eastAsia="Arial" w:hAnsi="Arial"/>
                <w:w w:val="97"/>
              </w:rPr>
              <w:t>-</w:t>
            </w:r>
          </w:p>
        </w:tc>
        <w:tc>
          <w:tcPr>
            <w:tcW w:w="780" w:type="dxa"/>
            <w:shd w:val="clear" w:color="auto" w:fill="auto"/>
            <w:vAlign w:val="bottom"/>
          </w:tcPr>
          <w:p w:rsidR="009C222E" w:rsidRDefault="009C222E" w:rsidP="00051670">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9C222E" w:rsidRDefault="009C222E" w:rsidP="00051670">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9C222E" w:rsidRDefault="009C222E" w:rsidP="00051670">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9C222E" w:rsidRDefault="009C222E" w:rsidP="00051670">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9C222E" w:rsidRDefault="009C222E" w:rsidP="00051670">
            <w:pPr>
              <w:spacing w:line="0" w:lineRule="atLeast"/>
              <w:jc w:val="center"/>
              <w:rPr>
                <w:rFonts w:ascii="Arial" w:eastAsia="Arial" w:hAnsi="Arial"/>
                <w:w w:val="81"/>
              </w:rPr>
            </w:pPr>
            <w:r>
              <w:rPr>
                <w:rFonts w:ascii="Arial" w:eastAsia="Arial" w:hAnsi="Arial"/>
                <w:w w:val="81"/>
              </w:rPr>
              <w:t>-</w:t>
            </w:r>
          </w:p>
        </w:tc>
      </w:tr>
      <w:tr w:rsidR="00E26360" w:rsidTr="009C222E">
        <w:trPr>
          <w:trHeight w:val="254"/>
        </w:trPr>
        <w:tc>
          <w:tcPr>
            <w:tcW w:w="3580" w:type="dxa"/>
            <w:shd w:val="clear" w:color="auto" w:fill="auto"/>
          </w:tcPr>
          <w:p w:rsidR="00E26360" w:rsidRPr="009C222E" w:rsidRDefault="00E26360" w:rsidP="00051670">
            <w:pPr>
              <w:spacing w:line="0" w:lineRule="atLeast"/>
              <w:ind w:left="100"/>
            </w:pPr>
            <w:r w:rsidRPr="00372E57">
              <w:rPr>
                <w:rFonts w:hint="eastAsia"/>
              </w:rPr>
              <w:t>1,2-</w:t>
            </w:r>
            <w:r w:rsidRPr="00372E57">
              <w:rPr>
                <w:rFonts w:hint="eastAsia"/>
              </w:rPr>
              <w:t>二氯苯</w:t>
            </w:r>
          </w:p>
        </w:tc>
        <w:tc>
          <w:tcPr>
            <w:tcW w:w="1500" w:type="dxa"/>
            <w:gridSpan w:val="4"/>
            <w:shd w:val="clear" w:color="auto" w:fill="auto"/>
            <w:vAlign w:val="bottom"/>
          </w:tcPr>
          <w:p w:rsidR="00E26360" w:rsidRDefault="00E26360" w:rsidP="00051670">
            <w:pPr>
              <w:spacing w:line="0" w:lineRule="atLeast"/>
              <w:ind w:right="10"/>
              <w:jc w:val="right"/>
              <w:rPr>
                <w:rFonts w:ascii="Arial" w:eastAsia="Arial" w:hAnsi="Arial"/>
              </w:rPr>
            </w:pPr>
            <w:r>
              <w:rPr>
                <w:rFonts w:ascii="Arial" w:eastAsia="Arial" w:hAnsi="Arial"/>
              </w:rPr>
              <w:t>95-50-1</w:t>
            </w:r>
          </w:p>
        </w:tc>
        <w:tc>
          <w:tcPr>
            <w:tcW w:w="760" w:type="dxa"/>
            <w:shd w:val="clear" w:color="auto" w:fill="auto"/>
            <w:vAlign w:val="bottom"/>
          </w:tcPr>
          <w:p w:rsidR="00E26360" w:rsidRDefault="00E26360" w:rsidP="00051670">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rsidR="00E26360" w:rsidRPr="009C222E" w:rsidRDefault="00E26360" w:rsidP="00051670">
            <w:pPr>
              <w:spacing w:line="0" w:lineRule="atLeast"/>
              <w:jc w:val="center"/>
              <w:rPr>
                <w:rFonts w:ascii="Arial" w:eastAsia="Arial" w:hAnsi="Arial"/>
                <w:w w:val="81"/>
              </w:rPr>
            </w:pPr>
            <w:r w:rsidRPr="009C222E">
              <w:rPr>
                <w:rFonts w:ascii="Arial" w:eastAsia="Arial" w:hAnsi="Arial"/>
                <w:w w:val="81"/>
              </w:rPr>
              <w:t>69</w:t>
            </w:r>
          </w:p>
        </w:tc>
        <w:tc>
          <w:tcPr>
            <w:tcW w:w="840" w:type="dxa"/>
            <w:shd w:val="clear" w:color="auto" w:fill="auto"/>
            <w:vAlign w:val="bottom"/>
          </w:tcPr>
          <w:p w:rsidR="00E26360" w:rsidRPr="009C222E" w:rsidRDefault="00E26360" w:rsidP="00051670">
            <w:pPr>
              <w:spacing w:line="0" w:lineRule="atLeast"/>
              <w:jc w:val="center"/>
              <w:rPr>
                <w:rFonts w:ascii="Arial" w:eastAsia="Arial" w:hAnsi="Arial"/>
                <w:w w:val="96"/>
              </w:rPr>
            </w:pPr>
            <w:r w:rsidRPr="009C222E">
              <w:rPr>
                <w:rFonts w:ascii="Arial" w:eastAsia="Arial" w:hAnsi="Arial"/>
                <w:w w:val="96"/>
              </w:rPr>
              <w:t>70/86</w:t>
            </w:r>
          </w:p>
        </w:tc>
        <w:tc>
          <w:tcPr>
            <w:tcW w:w="740" w:type="dxa"/>
            <w:shd w:val="clear" w:color="auto" w:fill="auto"/>
            <w:vAlign w:val="bottom"/>
          </w:tcPr>
          <w:p w:rsidR="00E26360" w:rsidRDefault="00E26360" w:rsidP="00051670">
            <w:pPr>
              <w:spacing w:line="0" w:lineRule="atLeast"/>
              <w:jc w:val="center"/>
              <w:rPr>
                <w:rFonts w:ascii="Arial" w:eastAsia="Arial" w:hAnsi="Arial"/>
              </w:rPr>
            </w:pPr>
            <w:r>
              <w:rPr>
                <w:rFonts w:ascii="Arial" w:eastAsia="Arial" w:hAnsi="Arial"/>
              </w:rPr>
              <w:t>65</w:t>
            </w:r>
          </w:p>
        </w:tc>
        <w:tc>
          <w:tcPr>
            <w:tcW w:w="760" w:type="dxa"/>
            <w:shd w:val="clear" w:color="auto" w:fill="auto"/>
            <w:vAlign w:val="bottom"/>
          </w:tcPr>
          <w:p w:rsidR="00E26360" w:rsidRDefault="00E26360" w:rsidP="00051670">
            <w:pPr>
              <w:spacing w:line="0" w:lineRule="atLeast"/>
              <w:jc w:val="center"/>
              <w:rPr>
                <w:rFonts w:ascii="Arial" w:eastAsia="Arial" w:hAnsi="Arial"/>
              </w:rPr>
            </w:pPr>
            <w:r>
              <w:rPr>
                <w:rFonts w:ascii="Arial" w:eastAsia="Arial" w:hAnsi="Arial"/>
              </w:rPr>
              <w:t>72</w:t>
            </w:r>
          </w:p>
        </w:tc>
        <w:tc>
          <w:tcPr>
            <w:tcW w:w="880" w:type="dxa"/>
            <w:shd w:val="clear" w:color="auto" w:fill="auto"/>
            <w:vAlign w:val="bottom"/>
          </w:tcPr>
          <w:p w:rsidR="00E26360" w:rsidRDefault="00E26360" w:rsidP="00051670">
            <w:pPr>
              <w:spacing w:line="0" w:lineRule="atLeast"/>
              <w:jc w:val="center"/>
              <w:rPr>
                <w:rFonts w:ascii="Arial" w:eastAsia="Arial" w:hAnsi="Arial"/>
                <w:w w:val="81"/>
              </w:rPr>
            </w:pPr>
            <w:r>
              <w:rPr>
                <w:rFonts w:ascii="Arial" w:eastAsia="Arial" w:hAnsi="Arial"/>
                <w:w w:val="81"/>
              </w:rPr>
              <w:t>-</w:t>
            </w:r>
          </w:p>
        </w:tc>
      </w:tr>
      <w:tr w:rsidR="00E26360" w:rsidTr="009C222E">
        <w:trPr>
          <w:trHeight w:val="254"/>
        </w:trPr>
        <w:tc>
          <w:tcPr>
            <w:tcW w:w="3580" w:type="dxa"/>
            <w:shd w:val="clear" w:color="auto" w:fill="auto"/>
          </w:tcPr>
          <w:p w:rsidR="00E26360" w:rsidRPr="009C222E" w:rsidRDefault="00E26360" w:rsidP="009C222E">
            <w:pPr>
              <w:spacing w:line="0" w:lineRule="atLeast"/>
              <w:ind w:left="100"/>
            </w:pPr>
            <w:r w:rsidRPr="00372E57">
              <w:rPr>
                <w:rFonts w:hint="eastAsia"/>
              </w:rPr>
              <w:t>1,3-</w:t>
            </w:r>
            <w:r w:rsidRPr="00372E57">
              <w:rPr>
                <w:rFonts w:hint="eastAsia"/>
              </w:rPr>
              <w:t>二氯苯</w:t>
            </w:r>
          </w:p>
        </w:tc>
        <w:tc>
          <w:tcPr>
            <w:tcW w:w="1500" w:type="dxa"/>
            <w:gridSpan w:val="4"/>
            <w:shd w:val="clear" w:color="auto" w:fill="auto"/>
            <w:vAlign w:val="bottom"/>
          </w:tcPr>
          <w:p w:rsidR="00E26360" w:rsidRDefault="00E26360" w:rsidP="009C222E">
            <w:pPr>
              <w:spacing w:line="0" w:lineRule="atLeast"/>
              <w:ind w:right="10"/>
              <w:jc w:val="right"/>
              <w:rPr>
                <w:rFonts w:ascii="Arial" w:eastAsia="Arial" w:hAnsi="Arial"/>
              </w:rPr>
            </w:pPr>
            <w:r>
              <w:rPr>
                <w:rFonts w:ascii="Arial" w:eastAsia="Arial" w:hAnsi="Arial"/>
              </w:rPr>
              <w:t>541-73-1</w:t>
            </w:r>
          </w:p>
        </w:tc>
        <w:tc>
          <w:tcPr>
            <w:tcW w:w="760" w:type="dxa"/>
            <w:shd w:val="clear" w:color="auto" w:fill="auto"/>
            <w:vAlign w:val="bottom"/>
          </w:tcPr>
          <w:p w:rsidR="00E26360" w:rsidRDefault="00E26360" w:rsidP="009C222E">
            <w:pPr>
              <w:spacing w:line="0" w:lineRule="atLeast"/>
              <w:jc w:val="center"/>
              <w:rPr>
                <w:rFonts w:ascii="Arial" w:eastAsia="Arial" w:hAnsi="Arial"/>
                <w:w w:val="97"/>
              </w:rPr>
            </w:pPr>
            <w:r>
              <w:rPr>
                <w:rFonts w:ascii="Arial" w:eastAsia="Arial" w:hAnsi="Arial"/>
                <w:w w:val="97"/>
              </w:rPr>
              <w:t>65</w:t>
            </w:r>
          </w:p>
        </w:tc>
        <w:tc>
          <w:tcPr>
            <w:tcW w:w="780" w:type="dxa"/>
            <w:shd w:val="clear" w:color="auto" w:fill="auto"/>
            <w:vAlign w:val="bottom"/>
          </w:tcPr>
          <w:p w:rsidR="00E26360" w:rsidRPr="009C222E" w:rsidRDefault="00E26360" w:rsidP="009C222E">
            <w:pPr>
              <w:spacing w:line="0" w:lineRule="atLeast"/>
              <w:jc w:val="center"/>
              <w:rPr>
                <w:rFonts w:ascii="Arial" w:eastAsia="Arial" w:hAnsi="Arial"/>
                <w:w w:val="81"/>
              </w:rPr>
            </w:pPr>
            <w:r w:rsidRPr="009C222E">
              <w:rPr>
                <w:rFonts w:ascii="Arial" w:eastAsia="Arial" w:hAnsi="Arial"/>
                <w:w w:val="81"/>
              </w:rPr>
              <w:t>67</w:t>
            </w:r>
          </w:p>
        </w:tc>
        <w:tc>
          <w:tcPr>
            <w:tcW w:w="840" w:type="dxa"/>
            <w:shd w:val="clear" w:color="auto" w:fill="auto"/>
            <w:vAlign w:val="bottom"/>
          </w:tcPr>
          <w:p w:rsidR="00E26360" w:rsidRPr="009C222E" w:rsidRDefault="00E26360" w:rsidP="009C222E">
            <w:pPr>
              <w:spacing w:line="0" w:lineRule="atLeast"/>
              <w:jc w:val="center"/>
              <w:rPr>
                <w:rFonts w:ascii="Arial" w:eastAsia="Arial" w:hAnsi="Arial"/>
                <w:w w:val="96"/>
              </w:rPr>
            </w:pPr>
            <w:r w:rsidRPr="009C222E">
              <w:rPr>
                <w:rFonts w:ascii="Arial" w:eastAsia="Arial" w:hAnsi="Arial"/>
                <w:w w:val="96"/>
              </w:rPr>
              <w:t>68/84</w:t>
            </w:r>
          </w:p>
        </w:tc>
        <w:tc>
          <w:tcPr>
            <w:tcW w:w="740" w:type="dxa"/>
            <w:shd w:val="clear" w:color="auto" w:fill="auto"/>
            <w:vAlign w:val="bottom"/>
          </w:tcPr>
          <w:p w:rsidR="00E26360" w:rsidRDefault="00E26360" w:rsidP="009C222E">
            <w:pPr>
              <w:spacing w:line="0" w:lineRule="atLeast"/>
              <w:jc w:val="center"/>
              <w:rPr>
                <w:rFonts w:ascii="Arial" w:eastAsia="Arial" w:hAnsi="Arial"/>
              </w:rPr>
            </w:pPr>
            <w:r>
              <w:rPr>
                <w:rFonts w:ascii="Arial" w:eastAsia="Arial" w:hAnsi="Arial"/>
              </w:rPr>
              <w:t>63</w:t>
            </w:r>
          </w:p>
        </w:tc>
        <w:tc>
          <w:tcPr>
            <w:tcW w:w="760" w:type="dxa"/>
            <w:shd w:val="clear" w:color="auto" w:fill="auto"/>
            <w:vAlign w:val="bottom"/>
          </w:tcPr>
          <w:p w:rsidR="00E26360" w:rsidRDefault="00E26360" w:rsidP="009C222E">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rsidR="00E26360" w:rsidRPr="009C222E" w:rsidRDefault="00E26360" w:rsidP="009C222E">
            <w:pPr>
              <w:spacing w:line="0" w:lineRule="atLeast"/>
              <w:jc w:val="center"/>
              <w:rPr>
                <w:rFonts w:ascii="Arial" w:eastAsia="Arial" w:hAnsi="Arial"/>
                <w:w w:val="81"/>
              </w:rPr>
            </w:pPr>
            <w:r w:rsidRPr="009C222E">
              <w:rPr>
                <w:rFonts w:ascii="Arial" w:eastAsia="Arial" w:hAnsi="Arial"/>
                <w:w w:val="81"/>
              </w:rPr>
              <w:t>93</w:t>
            </w:r>
          </w:p>
        </w:tc>
      </w:tr>
      <w:tr w:rsidR="00D01825" w:rsidTr="008F2A6A">
        <w:trPr>
          <w:trHeight w:val="254"/>
        </w:trPr>
        <w:tc>
          <w:tcPr>
            <w:tcW w:w="3580" w:type="dxa"/>
            <w:shd w:val="clear" w:color="auto" w:fill="auto"/>
          </w:tcPr>
          <w:p w:rsidR="00D01825" w:rsidRPr="008F2A6A" w:rsidRDefault="00D01825" w:rsidP="008F2A6A">
            <w:pPr>
              <w:spacing w:line="0" w:lineRule="atLeast"/>
              <w:ind w:left="100"/>
              <w:rPr>
                <w:rFonts w:ascii="Arial" w:eastAsia="Arial" w:hAnsi="Arial"/>
                <w:color w:val="FF0000"/>
              </w:rPr>
            </w:pPr>
            <w:r w:rsidRPr="00E06968">
              <w:rPr>
                <w:rFonts w:hint="eastAsia"/>
              </w:rPr>
              <w:t>1,4-</w:t>
            </w:r>
            <w:r w:rsidRPr="00E06968">
              <w:rPr>
                <w:rFonts w:hint="eastAsia"/>
              </w:rPr>
              <w:t>二氯苯</w:t>
            </w:r>
          </w:p>
        </w:tc>
        <w:tc>
          <w:tcPr>
            <w:tcW w:w="1500" w:type="dxa"/>
            <w:gridSpan w:val="4"/>
            <w:shd w:val="clear" w:color="auto" w:fill="auto"/>
            <w:vAlign w:val="bottom"/>
          </w:tcPr>
          <w:p w:rsidR="00D01825" w:rsidRDefault="00D01825" w:rsidP="008F2A6A">
            <w:pPr>
              <w:spacing w:line="0" w:lineRule="atLeast"/>
              <w:ind w:right="10"/>
              <w:jc w:val="right"/>
              <w:rPr>
                <w:rFonts w:ascii="Arial" w:eastAsia="Arial" w:hAnsi="Arial"/>
              </w:rPr>
            </w:pPr>
            <w:r>
              <w:rPr>
                <w:rFonts w:ascii="Arial" w:eastAsia="Arial" w:hAnsi="Arial"/>
              </w:rPr>
              <w:t>106-46-7</w:t>
            </w:r>
          </w:p>
        </w:tc>
        <w:tc>
          <w:tcPr>
            <w:tcW w:w="760" w:type="dxa"/>
            <w:shd w:val="clear" w:color="auto" w:fill="auto"/>
            <w:vAlign w:val="bottom"/>
          </w:tcPr>
          <w:p w:rsidR="00D01825" w:rsidRDefault="00D01825" w:rsidP="008F2A6A">
            <w:pPr>
              <w:spacing w:line="0" w:lineRule="atLeast"/>
              <w:jc w:val="center"/>
              <w:rPr>
                <w:rFonts w:ascii="Arial" w:eastAsia="Arial" w:hAnsi="Arial"/>
                <w:w w:val="97"/>
              </w:rPr>
            </w:pPr>
            <w:r>
              <w:rPr>
                <w:rFonts w:ascii="Arial" w:eastAsia="Arial" w:hAnsi="Arial"/>
                <w:w w:val="97"/>
              </w:rPr>
              <w:t>66</w:t>
            </w:r>
          </w:p>
        </w:tc>
        <w:tc>
          <w:tcPr>
            <w:tcW w:w="78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rPr>
              <w:t>69</w:t>
            </w:r>
          </w:p>
        </w:tc>
        <w:tc>
          <w:tcPr>
            <w:tcW w:w="84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rPr>
              <w:t>72/85</w:t>
            </w:r>
          </w:p>
        </w:tc>
        <w:tc>
          <w:tcPr>
            <w:tcW w:w="74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rPr>
              <w:t>64</w:t>
            </w:r>
          </w:p>
        </w:tc>
        <w:tc>
          <w:tcPr>
            <w:tcW w:w="76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rPr>
              <w:t>70</w:t>
            </w:r>
          </w:p>
        </w:tc>
        <w:tc>
          <w:tcPr>
            <w:tcW w:w="880" w:type="dxa"/>
            <w:shd w:val="clear" w:color="auto" w:fill="auto"/>
            <w:vAlign w:val="bottom"/>
          </w:tcPr>
          <w:p w:rsidR="00D01825" w:rsidRDefault="00D01825" w:rsidP="008F2A6A">
            <w:pPr>
              <w:spacing w:line="0" w:lineRule="atLeast"/>
              <w:jc w:val="center"/>
              <w:rPr>
                <w:rFonts w:ascii="Arial" w:eastAsia="Arial" w:hAnsi="Arial"/>
                <w:w w:val="81"/>
              </w:rPr>
            </w:pPr>
            <w:r>
              <w:rPr>
                <w:rFonts w:ascii="Arial" w:eastAsia="Arial" w:hAnsi="Arial"/>
                <w:w w:val="81"/>
              </w:rPr>
              <w:t>-</w:t>
            </w:r>
          </w:p>
        </w:tc>
      </w:tr>
      <w:tr w:rsidR="00D01825" w:rsidTr="008F2A6A">
        <w:trPr>
          <w:trHeight w:val="254"/>
        </w:trPr>
        <w:tc>
          <w:tcPr>
            <w:tcW w:w="3580" w:type="dxa"/>
            <w:shd w:val="clear" w:color="auto" w:fill="auto"/>
          </w:tcPr>
          <w:p w:rsidR="00D01825" w:rsidRPr="008F2A6A" w:rsidRDefault="00D01825" w:rsidP="008F2A6A">
            <w:pPr>
              <w:spacing w:line="0" w:lineRule="atLeast"/>
              <w:ind w:left="100"/>
              <w:rPr>
                <w:rFonts w:ascii="Arial" w:eastAsia="Arial" w:hAnsi="Arial"/>
                <w:color w:val="FF0000"/>
              </w:rPr>
            </w:pPr>
            <w:r w:rsidRPr="00E06968">
              <w:rPr>
                <w:rFonts w:hint="eastAsia"/>
              </w:rPr>
              <w:t>3,3'-</w:t>
            </w:r>
            <w:r w:rsidRPr="00E06968">
              <w:rPr>
                <w:rFonts w:hint="eastAsia"/>
              </w:rPr>
              <w:t>二氯联苯胺</w:t>
            </w:r>
          </w:p>
        </w:tc>
        <w:tc>
          <w:tcPr>
            <w:tcW w:w="1500" w:type="dxa"/>
            <w:gridSpan w:val="4"/>
            <w:shd w:val="clear" w:color="auto" w:fill="auto"/>
            <w:vAlign w:val="bottom"/>
          </w:tcPr>
          <w:p w:rsidR="00D01825" w:rsidRDefault="00D01825" w:rsidP="008F2A6A">
            <w:pPr>
              <w:spacing w:line="0" w:lineRule="atLeast"/>
              <w:ind w:right="10"/>
              <w:jc w:val="right"/>
              <w:rPr>
                <w:rFonts w:ascii="Arial" w:eastAsia="Arial" w:hAnsi="Arial"/>
              </w:rPr>
            </w:pPr>
            <w:r>
              <w:rPr>
                <w:rFonts w:ascii="Arial" w:eastAsia="Arial" w:hAnsi="Arial"/>
              </w:rPr>
              <w:t>91-94-1</w:t>
            </w:r>
          </w:p>
        </w:tc>
        <w:tc>
          <w:tcPr>
            <w:tcW w:w="76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w w:val="97"/>
              </w:rPr>
              <w:t>79</w:t>
            </w:r>
          </w:p>
        </w:tc>
        <w:tc>
          <w:tcPr>
            <w:tcW w:w="780" w:type="dxa"/>
            <w:shd w:val="clear" w:color="auto" w:fill="auto"/>
            <w:vAlign w:val="bottom"/>
          </w:tcPr>
          <w:p w:rsidR="00D01825" w:rsidRDefault="00D01825" w:rsidP="008F2A6A">
            <w:pPr>
              <w:spacing w:line="0" w:lineRule="atLeast"/>
              <w:jc w:val="center"/>
              <w:rPr>
                <w:rFonts w:ascii="Arial" w:eastAsia="Arial" w:hAnsi="Arial"/>
                <w:w w:val="81"/>
              </w:rPr>
            </w:pPr>
            <w:r>
              <w:rPr>
                <w:rFonts w:ascii="Arial" w:eastAsia="Arial" w:hAnsi="Arial"/>
              </w:rPr>
              <w:t>75</w:t>
            </w:r>
          </w:p>
        </w:tc>
        <w:tc>
          <w:tcPr>
            <w:tcW w:w="840" w:type="dxa"/>
            <w:shd w:val="clear" w:color="auto" w:fill="auto"/>
            <w:vAlign w:val="bottom"/>
          </w:tcPr>
          <w:p w:rsidR="00D01825" w:rsidRDefault="00D01825" w:rsidP="008F2A6A">
            <w:pPr>
              <w:spacing w:line="0" w:lineRule="atLeast"/>
              <w:jc w:val="center"/>
              <w:rPr>
                <w:rFonts w:ascii="Arial" w:eastAsia="Arial" w:hAnsi="Arial"/>
                <w:w w:val="96"/>
              </w:rPr>
            </w:pPr>
            <w:r>
              <w:rPr>
                <w:rFonts w:ascii="Arial" w:eastAsia="Arial" w:hAnsi="Arial"/>
              </w:rPr>
              <w:t>57/83</w:t>
            </w:r>
          </w:p>
        </w:tc>
        <w:tc>
          <w:tcPr>
            <w:tcW w:w="74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rsidR="00D01825" w:rsidRDefault="00D01825"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rsidR="00D01825" w:rsidRDefault="00D01825" w:rsidP="008F2A6A">
            <w:pPr>
              <w:spacing w:line="0" w:lineRule="atLeast"/>
              <w:jc w:val="center"/>
              <w:rPr>
                <w:rFonts w:ascii="Arial" w:eastAsia="Arial" w:hAnsi="Arial"/>
                <w:w w:val="81"/>
              </w:rPr>
            </w:pPr>
            <w:r>
              <w:rPr>
                <w:rFonts w:ascii="Arial" w:eastAsia="Arial" w:hAnsi="Arial"/>
              </w:rPr>
              <w:t>78</w:t>
            </w:r>
          </w:p>
        </w:tc>
      </w:tr>
      <w:tr w:rsidR="00E26360" w:rsidTr="008F2A6A">
        <w:trPr>
          <w:trHeight w:val="254"/>
        </w:trPr>
        <w:tc>
          <w:tcPr>
            <w:tcW w:w="3580" w:type="dxa"/>
            <w:shd w:val="clear" w:color="auto" w:fill="auto"/>
          </w:tcPr>
          <w:p w:rsidR="00E26360" w:rsidRPr="008F2A6A" w:rsidRDefault="00E26360" w:rsidP="008F2A6A">
            <w:pPr>
              <w:spacing w:line="0" w:lineRule="atLeast"/>
              <w:ind w:left="100"/>
              <w:rPr>
                <w:rFonts w:ascii="Arial" w:eastAsia="Arial" w:hAnsi="Arial"/>
                <w:color w:val="FF0000"/>
              </w:rPr>
            </w:pPr>
            <w:r w:rsidRPr="00E06968">
              <w:rPr>
                <w:rFonts w:hint="eastAsia"/>
              </w:rPr>
              <w:t>2,4-</w:t>
            </w:r>
            <w:r w:rsidRPr="00E06968">
              <w:rPr>
                <w:rFonts w:hint="eastAsia"/>
              </w:rPr>
              <w:t>二氯酚</w:t>
            </w:r>
          </w:p>
        </w:tc>
        <w:tc>
          <w:tcPr>
            <w:tcW w:w="1500" w:type="dxa"/>
            <w:gridSpan w:val="4"/>
            <w:shd w:val="clear" w:color="auto" w:fill="auto"/>
            <w:vAlign w:val="bottom"/>
          </w:tcPr>
          <w:p w:rsidR="00E26360" w:rsidRDefault="00E26360" w:rsidP="008F2A6A">
            <w:pPr>
              <w:spacing w:line="0" w:lineRule="atLeast"/>
              <w:ind w:right="10"/>
              <w:jc w:val="right"/>
              <w:rPr>
                <w:rFonts w:ascii="Arial" w:eastAsia="Arial" w:hAnsi="Arial"/>
              </w:rPr>
            </w:pPr>
            <w:r>
              <w:rPr>
                <w:rFonts w:ascii="Arial" w:eastAsia="Arial" w:hAnsi="Arial"/>
              </w:rPr>
              <w:t>120-83-2</w:t>
            </w:r>
          </w:p>
        </w:tc>
        <w:tc>
          <w:tcPr>
            <w:tcW w:w="760" w:type="dxa"/>
            <w:shd w:val="clear" w:color="auto" w:fill="auto"/>
            <w:vAlign w:val="bottom"/>
          </w:tcPr>
          <w:p w:rsidR="00E26360" w:rsidRDefault="00E26360"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80/91</w:t>
            </w:r>
          </w:p>
        </w:tc>
        <w:tc>
          <w:tcPr>
            <w:tcW w:w="7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72</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rsidTr="008F2A6A">
        <w:trPr>
          <w:trHeight w:val="250"/>
        </w:trPr>
        <w:tc>
          <w:tcPr>
            <w:tcW w:w="3580" w:type="dxa"/>
            <w:shd w:val="clear" w:color="auto" w:fill="auto"/>
          </w:tcPr>
          <w:p w:rsidR="00E26360" w:rsidRPr="008F2A6A" w:rsidRDefault="00E26360" w:rsidP="008F2A6A">
            <w:pPr>
              <w:spacing w:line="249" w:lineRule="exact"/>
              <w:ind w:left="100"/>
              <w:rPr>
                <w:rFonts w:ascii="Arial" w:eastAsia="Arial" w:hAnsi="Arial"/>
                <w:color w:val="FF0000"/>
              </w:rPr>
            </w:pPr>
            <w:r w:rsidRPr="00E06968">
              <w:rPr>
                <w:rFonts w:hint="eastAsia"/>
              </w:rPr>
              <w:t>2,6-</w:t>
            </w:r>
            <w:r w:rsidRPr="00E06968">
              <w:rPr>
                <w:rFonts w:hint="eastAsia"/>
              </w:rPr>
              <w:t>二氯</w:t>
            </w:r>
          </w:p>
        </w:tc>
        <w:tc>
          <w:tcPr>
            <w:tcW w:w="1500" w:type="dxa"/>
            <w:gridSpan w:val="4"/>
            <w:shd w:val="clear" w:color="auto" w:fill="auto"/>
            <w:vAlign w:val="bottom"/>
          </w:tcPr>
          <w:p w:rsidR="00E26360" w:rsidRDefault="00E26360" w:rsidP="008F2A6A">
            <w:pPr>
              <w:spacing w:line="249" w:lineRule="exact"/>
              <w:ind w:right="10"/>
              <w:jc w:val="right"/>
              <w:rPr>
                <w:rFonts w:ascii="Arial" w:eastAsia="Arial" w:hAnsi="Arial"/>
              </w:rPr>
            </w:pPr>
            <w:r>
              <w:rPr>
                <w:rFonts w:ascii="Arial" w:eastAsia="Arial" w:hAnsi="Arial"/>
              </w:rPr>
              <w:t>87-65-0</w:t>
            </w:r>
          </w:p>
        </w:tc>
        <w:tc>
          <w:tcPr>
            <w:tcW w:w="760" w:type="dxa"/>
            <w:shd w:val="clear" w:color="auto" w:fill="auto"/>
            <w:vAlign w:val="bottom"/>
          </w:tcPr>
          <w:p w:rsidR="00E26360" w:rsidRDefault="00E26360"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81</w:t>
            </w:r>
          </w:p>
        </w:tc>
        <w:tc>
          <w:tcPr>
            <w:tcW w:w="84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96/84</w:t>
            </w:r>
          </w:p>
        </w:tc>
        <w:tc>
          <w:tcPr>
            <w:tcW w:w="74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71</w:t>
            </w:r>
          </w:p>
        </w:tc>
        <w:tc>
          <w:tcPr>
            <w:tcW w:w="76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78</w:t>
            </w:r>
          </w:p>
        </w:tc>
        <w:tc>
          <w:tcPr>
            <w:tcW w:w="88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w w:val="81"/>
              </w:rPr>
              <w:t>-</w:t>
            </w: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E26360" w:rsidTr="008F2A6A">
        <w:trPr>
          <w:trHeight w:val="254"/>
        </w:trPr>
        <w:tc>
          <w:tcPr>
            <w:tcW w:w="3580" w:type="dxa"/>
            <w:shd w:val="clear" w:color="auto" w:fill="auto"/>
          </w:tcPr>
          <w:p w:rsidR="00E26360" w:rsidRPr="008F2A6A" w:rsidRDefault="00E26360" w:rsidP="00E26360">
            <w:pPr>
              <w:spacing w:line="0" w:lineRule="atLeast"/>
              <w:ind w:left="100"/>
              <w:rPr>
                <w:rFonts w:ascii="Arial" w:eastAsia="Arial" w:hAnsi="Arial"/>
                <w:color w:val="FF0000"/>
              </w:rPr>
            </w:pPr>
            <w:r w:rsidRPr="00E06968">
              <w:rPr>
                <w:rFonts w:hint="eastAsia"/>
              </w:rPr>
              <w:t>二氯乙酸</w:t>
            </w:r>
          </w:p>
        </w:tc>
        <w:tc>
          <w:tcPr>
            <w:tcW w:w="1500" w:type="dxa"/>
            <w:gridSpan w:val="4"/>
            <w:shd w:val="clear" w:color="auto" w:fill="auto"/>
            <w:vAlign w:val="bottom"/>
          </w:tcPr>
          <w:p w:rsidR="00E26360" w:rsidRDefault="00E26360" w:rsidP="008F2A6A">
            <w:pPr>
              <w:spacing w:line="0" w:lineRule="atLeast"/>
              <w:ind w:right="10"/>
              <w:jc w:val="right"/>
              <w:rPr>
                <w:rFonts w:ascii="Arial" w:eastAsia="Arial" w:hAnsi="Arial"/>
              </w:rPr>
            </w:pPr>
            <w:r>
              <w:rPr>
                <w:rFonts w:ascii="Arial" w:eastAsia="Arial" w:hAnsi="Arial"/>
              </w:rPr>
              <w:t>62-73-7</w:t>
            </w:r>
          </w:p>
        </w:tc>
        <w:tc>
          <w:tcPr>
            <w:tcW w:w="760" w:type="dxa"/>
            <w:shd w:val="clear" w:color="auto" w:fill="auto"/>
            <w:vAlign w:val="bottom"/>
          </w:tcPr>
          <w:p w:rsidR="00E26360" w:rsidRDefault="00E26360"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rsidTr="008F2A6A">
        <w:trPr>
          <w:trHeight w:val="254"/>
        </w:trPr>
        <w:tc>
          <w:tcPr>
            <w:tcW w:w="3580" w:type="dxa"/>
            <w:shd w:val="clear" w:color="auto" w:fill="auto"/>
          </w:tcPr>
          <w:p w:rsidR="00E26360" w:rsidRPr="008F2A6A" w:rsidRDefault="00E26360" w:rsidP="008F2A6A">
            <w:pPr>
              <w:spacing w:line="0" w:lineRule="atLeast"/>
              <w:ind w:left="100"/>
              <w:rPr>
                <w:rFonts w:ascii="Arial" w:eastAsia="Arial" w:hAnsi="Arial"/>
                <w:color w:val="FF0000"/>
              </w:rPr>
            </w:pPr>
            <w:r w:rsidRPr="00E06968">
              <w:rPr>
                <w:rFonts w:hint="eastAsia"/>
              </w:rPr>
              <w:t>百治磷</w:t>
            </w:r>
          </w:p>
        </w:tc>
        <w:tc>
          <w:tcPr>
            <w:tcW w:w="1500" w:type="dxa"/>
            <w:gridSpan w:val="4"/>
            <w:shd w:val="clear" w:color="auto" w:fill="auto"/>
            <w:vAlign w:val="bottom"/>
          </w:tcPr>
          <w:p w:rsidR="00E26360" w:rsidRDefault="00E26360" w:rsidP="008F2A6A">
            <w:pPr>
              <w:spacing w:line="0" w:lineRule="atLeast"/>
              <w:ind w:right="10"/>
              <w:jc w:val="right"/>
              <w:rPr>
                <w:rFonts w:ascii="Arial" w:eastAsia="Arial" w:hAnsi="Arial"/>
              </w:rPr>
            </w:pPr>
            <w:r>
              <w:rPr>
                <w:rFonts w:ascii="Arial" w:eastAsia="Arial" w:hAnsi="Arial"/>
              </w:rPr>
              <w:t>141-66-2</w:t>
            </w:r>
          </w:p>
        </w:tc>
        <w:tc>
          <w:tcPr>
            <w:tcW w:w="760" w:type="dxa"/>
            <w:shd w:val="clear" w:color="auto" w:fill="auto"/>
            <w:vAlign w:val="bottom"/>
          </w:tcPr>
          <w:p w:rsidR="00E26360" w:rsidRDefault="00E26360" w:rsidP="008F2A6A">
            <w:pPr>
              <w:spacing w:line="0" w:lineRule="atLeast"/>
              <w:jc w:val="center"/>
              <w:rPr>
                <w:rFonts w:ascii="Arial" w:eastAsia="Arial" w:hAnsi="Arial"/>
                <w:w w:val="97"/>
              </w:rPr>
            </w:pPr>
            <w:r>
              <w:rPr>
                <w:rFonts w:ascii="Arial" w:eastAsia="Arial" w:hAnsi="Arial"/>
              </w:rPr>
              <w:t>-</w:t>
            </w:r>
          </w:p>
        </w:tc>
        <w:tc>
          <w:tcPr>
            <w:tcW w:w="78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w w:val="81"/>
              </w:rPr>
              <w:t>-</w:t>
            </w:r>
          </w:p>
        </w:tc>
        <w:tc>
          <w:tcPr>
            <w:tcW w:w="8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w w:val="96"/>
              </w:rPr>
              <w:t>-/-</w:t>
            </w:r>
          </w:p>
        </w:tc>
        <w:tc>
          <w:tcPr>
            <w:tcW w:w="7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w w:val="81"/>
              </w:rPr>
              <w:t>-</w:t>
            </w:r>
          </w:p>
        </w:tc>
      </w:tr>
      <w:tr w:rsidR="00E26360" w:rsidTr="008F2A6A">
        <w:trPr>
          <w:trHeight w:val="250"/>
        </w:trPr>
        <w:tc>
          <w:tcPr>
            <w:tcW w:w="3580" w:type="dxa"/>
            <w:shd w:val="clear" w:color="auto" w:fill="auto"/>
          </w:tcPr>
          <w:p w:rsidR="00E26360" w:rsidRPr="008F2A6A" w:rsidRDefault="00E26360" w:rsidP="008F2A6A">
            <w:pPr>
              <w:spacing w:line="249" w:lineRule="exact"/>
              <w:ind w:left="100"/>
              <w:rPr>
                <w:rFonts w:ascii="Arial" w:eastAsia="Arial" w:hAnsi="Arial"/>
                <w:color w:val="FF0000"/>
              </w:rPr>
            </w:pPr>
            <w:r w:rsidRPr="00E06968">
              <w:rPr>
                <w:rFonts w:hint="eastAsia"/>
              </w:rPr>
              <w:t>狄氏剂</w:t>
            </w:r>
          </w:p>
        </w:tc>
        <w:tc>
          <w:tcPr>
            <w:tcW w:w="1500" w:type="dxa"/>
            <w:gridSpan w:val="4"/>
            <w:shd w:val="clear" w:color="auto" w:fill="auto"/>
            <w:vAlign w:val="bottom"/>
          </w:tcPr>
          <w:p w:rsidR="00E26360" w:rsidRDefault="00E26360" w:rsidP="008F2A6A">
            <w:pPr>
              <w:spacing w:line="249" w:lineRule="exact"/>
              <w:ind w:right="10"/>
              <w:jc w:val="right"/>
              <w:rPr>
                <w:rFonts w:ascii="Arial" w:eastAsia="Arial" w:hAnsi="Arial"/>
              </w:rPr>
            </w:pPr>
            <w:r>
              <w:rPr>
                <w:rFonts w:ascii="Arial" w:eastAsia="Arial" w:hAnsi="Arial"/>
              </w:rPr>
              <w:t>60-57-1</w:t>
            </w:r>
          </w:p>
        </w:tc>
        <w:tc>
          <w:tcPr>
            <w:tcW w:w="760" w:type="dxa"/>
            <w:shd w:val="clear" w:color="auto" w:fill="auto"/>
            <w:vAlign w:val="bottom"/>
          </w:tcPr>
          <w:p w:rsidR="00E26360" w:rsidRDefault="00E26360" w:rsidP="008F2A6A">
            <w:pPr>
              <w:spacing w:line="249" w:lineRule="exact"/>
              <w:jc w:val="center"/>
              <w:rPr>
                <w:rFonts w:ascii="Arial" w:eastAsia="Arial" w:hAnsi="Arial"/>
                <w:w w:val="97"/>
              </w:rPr>
            </w:pPr>
            <w:r>
              <w:rPr>
                <w:rFonts w:ascii="Arial" w:eastAsia="Arial" w:hAnsi="Arial"/>
                <w:w w:val="97"/>
              </w:rPr>
              <w:t>96</w:t>
            </w:r>
          </w:p>
        </w:tc>
        <w:tc>
          <w:tcPr>
            <w:tcW w:w="78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w w:val="81"/>
              </w:rPr>
              <w:t>-</w:t>
            </w:r>
          </w:p>
        </w:tc>
        <w:tc>
          <w:tcPr>
            <w:tcW w:w="84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w w:val="96"/>
              </w:rPr>
              <w:t>-/-</w:t>
            </w:r>
          </w:p>
        </w:tc>
        <w:tc>
          <w:tcPr>
            <w:tcW w:w="74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98</w:t>
            </w:r>
          </w:p>
        </w:tc>
        <w:tc>
          <w:tcPr>
            <w:tcW w:w="880" w:type="dxa"/>
            <w:shd w:val="clear" w:color="auto" w:fill="auto"/>
            <w:vAlign w:val="bottom"/>
          </w:tcPr>
          <w:p w:rsidR="00E26360" w:rsidRDefault="00E26360" w:rsidP="008F2A6A">
            <w:pPr>
              <w:spacing w:line="249" w:lineRule="exact"/>
              <w:jc w:val="center"/>
              <w:rPr>
                <w:rFonts w:ascii="Arial" w:eastAsia="Arial" w:hAnsi="Arial"/>
                <w:w w:val="81"/>
              </w:rPr>
            </w:pPr>
            <w:r>
              <w:rPr>
                <w:rFonts w:ascii="Arial" w:eastAsia="Arial" w:hAnsi="Arial"/>
                <w:w w:val="81"/>
              </w:rPr>
              <w:t>-</w:t>
            </w:r>
          </w:p>
        </w:tc>
      </w:tr>
      <w:tr w:rsidR="00E26360" w:rsidTr="008F2A6A">
        <w:trPr>
          <w:trHeight w:val="254"/>
        </w:trPr>
        <w:tc>
          <w:tcPr>
            <w:tcW w:w="3580" w:type="dxa"/>
            <w:shd w:val="clear" w:color="auto" w:fill="auto"/>
          </w:tcPr>
          <w:p w:rsidR="00E26360" w:rsidRPr="008F2A6A" w:rsidRDefault="00E26360" w:rsidP="008F2A6A">
            <w:pPr>
              <w:spacing w:line="0" w:lineRule="atLeast"/>
              <w:ind w:left="100"/>
              <w:rPr>
                <w:rFonts w:ascii="Arial" w:eastAsia="Arial" w:hAnsi="Arial"/>
                <w:color w:val="FF0000"/>
              </w:rPr>
            </w:pPr>
            <w:r w:rsidRPr="00E06968">
              <w:rPr>
                <w:rFonts w:hint="eastAsia"/>
              </w:rPr>
              <w:t>邻苯二甲酸二乙酯</w:t>
            </w:r>
          </w:p>
        </w:tc>
        <w:tc>
          <w:tcPr>
            <w:tcW w:w="1500" w:type="dxa"/>
            <w:gridSpan w:val="4"/>
            <w:shd w:val="clear" w:color="auto" w:fill="auto"/>
            <w:vAlign w:val="bottom"/>
          </w:tcPr>
          <w:p w:rsidR="00E26360" w:rsidRDefault="00E26360" w:rsidP="008F2A6A">
            <w:pPr>
              <w:spacing w:line="0" w:lineRule="atLeast"/>
              <w:ind w:right="10"/>
              <w:jc w:val="right"/>
              <w:rPr>
                <w:rFonts w:ascii="Arial" w:eastAsia="Arial" w:hAnsi="Arial"/>
              </w:rPr>
            </w:pPr>
            <w:r>
              <w:rPr>
                <w:rFonts w:ascii="Arial" w:eastAsia="Arial" w:hAnsi="Arial"/>
              </w:rPr>
              <w:t>84-66-2</w:t>
            </w:r>
          </w:p>
        </w:tc>
        <w:tc>
          <w:tcPr>
            <w:tcW w:w="760" w:type="dxa"/>
            <w:shd w:val="clear" w:color="auto" w:fill="auto"/>
            <w:vAlign w:val="bottom"/>
          </w:tcPr>
          <w:p w:rsidR="00E26360" w:rsidRDefault="00E26360"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91</w:t>
            </w:r>
          </w:p>
        </w:tc>
        <w:tc>
          <w:tcPr>
            <w:tcW w:w="8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80/93</w:t>
            </w:r>
          </w:p>
        </w:tc>
        <w:tc>
          <w:tcPr>
            <w:tcW w:w="7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79</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84</w:t>
            </w:r>
          </w:p>
        </w:tc>
        <w:tc>
          <w:tcPr>
            <w:tcW w:w="8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rsidTr="008F2A6A">
        <w:trPr>
          <w:trHeight w:val="254"/>
        </w:trPr>
        <w:tc>
          <w:tcPr>
            <w:tcW w:w="3580" w:type="dxa"/>
            <w:shd w:val="clear" w:color="auto" w:fill="auto"/>
          </w:tcPr>
          <w:p w:rsidR="00E26360" w:rsidRPr="008F2A6A" w:rsidRDefault="00E26360" w:rsidP="008F2A6A">
            <w:pPr>
              <w:spacing w:line="0" w:lineRule="atLeast"/>
              <w:ind w:left="100"/>
              <w:rPr>
                <w:rFonts w:ascii="Arial" w:eastAsia="Arial" w:hAnsi="Arial"/>
                <w:color w:val="FF0000"/>
              </w:rPr>
            </w:pPr>
            <w:r w:rsidRPr="00E06968">
              <w:rPr>
                <w:rFonts w:hint="eastAsia"/>
              </w:rPr>
              <w:t>硫酸二乙酯</w:t>
            </w:r>
          </w:p>
        </w:tc>
        <w:tc>
          <w:tcPr>
            <w:tcW w:w="1500" w:type="dxa"/>
            <w:gridSpan w:val="4"/>
            <w:shd w:val="clear" w:color="auto" w:fill="auto"/>
            <w:vAlign w:val="bottom"/>
          </w:tcPr>
          <w:p w:rsidR="00E26360" w:rsidRDefault="00E26360" w:rsidP="008F2A6A">
            <w:pPr>
              <w:spacing w:line="0" w:lineRule="atLeast"/>
              <w:ind w:right="10"/>
              <w:jc w:val="right"/>
              <w:rPr>
                <w:rFonts w:ascii="Arial" w:eastAsia="Arial" w:hAnsi="Arial"/>
              </w:rPr>
            </w:pPr>
            <w:r>
              <w:rPr>
                <w:rFonts w:ascii="Arial" w:eastAsia="Arial" w:hAnsi="Arial"/>
              </w:rPr>
              <w:t>64-67-5</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E26360" w:rsidRDefault="00E26360"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rsidTr="008F2A6A">
        <w:trPr>
          <w:trHeight w:val="254"/>
        </w:trPr>
        <w:tc>
          <w:tcPr>
            <w:tcW w:w="3580" w:type="dxa"/>
            <w:shd w:val="clear" w:color="auto" w:fill="auto"/>
          </w:tcPr>
          <w:p w:rsidR="00E26360" w:rsidRPr="008F2A6A" w:rsidRDefault="00E26360" w:rsidP="008F2A6A">
            <w:pPr>
              <w:spacing w:line="0" w:lineRule="atLeast"/>
              <w:ind w:left="100"/>
              <w:rPr>
                <w:rFonts w:ascii="Arial" w:eastAsia="Arial" w:hAnsi="Arial"/>
                <w:color w:val="FF0000"/>
              </w:rPr>
            </w:pPr>
            <w:r w:rsidRPr="00E06968">
              <w:rPr>
                <w:rFonts w:hint="eastAsia"/>
              </w:rPr>
              <w:t>己烯雌酚</w:t>
            </w:r>
          </w:p>
        </w:tc>
        <w:tc>
          <w:tcPr>
            <w:tcW w:w="1500" w:type="dxa"/>
            <w:gridSpan w:val="4"/>
            <w:shd w:val="clear" w:color="auto" w:fill="auto"/>
            <w:vAlign w:val="bottom"/>
          </w:tcPr>
          <w:p w:rsidR="00E26360" w:rsidRDefault="00E26360" w:rsidP="008F2A6A">
            <w:pPr>
              <w:spacing w:line="0" w:lineRule="atLeast"/>
              <w:ind w:right="10"/>
              <w:jc w:val="right"/>
              <w:rPr>
                <w:rFonts w:ascii="Arial" w:eastAsia="Arial" w:hAnsi="Arial"/>
              </w:rPr>
            </w:pPr>
            <w:r>
              <w:rPr>
                <w:rFonts w:ascii="Arial" w:eastAsia="Arial" w:hAnsi="Arial"/>
              </w:rPr>
              <w:t>56-53-1</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E26360" w:rsidRDefault="00E26360"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E26360" w:rsidRDefault="00E26360"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E26360" w:rsidRDefault="00E26360" w:rsidP="008F2A6A">
            <w:pPr>
              <w:spacing w:line="0" w:lineRule="atLeast"/>
              <w:jc w:val="center"/>
              <w:rPr>
                <w:rFonts w:ascii="Arial" w:eastAsia="Arial" w:hAnsi="Arial"/>
                <w:w w:val="81"/>
              </w:rPr>
            </w:pPr>
            <w:r>
              <w:rPr>
                <w:rFonts w:ascii="Arial" w:eastAsia="Arial" w:hAnsi="Arial"/>
                <w:w w:val="81"/>
              </w:rPr>
              <w:t>-</w:t>
            </w:r>
          </w:p>
        </w:tc>
      </w:tr>
      <w:tr w:rsidR="00E26360" w:rsidTr="008F2A6A">
        <w:trPr>
          <w:trHeight w:val="250"/>
        </w:trPr>
        <w:tc>
          <w:tcPr>
            <w:tcW w:w="3580" w:type="dxa"/>
            <w:shd w:val="clear" w:color="auto" w:fill="auto"/>
          </w:tcPr>
          <w:p w:rsidR="00E26360" w:rsidRPr="008F2A6A" w:rsidRDefault="00E26360" w:rsidP="008F2A6A">
            <w:pPr>
              <w:spacing w:line="249" w:lineRule="exact"/>
              <w:ind w:left="100"/>
              <w:rPr>
                <w:rFonts w:ascii="Arial" w:eastAsia="Arial" w:hAnsi="Arial"/>
                <w:color w:val="FF0000"/>
              </w:rPr>
            </w:pPr>
            <w:r w:rsidRPr="00E06968">
              <w:rPr>
                <w:rFonts w:hint="eastAsia"/>
              </w:rPr>
              <w:t>乐果</w:t>
            </w:r>
          </w:p>
        </w:tc>
        <w:tc>
          <w:tcPr>
            <w:tcW w:w="1500" w:type="dxa"/>
            <w:gridSpan w:val="4"/>
            <w:shd w:val="clear" w:color="auto" w:fill="auto"/>
            <w:vAlign w:val="bottom"/>
          </w:tcPr>
          <w:p w:rsidR="00E26360" w:rsidRDefault="00E26360" w:rsidP="008F2A6A">
            <w:pPr>
              <w:spacing w:line="249" w:lineRule="exact"/>
              <w:ind w:right="10"/>
              <w:jc w:val="right"/>
              <w:rPr>
                <w:rFonts w:ascii="Arial" w:eastAsia="Arial" w:hAnsi="Arial"/>
              </w:rPr>
            </w:pPr>
            <w:r>
              <w:rPr>
                <w:rFonts w:ascii="Arial" w:eastAsia="Arial" w:hAnsi="Arial"/>
              </w:rPr>
              <w:t>60-51-5</w:t>
            </w:r>
          </w:p>
        </w:tc>
        <w:tc>
          <w:tcPr>
            <w:tcW w:w="760" w:type="dxa"/>
            <w:shd w:val="clear" w:color="auto" w:fill="auto"/>
            <w:vAlign w:val="bottom"/>
          </w:tcPr>
          <w:p w:rsidR="00E26360" w:rsidRDefault="00E26360" w:rsidP="008F2A6A">
            <w:pPr>
              <w:spacing w:line="249" w:lineRule="exact"/>
              <w:jc w:val="center"/>
              <w:rPr>
                <w:rFonts w:ascii="Arial" w:eastAsia="Arial" w:hAnsi="Arial"/>
                <w:w w:val="97"/>
              </w:rPr>
            </w:pPr>
            <w:r>
              <w:rPr>
                <w:rFonts w:ascii="Arial" w:eastAsia="Arial" w:hAnsi="Arial"/>
                <w:w w:val="97"/>
              </w:rPr>
              <w:t>88</w:t>
            </w:r>
          </w:p>
        </w:tc>
        <w:tc>
          <w:tcPr>
            <w:tcW w:w="780" w:type="dxa"/>
            <w:shd w:val="clear" w:color="auto" w:fill="auto"/>
            <w:vAlign w:val="bottom"/>
          </w:tcPr>
          <w:p w:rsidR="00E26360" w:rsidRDefault="00E26360" w:rsidP="008F2A6A">
            <w:pPr>
              <w:spacing w:line="249" w:lineRule="exact"/>
              <w:jc w:val="center"/>
              <w:rPr>
                <w:rFonts w:ascii="Arial" w:eastAsia="Arial" w:hAnsi="Arial"/>
                <w:w w:val="81"/>
              </w:rPr>
            </w:pPr>
            <w:r>
              <w:rPr>
                <w:rFonts w:ascii="Arial" w:eastAsia="Arial" w:hAnsi="Arial"/>
              </w:rPr>
              <w:t>108</w:t>
            </w:r>
          </w:p>
        </w:tc>
        <w:tc>
          <w:tcPr>
            <w:tcW w:w="840" w:type="dxa"/>
            <w:shd w:val="clear" w:color="auto" w:fill="auto"/>
            <w:vAlign w:val="bottom"/>
          </w:tcPr>
          <w:p w:rsidR="00E26360" w:rsidRDefault="00E26360"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E26360" w:rsidRDefault="00E26360"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rsidR="00E26360" w:rsidRDefault="00E26360"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15"/>
        </w:trPr>
        <w:tc>
          <w:tcPr>
            <w:tcW w:w="3600" w:type="dxa"/>
            <w:gridSpan w:val="2"/>
            <w:shd w:val="clear" w:color="auto" w:fill="auto"/>
          </w:tcPr>
          <w:p w:rsidR="00366B43" w:rsidRDefault="00366B43" w:rsidP="008F2A6A">
            <w:pPr>
              <w:spacing w:line="215" w:lineRule="exact"/>
              <w:ind w:left="100"/>
              <w:rPr>
                <w:rFonts w:ascii="Arial" w:eastAsia="Arial" w:hAnsi="Arial"/>
              </w:rPr>
            </w:pPr>
            <w:r w:rsidRPr="00C50B95">
              <w:t>3,3'-</w:t>
            </w:r>
            <w:r w:rsidRPr="00366B43">
              <w:rPr>
                <w:rFonts w:hint="eastAsia"/>
              </w:rPr>
              <w:t>二甲氧基联苯胺</w:t>
            </w:r>
          </w:p>
        </w:tc>
        <w:tc>
          <w:tcPr>
            <w:tcW w:w="1480" w:type="dxa"/>
            <w:gridSpan w:val="3"/>
            <w:shd w:val="clear" w:color="auto" w:fill="auto"/>
            <w:vAlign w:val="bottom"/>
          </w:tcPr>
          <w:p w:rsidR="00366B43" w:rsidRDefault="00366B43" w:rsidP="008F2A6A">
            <w:pPr>
              <w:spacing w:line="215" w:lineRule="exact"/>
              <w:ind w:right="10"/>
              <w:jc w:val="right"/>
              <w:rPr>
                <w:rFonts w:ascii="Arial" w:eastAsia="Arial" w:hAnsi="Arial"/>
              </w:rPr>
            </w:pPr>
            <w:r>
              <w:rPr>
                <w:rFonts w:ascii="Arial" w:eastAsia="Arial" w:hAnsi="Arial"/>
              </w:rPr>
              <w:t>119-90-4</w:t>
            </w:r>
          </w:p>
        </w:tc>
        <w:tc>
          <w:tcPr>
            <w:tcW w:w="760" w:type="dxa"/>
            <w:shd w:val="clear" w:color="auto" w:fill="auto"/>
            <w:vAlign w:val="bottom"/>
          </w:tcPr>
          <w:p w:rsidR="00366B43" w:rsidRDefault="00366B43" w:rsidP="008F2A6A">
            <w:pPr>
              <w:spacing w:line="215"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15"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15"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15"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15"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15" w:lineRule="exac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二甲基氨基偶氮苯</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60-11-7</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87</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99</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92</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88</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邻苯二甲酸二甲酯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131-11-3</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80/93</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77</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83</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7,12-</w:t>
            </w:r>
            <w:r w:rsidRPr="00C50B95">
              <w:rPr>
                <w:rFonts w:hint="eastAsia"/>
              </w:rPr>
              <w:t>二甲基苯并（</w:t>
            </w:r>
            <w:r w:rsidRPr="00C50B95">
              <w:rPr>
                <w:rFonts w:hint="eastAsia"/>
              </w:rPr>
              <w:t>A</w:t>
            </w:r>
            <w:r w:rsidRPr="00C50B95">
              <w:rPr>
                <w:rFonts w:hint="eastAsia"/>
              </w:rPr>
              <w:t>）蒽</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57-97-6</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98</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79</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91</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3,3'-</w:t>
            </w:r>
            <w:r w:rsidRPr="00C50B95">
              <w:rPr>
                <w:rFonts w:hint="eastAsia"/>
              </w:rPr>
              <w:t>二甲基联</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119-93-7</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47</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48</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48</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23</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Pr>
                <w:rFonts w:ascii="Arial" w:eastAsia="Arial" w:hAnsi="Arial"/>
              </w:rPr>
              <w:t>α,α-</w:t>
            </w:r>
            <w:r w:rsidRPr="00366B43">
              <w:rPr>
                <w:rFonts w:hint="eastAsia"/>
              </w:rPr>
              <w:t>二甲基苯乙胺</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122-09-8</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2,4-</w:t>
            </w:r>
            <w:r w:rsidRPr="00C50B95">
              <w:rPr>
                <w:rFonts w:hint="eastAsia"/>
              </w:rPr>
              <w:t>二甲基苯酚</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105-67-9</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75</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68</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54/87</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71</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95</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1,2-</w:t>
            </w:r>
            <w:r w:rsidRPr="00C50B95">
              <w:rPr>
                <w:rFonts w:hint="eastAsia"/>
              </w:rPr>
              <w:t>二硝基苯</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528-29-0</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86</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77</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1,3-</w:t>
            </w:r>
            <w:r w:rsidRPr="00C50B95">
              <w:rPr>
                <w:rFonts w:hint="eastAsia"/>
              </w:rPr>
              <w:t>二硝基苯（</w:t>
            </w:r>
            <w:r w:rsidRPr="00C50B95">
              <w:rPr>
                <w:rFonts w:hint="eastAsia"/>
              </w:rPr>
              <w:t>1,3-DNB</w:t>
            </w:r>
            <w:r w:rsidRPr="00C50B95">
              <w:rPr>
                <w:rFonts w:hint="eastAsia"/>
              </w:rPr>
              <w:t>）</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99-65-0</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83</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96</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1,4-</w:t>
            </w:r>
            <w:r w:rsidRPr="00C50B95">
              <w:rPr>
                <w:rFonts w:hint="eastAsia"/>
              </w:rPr>
              <w:t>二硝基苯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100-25-4</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4,6-</w:t>
            </w:r>
            <w:r w:rsidRPr="00C50B95">
              <w:rPr>
                <w:rFonts w:hint="eastAsia"/>
              </w:rPr>
              <w:t>二硝基</w:t>
            </w:r>
            <w:r w:rsidRPr="00C50B95">
              <w:rPr>
                <w:rFonts w:hint="eastAsia"/>
              </w:rPr>
              <w:t>-2-</w:t>
            </w:r>
            <w:r w:rsidRPr="00C50B95">
              <w:rPr>
                <w:rFonts w:hint="eastAsia"/>
              </w:rPr>
              <w:t>甲基苯酚</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534-52-1</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72/75</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69</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85</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2,4-</w:t>
            </w:r>
            <w:r w:rsidRPr="00C50B95">
              <w:rPr>
                <w:rFonts w:hint="eastAsia"/>
              </w:rPr>
              <w:t>二硝基苯酚</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51-28-5</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82</w:t>
            </w:r>
          </w:p>
        </w:tc>
        <w:tc>
          <w:tcPr>
            <w:tcW w:w="8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59/63</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57</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70</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2,4-</w:t>
            </w:r>
            <w:r w:rsidRPr="00C50B95">
              <w:rPr>
                <w:rFonts w:hint="eastAsia"/>
              </w:rPr>
              <w:t>二硝基甲苯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121-14-2</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90</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91</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84/95</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81</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85</w:t>
            </w:r>
          </w:p>
        </w:tc>
        <w:tc>
          <w:tcPr>
            <w:tcW w:w="8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98</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2,6-</w:t>
            </w:r>
            <w:r w:rsidRPr="00C50B95">
              <w:rPr>
                <w:rFonts w:hint="eastAsia"/>
              </w:rPr>
              <w:t>二硝基甲苯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606-20-2</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83/94</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95</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敌螨普</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39300-45-3</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50" w:lineRule="exact"/>
              <w:ind w:left="100"/>
              <w:rPr>
                <w:rFonts w:ascii="Arial" w:eastAsia="Arial" w:hAnsi="Arial"/>
              </w:rPr>
            </w:pPr>
            <w:r w:rsidRPr="00366B43">
              <w:rPr>
                <w:rFonts w:hint="eastAsia"/>
              </w:rPr>
              <w:t>地乐酚</w:t>
            </w:r>
          </w:p>
        </w:tc>
        <w:tc>
          <w:tcPr>
            <w:tcW w:w="1480" w:type="dxa"/>
            <w:gridSpan w:val="3"/>
            <w:shd w:val="clear" w:color="auto" w:fill="auto"/>
            <w:vAlign w:val="bottom"/>
          </w:tcPr>
          <w:p w:rsidR="00366B43" w:rsidRDefault="00366B43" w:rsidP="008F2A6A">
            <w:pPr>
              <w:spacing w:line="250" w:lineRule="exact"/>
              <w:ind w:right="10"/>
              <w:jc w:val="right"/>
              <w:rPr>
                <w:rFonts w:ascii="Arial" w:eastAsia="Arial" w:hAnsi="Arial"/>
              </w:rPr>
            </w:pPr>
            <w:r>
              <w:rPr>
                <w:rFonts w:ascii="Arial" w:eastAsia="Arial" w:hAnsi="Arial"/>
              </w:rPr>
              <w:t>88-85-7</w:t>
            </w:r>
          </w:p>
        </w:tc>
        <w:tc>
          <w:tcPr>
            <w:tcW w:w="760" w:type="dxa"/>
            <w:shd w:val="clear" w:color="auto" w:fill="auto"/>
            <w:vAlign w:val="bottom"/>
          </w:tcPr>
          <w:p w:rsidR="00366B43" w:rsidRDefault="00366B43" w:rsidP="008F2A6A">
            <w:pPr>
              <w:spacing w:line="250" w:lineRule="exact"/>
              <w:jc w:val="center"/>
              <w:rPr>
                <w:rFonts w:ascii="Arial" w:eastAsia="Arial" w:hAnsi="Arial"/>
                <w:w w:val="97"/>
              </w:rPr>
            </w:pPr>
            <w:r>
              <w:rPr>
                <w:rFonts w:ascii="Arial" w:eastAsia="Arial" w:hAnsi="Arial"/>
                <w:w w:val="97"/>
              </w:rPr>
              <w:t>92</w:t>
            </w:r>
          </w:p>
        </w:tc>
        <w:tc>
          <w:tcPr>
            <w:tcW w:w="780" w:type="dxa"/>
            <w:shd w:val="clear" w:color="auto" w:fill="auto"/>
            <w:vAlign w:val="bottom"/>
          </w:tcPr>
          <w:p w:rsidR="00366B43" w:rsidRDefault="00366B43" w:rsidP="008F2A6A">
            <w:pPr>
              <w:spacing w:line="250" w:lineRule="exact"/>
              <w:jc w:val="center"/>
              <w:rPr>
                <w:rFonts w:ascii="Arial" w:eastAsia="Arial" w:hAnsi="Arial"/>
              </w:rPr>
            </w:pPr>
            <w:r>
              <w:rPr>
                <w:rFonts w:ascii="Arial" w:eastAsia="Arial" w:hAnsi="Arial"/>
              </w:rPr>
              <w:t>95</w:t>
            </w:r>
          </w:p>
        </w:tc>
        <w:tc>
          <w:tcPr>
            <w:tcW w:w="840" w:type="dxa"/>
            <w:shd w:val="clear" w:color="auto" w:fill="auto"/>
            <w:vAlign w:val="bottom"/>
          </w:tcPr>
          <w:p w:rsidR="00366B43" w:rsidRDefault="00366B43" w:rsidP="008F2A6A">
            <w:pPr>
              <w:spacing w:line="250" w:lineRule="exact"/>
              <w:jc w:val="center"/>
              <w:rPr>
                <w:rFonts w:ascii="Arial" w:eastAsia="Arial" w:hAnsi="Arial"/>
              </w:rPr>
            </w:pPr>
            <w:r>
              <w:rPr>
                <w:rFonts w:ascii="Arial" w:eastAsia="Arial" w:hAnsi="Arial"/>
              </w:rPr>
              <w:t>-/67</w:t>
            </w:r>
          </w:p>
        </w:tc>
        <w:tc>
          <w:tcPr>
            <w:tcW w:w="740" w:type="dxa"/>
            <w:shd w:val="clear" w:color="auto" w:fill="auto"/>
            <w:vAlign w:val="bottom"/>
          </w:tcPr>
          <w:p w:rsidR="00366B43" w:rsidRDefault="00366B43" w:rsidP="008F2A6A">
            <w:pPr>
              <w:spacing w:line="250"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50" w:lineRule="exact"/>
              <w:jc w:val="center"/>
              <w:rPr>
                <w:rFonts w:ascii="Arial" w:eastAsia="Arial" w:hAnsi="Arial"/>
              </w:rPr>
            </w:pPr>
            <w:r>
              <w:rPr>
                <w:rFonts w:ascii="Arial" w:eastAsia="Arial" w:hAnsi="Arial"/>
              </w:rPr>
              <w:t>52</w:t>
            </w:r>
          </w:p>
        </w:tc>
        <w:tc>
          <w:tcPr>
            <w:tcW w:w="880" w:type="dxa"/>
            <w:shd w:val="clear" w:color="auto" w:fill="auto"/>
            <w:vAlign w:val="bottom"/>
          </w:tcPr>
          <w:p w:rsidR="00366B43" w:rsidRDefault="00366B43" w:rsidP="008F2A6A">
            <w:pPr>
              <w:spacing w:line="250" w:lineRule="exact"/>
              <w:jc w:val="center"/>
              <w:rPr>
                <w:rFonts w:ascii="Arial" w:eastAsia="Arial" w:hAnsi="Arial"/>
                <w:w w:val="81"/>
              </w:rPr>
            </w:pPr>
            <w:r>
              <w:rPr>
                <w:rFonts w:ascii="Arial" w:eastAsia="Arial" w:hAnsi="Arial"/>
                <w:w w:val="81"/>
              </w:rPr>
              <w:t>-</w:t>
            </w:r>
          </w:p>
        </w:tc>
      </w:tr>
      <w:tr w:rsidR="00366B43" w:rsidTr="00051670">
        <w:trPr>
          <w:trHeight w:val="258"/>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邻苯二甲酸二正辛酯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117-84-0</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93</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94</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84/96</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89</w:t>
            </w:r>
          </w:p>
        </w:tc>
        <w:tc>
          <w:tcPr>
            <w:tcW w:w="88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108</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1,4-</w:t>
            </w:r>
            <w:r w:rsidRPr="00C50B95">
              <w:rPr>
                <w:rFonts w:hint="eastAsia"/>
              </w:rPr>
              <w:t>二恶烷</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123-91-1</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41</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57</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49/40</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48</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48</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二苯胺</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122-39-4</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82</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89</w:t>
            </w:r>
          </w:p>
        </w:tc>
        <w:tc>
          <w:tcPr>
            <w:tcW w:w="8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-/90</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苯妥英</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57-41-0</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1,2-</w:t>
            </w:r>
            <w:r w:rsidRPr="00C50B95">
              <w:rPr>
                <w:rFonts w:hint="eastAsia"/>
              </w:rPr>
              <w:t>二苯肼</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122-66-7</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83</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85</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84/88</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73</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97</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二硫</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298-04-4</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87</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95</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72</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硫丹一</w:t>
            </w:r>
          </w:p>
        </w:tc>
        <w:tc>
          <w:tcPr>
            <w:tcW w:w="2240" w:type="dxa"/>
            <w:gridSpan w:val="4"/>
            <w:shd w:val="clear" w:color="auto" w:fill="auto"/>
            <w:vAlign w:val="bottom"/>
          </w:tcPr>
          <w:p w:rsidR="00366B43" w:rsidRDefault="00366B43" w:rsidP="008F2A6A">
            <w:pPr>
              <w:spacing w:line="0" w:lineRule="atLeast"/>
              <w:ind w:right="90"/>
              <w:jc w:val="right"/>
              <w:rPr>
                <w:rFonts w:ascii="Arial" w:eastAsia="Arial" w:hAnsi="Arial"/>
              </w:rPr>
            </w:pPr>
            <w:r>
              <w:rPr>
                <w:rFonts w:ascii="Arial" w:eastAsia="Arial" w:hAnsi="Arial"/>
              </w:rPr>
              <w:t>959-98-8   102</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102</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E115E4" w:rsidTr="00051670">
        <w:trPr>
          <w:trHeight w:val="254"/>
        </w:trPr>
        <w:tc>
          <w:tcPr>
            <w:tcW w:w="3600" w:type="dxa"/>
            <w:gridSpan w:val="2"/>
            <w:shd w:val="clear" w:color="auto" w:fill="auto"/>
          </w:tcPr>
          <w:p w:rsidR="00E115E4" w:rsidRPr="00C50B95" w:rsidRDefault="00E115E4" w:rsidP="008F2A6A">
            <w:pPr>
              <w:spacing w:line="0" w:lineRule="atLeast"/>
              <w:ind w:left="100"/>
            </w:pPr>
          </w:p>
        </w:tc>
        <w:tc>
          <w:tcPr>
            <w:tcW w:w="1480" w:type="dxa"/>
            <w:gridSpan w:val="3"/>
            <w:shd w:val="clear" w:color="auto" w:fill="auto"/>
            <w:vAlign w:val="bottom"/>
          </w:tcPr>
          <w:p w:rsidR="00E115E4" w:rsidRDefault="00E115E4" w:rsidP="008F2A6A">
            <w:pPr>
              <w:spacing w:line="0" w:lineRule="atLeast"/>
              <w:ind w:right="10"/>
              <w:jc w:val="right"/>
              <w:rPr>
                <w:rFonts w:ascii="Arial" w:eastAsia="Arial" w:hAnsi="Arial"/>
              </w:rPr>
            </w:pPr>
          </w:p>
        </w:tc>
        <w:tc>
          <w:tcPr>
            <w:tcW w:w="760" w:type="dxa"/>
            <w:shd w:val="clear" w:color="auto" w:fill="auto"/>
            <w:vAlign w:val="bottom"/>
          </w:tcPr>
          <w:p w:rsidR="00E115E4" w:rsidRDefault="00E115E4" w:rsidP="008F2A6A">
            <w:pPr>
              <w:spacing w:line="0" w:lineRule="atLeast"/>
              <w:jc w:val="center"/>
              <w:rPr>
                <w:rFonts w:ascii="Arial" w:eastAsia="Arial" w:hAnsi="Arial"/>
              </w:rPr>
            </w:pPr>
          </w:p>
        </w:tc>
        <w:tc>
          <w:tcPr>
            <w:tcW w:w="780" w:type="dxa"/>
            <w:shd w:val="clear" w:color="auto" w:fill="auto"/>
            <w:vAlign w:val="bottom"/>
          </w:tcPr>
          <w:p w:rsidR="00E115E4" w:rsidRDefault="00E115E4" w:rsidP="008F2A6A">
            <w:pPr>
              <w:spacing w:line="0" w:lineRule="atLeast"/>
              <w:jc w:val="center"/>
              <w:rPr>
                <w:rFonts w:ascii="Arial" w:eastAsia="Arial" w:hAnsi="Arial"/>
                <w:w w:val="81"/>
              </w:rPr>
            </w:pPr>
          </w:p>
        </w:tc>
        <w:tc>
          <w:tcPr>
            <w:tcW w:w="840" w:type="dxa"/>
            <w:shd w:val="clear" w:color="auto" w:fill="auto"/>
            <w:vAlign w:val="bottom"/>
          </w:tcPr>
          <w:p w:rsidR="00E115E4" w:rsidRDefault="00E115E4" w:rsidP="008F2A6A">
            <w:pPr>
              <w:spacing w:line="0" w:lineRule="atLeast"/>
              <w:jc w:val="center"/>
              <w:rPr>
                <w:rFonts w:ascii="Arial" w:eastAsia="Arial" w:hAnsi="Arial"/>
                <w:w w:val="96"/>
              </w:rPr>
            </w:pPr>
          </w:p>
        </w:tc>
        <w:tc>
          <w:tcPr>
            <w:tcW w:w="740" w:type="dxa"/>
            <w:shd w:val="clear" w:color="auto" w:fill="auto"/>
            <w:vAlign w:val="bottom"/>
          </w:tcPr>
          <w:p w:rsidR="00E115E4" w:rsidRDefault="00E115E4" w:rsidP="008F2A6A">
            <w:pPr>
              <w:spacing w:line="0" w:lineRule="atLeast"/>
              <w:jc w:val="center"/>
              <w:rPr>
                <w:rFonts w:ascii="Arial" w:eastAsia="Arial" w:hAnsi="Arial"/>
              </w:rPr>
            </w:pPr>
          </w:p>
        </w:tc>
        <w:tc>
          <w:tcPr>
            <w:tcW w:w="760" w:type="dxa"/>
            <w:shd w:val="clear" w:color="auto" w:fill="auto"/>
            <w:vAlign w:val="bottom"/>
          </w:tcPr>
          <w:p w:rsidR="00E115E4" w:rsidRDefault="00E115E4" w:rsidP="008F2A6A">
            <w:pPr>
              <w:spacing w:line="0" w:lineRule="atLeast"/>
              <w:jc w:val="center"/>
              <w:rPr>
                <w:rFonts w:ascii="Arial" w:eastAsia="Arial" w:hAnsi="Arial"/>
              </w:rPr>
            </w:pPr>
          </w:p>
        </w:tc>
        <w:tc>
          <w:tcPr>
            <w:tcW w:w="880" w:type="dxa"/>
            <w:shd w:val="clear" w:color="auto" w:fill="auto"/>
            <w:vAlign w:val="bottom"/>
          </w:tcPr>
          <w:p w:rsidR="00E115E4" w:rsidRDefault="00E115E4" w:rsidP="008F2A6A">
            <w:pPr>
              <w:spacing w:line="0" w:lineRule="atLeast"/>
              <w:jc w:val="center"/>
              <w:rPr>
                <w:rFonts w:ascii="Arial" w:eastAsia="Arial" w:hAnsi="Arial"/>
                <w:w w:val="81"/>
              </w:rPr>
            </w:pP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硫丹二</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33213-65-9</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50B95">
              <w:rPr>
                <w:rFonts w:hint="eastAsia"/>
              </w:rPr>
              <w:t>硫丹硫酸盐</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1031-07-8</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50B95">
              <w:rPr>
                <w:rFonts w:hint="eastAsia"/>
              </w:rPr>
              <w:t>异狄氏剂</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72-20-8</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99</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99</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366B43">
              <w:rPr>
                <w:rFonts w:hint="eastAsia"/>
              </w:rPr>
              <w:t>异狄氏剂</w:t>
            </w:r>
            <w:r w:rsidRPr="00C50B95">
              <w:rPr>
                <w:rFonts w:hint="eastAsia"/>
              </w:rPr>
              <w:t>醛</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7421-93-4</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99</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100</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366B43">
              <w:rPr>
                <w:rFonts w:hint="eastAsia"/>
              </w:rPr>
              <w:t>异狄氏剂</w:t>
            </w:r>
            <w:r w:rsidRPr="00C50B95">
              <w:rPr>
                <w:rFonts w:hint="eastAsia"/>
              </w:rPr>
              <w:t>酮</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53494-70-5</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366B43">
              <w:rPr>
                <w:rFonts w:hint="eastAsia"/>
              </w:rPr>
              <w:t>苯硫磷</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2104-64-5</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乙硫磷</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563-12-2</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氨基甲酸乙酯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51-79-6</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12745">
              <w:rPr>
                <w:rFonts w:hint="eastAsia"/>
              </w:rPr>
              <w:t>甲基磺酸乙酯</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62-50-0</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87</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76</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64</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75</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氨磺磷</w:t>
            </w:r>
          </w:p>
        </w:tc>
        <w:tc>
          <w:tcPr>
            <w:tcW w:w="2240" w:type="dxa"/>
            <w:gridSpan w:val="4"/>
            <w:shd w:val="clear" w:color="auto" w:fill="auto"/>
            <w:vAlign w:val="bottom"/>
          </w:tcPr>
          <w:p w:rsidR="00366B43" w:rsidRDefault="00366B43" w:rsidP="008F2A6A">
            <w:pPr>
              <w:spacing w:line="0" w:lineRule="atLeast"/>
              <w:ind w:right="90"/>
              <w:jc w:val="right"/>
              <w:rPr>
                <w:rFonts w:ascii="Arial" w:eastAsia="Arial" w:hAnsi="Arial"/>
              </w:rPr>
            </w:pPr>
            <w:r>
              <w:rPr>
                <w:rFonts w:ascii="Arial" w:eastAsia="Arial" w:hAnsi="Arial"/>
              </w:rPr>
              <w:t>52-85-7   136</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174</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丰索磷</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115-90-2</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12745">
              <w:rPr>
                <w:rFonts w:hint="eastAsia"/>
              </w:rPr>
              <w:t>倍硫磷</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55-38-9</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366B43">
              <w:rPr>
                <w:rFonts w:hint="eastAsia"/>
              </w:rPr>
              <w:t>氟消草</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33245-39-5</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荧蒽</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206-44-0</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82/92</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87</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100</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芴</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86-73-7</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79/90</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12745">
              <w:rPr>
                <w:rFonts w:hint="eastAsia"/>
              </w:rPr>
              <w:t>七氯</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76-44-8</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93</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96</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环氧七</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1024-57-3</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99</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六氯苯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118-74-1</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79/89</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12745">
              <w:rPr>
                <w:rFonts w:hint="eastAsia"/>
              </w:rPr>
              <w:t>六氯丁二烯</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87-68-3</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68</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72</w:t>
            </w:r>
          </w:p>
        </w:tc>
        <w:tc>
          <w:tcPr>
            <w:tcW w:w="8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73/89</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六氯环戊二烯</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77-47-4</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59</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39</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57/46</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53</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70</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六氯乙烷</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67-72-1</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64</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66</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72/84</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64</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00" w:type="dxa"/>
            <w:gridSpan w:val="2"/>
            <w:shd w:val="clear" w:color="auto" w:fill="auto"/>
          </w:tcPr>
          <w:p w:rsidR="00366B43" w:rsidRDefault="00366B43" w:rsidP="008F2A6A">
            <w:pPr>
              <w:spacing w:line="0" w:lineRule="atLeast"/>
              <w:ind w:left="100"/>
              <w:rPr>
                <w:rFonts w:ascii="Arial" w:eastAsia="Arial" w:hAnsi="Arial"/>
              </w:rPr>
            </w:pPr>
            <w:r w:rsidRPr="00C12745">
              <w:rPr>
                <w:rFonts w:hint="eastAsia"/>
              </w:rPr>
              <w:t>六氯酚</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70-30-4</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74</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C12745">
              <w:rPr>
                <w:rFonts w:hint="eastAsia"/>
              </w:rPr>
              <w:t>六氯丙烯</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1888-71-7</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59</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45</w:t>
            </w:r>
          </w:p>
        </w:tc>
        <w:tc>
          <w:tcPr>
            <w:tcW w:w="8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-/78</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60</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66</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8F2A6A" w:rsidTr="008F2A6A">
        <w:trPr>
          <w:trHeight w:val="254"/>
        </w:trPr>
        <w:tc>
          <w:tcPr>
            <w:tcW w:w="3600" w:type="dxa"/>
            <w:gridSpan w:val="2"/>
            <w:shd w:val="clear" w:color="auto" w:fill="auto"/>
            <w:vAlign w:val="bottom"/>
          </w:tcPr>
          <w:p w:rsidR="008F2A6A" w:rsidRDefault="00366B43" w:rsidP="008F2A6A">
            <w:pPr>
              <w:spacing w:line="0" w:lineRule="atLeast"/>
              <w:ind w:left="100"/>
              <w:rPr>
                <w:rFonts w:ascii="Arial" w:eastAsia="Arial" w:hAnsi="Arial"/>
              </w:rPr>
            </w:pPr>
            <w:r w:rsidRPr="00366B43">
              <w:rPr>
                <w:rFonts w:ascii="Arial" w:eastAsia="Arial" w:hAnsi="Arial" w:hint="eastAsia"/>
              </w:rPr>
              <w:t>六甲基磷酰胺</w:t>
            </w:r>
            <w:r w:rsidRPr="00366B43">
              <w:rPr>
                <w:rFonts w:ascii="Arial" w:eastAsia="Arial" w:hAnsi="Arial"/>
              </w:rPr>
              <w:t>(HMPA)</w:t>
            </w:r>
          </w:p>
        </w:tc>
        <w:tc>
          <w:tcPr>
            <w:tcW w:w="1480" w:type="dxa"/>
            <w:gridSpan w:val="3"/>
            <w:vMerge w:val="restart"/>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680-31-9</w:t>
            </w:r>
          </w:p>
        </w:tc>
        <w:tc>
          <w:tcPr>
            <w:tcW w:w="760" w:type="dxa"/>
            <w:vMerge w:val="restart"/>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vMerge w:val="restart"/>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vMerge w:val="restart"/>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vMerge w:val="restart"/>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vMerge w:val="restart"/>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vMerge w:val="restart"/>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453"/>
        </w:trPr>
        <w:tc>
          <w:tcPr>
            <w:tcW w:w="3600" w:type="dxa"/>
            <w:gridSpan w:val="2"/>
            <w:vMerge w:val="restart"/>
            <w:shd w:val="clear" w:color="auto" w:fill="auto"/>
            <w:vAlign w:val="bottom"/>
          </w:tcPr>
          <w:p w:rsidR="008F2A6A" w:rsidRDefault="008F2A6A" w:rsidP="00366B43">
            <w:pPr>
              <w:spacing w:line="0" w:lineRule="atLeast"/>
              <w:rPr>
                <w:rFonts w:ascii="Arial" w:eastAsia="Arial" w:hAnsi="Arial"/>
              </w:rPr>
            </w:pPr>
          </w:p>
        </w:tc>
        <w:tc>
          <w:tcPr>
            <w:tcW w:w="1480" w:type="dxa"/>
            <w:gridSpan w:val="3"/>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8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84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4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88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r>
      <w:tr w:rsidR="008F2A6A" w:rsidTr="008F2A6A">
        <w:trPr>
          <w:trHeight w:val="88"/>
        </w:trPr>
        <w:tc>
          <w:tcPr>
            <w:tcW w:w="3600" w:type="dxa"/>
            <w:gridSpan w:val="2"/>
            <w:vMerge/>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1480" w:type="dxa"/>
            <w:gridSpan w:val="3"/>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8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84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4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880" w:type="dxa"/>
            <w:shd w:val="clear" w:color="auto" w:fill="auto"/>
            <w:vAlign w:val="bottom"/>
          </w:tcPr>
          <w:p w:rsidR="008F2A6A" w:rsidRDefault="008F2A6A" w:rsidP="008F2A6A">
            <w:pPr>
              <w:spacing w:line="0" w:lineRule="atLeast"/>
              <w:rPr>
                <w:rFonts w:ascii="Times New Roman" w:eastAsia="Times New Roman" w:hAnsi="Times New Roman"/>
                <w:sz w:val="7"/>
              </w:rPr>
            </w:pPr>
          </w:p>
        </w:tc>
      </w:tr>
      <w:tr w:rsidR="00366B43" w:rsidTr="00051670">
        <w:trPr>
          <w:trHeight w:val="250"/>
        </w:trPr>
        <w:tc>
          <w:tcPr>
            <w:tcW w:w="3600" w:type="dxa"/>
            <w:gridSpan w:val="2"/>
            <w:shd w:val="clear" w:color="auto" w:fill="auto"/>
          </w:tcPr>
          <w:p w:rsidR="00366B43" w:rsidRDefault="00366B43" w:rsidP="008F2A6A">
            <w:pPr>
              <w:spacing w:line="249" w:lineRule="exact"/>
              <w:ind w:left="100"/>
              <w:rPr>
                <w:rFonts w:ascii="Arial" w:eastAsia="Arial" w:hAnsi="Arial"/>
              </w:rPr>
            </w:pPr>
            <w:r w:rsidRPr="008D2FFF">
              <w:rPr>
                <w:rFonts w:hint="eastAsia"/>
              </w:rPr>
              <w:t>氢醌</w:t>
            </w:r>
          </w:p>
        </w:tc>
        <w:tc>
          <w:tcPr>
            <w:tcW w:w="1480" w:type="dxa"/>
            <w:gridSpan w:val="3"/>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123-31-9</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92"/>
        </w:trPr>
        <w:tc>
          <w:tcPr>
            <w:tcW w:w="3600" w:type="dxa"/>
            <w:gridSpan w:val="2"/>
            <w:shd w:val="clear" w:color="auto" w:fill="auto"/>
          </w:tcPr>
          <w:p w:rsidR="00366B43" w:rsidRDefault="00366B43" w:rsidP="008F2A6A">
            <w:pPr>
              <w:spacing w:line="0" w:lineRule="atLeast"/>
              <w:ind w:left="100"/>
              <w:rPr>
                <w:rFonts w:ascii="Arial" w:eastAsia="Arial" w:hAnsi="Arial"/>
              </w:rPr>
            </w:pPr>
            <w:r w:rsidRPr="008D2FFF">
              <w:rPr>
                <w:rFonts w:hint="eastAsia"/>
              </w:rPr>
              <w:t>茚并（</w:t>
            </w:r>
            <w:r w:rsidRPr="008D2FFF">
              <w:rPr>
                <w:rFonts w:hint="eastAsia"/>
              </w:rPr>
              <w:t>1,2,3-cd</w:t>
            </w:r>
            <w:r w:rsidRPr="008D2FFF">
              <w:rPr>
                <w:rFonts w:hint="eastAsia"/>
              </w:rPr>
              <w:t>）芘</w:t>
            </w:r>
          </w:p>
        </w:tc>
        <w:tc>
          <w:tcPr>
            <w:tcW w:w="1480" w:type="dxa"/>
            <w:gridSpan w:val="3"/>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193-39-5</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89</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81/98</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85</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102</w:t>
            </w:r>
          </w:p>
        </w:tc>
      </w:tr>
      <w:tr w:rsidR="00366B43" w:rsidTr="00051670">
        <w:trPr>
          <w:trHeight w:val="215"/>
        </w:trPr>
        <w:tc>
          <w:tcPr>
            <w:tcW w:w="3620" w:type="dxa"/>
            <w:gridSpan w:val="3"/>
            <w:shd w:val="clear" w:color="auto" w:fill="auto"/>
          </w:tcPr>
          <w:p w:rsidR="00366B43" w:rsidRDefault="00366B43" w:rsidP="008F2A6A">
            <w:pPr>
              <w:spacing w:line="215" w:lineRule="exact"/>
              <w:ind w:left="100"/>
              <w:rPr>
                <w:rFonts w:ascii="Arial" w:eastAsia="Arial" w:hAnsi="Arial"/>
              </w:rPr>
            </w:pPr>
            <w:r w:rsidRPr="00D36680">
              <w:rPr>
                <w:rFonts w:hint="eastAsia"/>
              </w:rPr>
              <w:t>异艾</w:t>
            </w:r>
          </w:p>
        </w:tc>
        <w:tc>
          <w:tcPr>
            <w:tcW w:w="1460" w:type="dxa"/>
            <w:gridSpan w:val="2"/>
            <w:shd w:val="clear" w:color="auto" w:fill="auto"/>
            <w:vAlign w:val="bottom"/>
          </w:tcPr>
          <w:p w:rsidR="00366B43" w:rsidRDefault="00366B43" w:rsidP="008F2A6A">
            <w:pPr>
              <w:spacing w:line="215" w:lineRule="exact"/>
              <w:ind w:right="10"/>
              <w:jc w:val="right"/>
              <w:rPr>
                <w:rFonts w:ascii="Arial" w:eastAsia="Arial" w:hAnsi="Arial"/>
              </w:rPr>
            </w:pPr>
            <w:r>
              <w:rPr>
                <w:rFonts w:ascii="Arial" w:eastAsia="Arial" w:hAnsi="Arial"/>
              </w:rPr>
              <w:t>465-73-6</w:t>
            </w:r>
          </w:p>
        </w:tc>
        <w:tc>
          <w:tcPr>
            <w:tcW w:w="760" w:type="dxa"/>
            <w:shd w:val="clear" w:color="auto" w:fill="auto"/>
            <w:vAlign w:val="bottom"/>
          </w:tcPr>
          <w:p w:rsidR="00366B43" w:rsidRDefault="00366B43" w:rsidP="008F2A6A">
            <w:pPr>
              <w:spacing w:line="215" w:lineRule="exact"/>
              <w:jc w:val="center"/>
              <w:rPr>
                <w:rFonts w:ascii="Arial" w:eastAsia="Arial" w:hAnsi="Arial"/>
                <w:w w:val="97"/>
              </w:rPr>
            </w:pPr>
            <w:r>
              <w:rPr>
                <w:rFonts w:ascii="Arial" w:eastAsia="Arial" w:hAnsi="Arial"/>
                <w:w w:val="97"/>
              </w:rPr>
              <w:t>92</w:t>
            </w:r>
          </w:p>
        </w:tc>
        <w:tc>
          <w:tcPr>
            <w:tcW w:w="780" w:type="dxa"/>
            <w:shd w:val="clear" w:color="auto" w:fill="auto"/>
            <w:vAlign w:val="bottom"/>
          </w:tcPr>
          <w:p w:rsidR="00366B43" w:rsidRDefault="00366B43" w:rsidP="008F2A6A">
            <w:pPr>
              <w:spacing w:line="215" w:lineRule="exact"/>
              <w:jc w:val="center"/>
              <w:rPr>
                <w:rFonts w:ascii="Arial" w:eastAsia="Arial" w:hAnsi="Arial"/>
              </w:rPr>
            </w:pPr>
            <w:r>
              <w:rPr>
                <w:rFonts w:ascii="Arial" w:eastAsia="Arial" w:hAnsi="Arial"/>
              </w:rPr>
              <w:t>97</w:t>
            </w:r>
          </w:p>
        </w:tc>
        <w:tc>
          <w:tcPr>
            <w:tcW w:w="840" w:type="dxa"/>
            <w:shd w:val="clear" w:color="auto" w:fill="auto"/>
            <w:vAlign w:val="bottom"/>
          </w:tcPr>
          <w:p w:rsidR="00366B43" w:rsidRDefault="00366B43" w:rsidP="008F2A6A">
            <w:pPr>
              <w:spacing w:line="215"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15" w:lineRule="exact"/>
              <w:jc w:val="center"/>
              <w:rPr>
                <w:rFonts w:ascii="Arial" w:eastAsia="Arial" w:hAnsi="Arial"/>
              </w:rPr>
            </w:pPr>
            <w:r>
              <w:rPr>
                <w:rFonts w:ascii="Arial" w:eastAsia="Arial" w:hAnsi="Arial"/>
              </w:rPr>
              <w:t>82</w:t>
            </w:r>
          </w:p>
        </w:tc>
        <w:tc>
          <w:tcPr>
            <w:tcW w:w="760" w:type="dxa"/>
            <w:shd w:val="clear" w:color="auto" w:fill="auto"/>
            <w:vAlign w:val="bottom"/>
          </w:tcPr>
          <w:p w:rsidR="00366B43" w:rsidRDefault="00366B43" w:rsidP="008F2A6A">
            <w:pPr>
              <w:spacing w:line="215" w:lineRule="exact"/>
              <w:jc w:val="center"/>
              <w:rPr>
                <w:rFonts w:ascii="Arial" w:eastAsia="Arial" w:hAnsi="Arial"/>
              </w:rPr>
            </w:pPr>
            <w:r>
              <w:rPr>
                <w:rFonts w:ascii="Arial" w:eastAsia="Arial" w:hAnsi="Arial"/>
              </w:rPr>
              <w:t>79</w:t>
            </w:r>
          </w:p>
        </w:tc>
        <w:tc>
          <w:tcPr>
            <w:tcW w:w="880" w:type="dxa"/>
            <w:shd w:val="clear" w:color="auto" w:fill="auto"/>
            <w:vAlign w:val="bottom"/>
          </w:tcPr>
          <w:p w:rsidR="00366B43" w:rsidRDefault="00366B43" w:rsidP="008F2A6A">
            <w:pPr>
              <w:spacing w:line="215" w:lineRule="exact"/>
              <w:jc w:val="center"/>
              <w:rPr>
                <w:rFonts w:ascii="Arial" w:eastAsia="Arial" w:hAnsi="Arial"/>
                <w:w w:val="81"/>
              </w:rPr>
            </w:pPr>
            <w:r>
              <w:rPr>
                <w:rFonts w:ascii="Arial" w:eastAsia="Arial" w:hAnsi="Arial"/>
                <w:w w:val="81"/>
              </w:rPr>
              <w:t>-</w:t>
            </w:r>
          </w:p>
        </w:tc>
      </w:tr>
      <w:tr w:rsidR="00366B43" w:rsidTr="00051670">
        <w:trPr>
          <w:trHeight w:val="250"/>
        </w:trPr>
        <w:tc>
          <w:tcPr>
            <w:tcW w:w="3620" w:type="dxa"/>
            <w:gridSpan w:val="3"/>
            <w:shd w:val="clear" w:color="auto" w:fill="auto"/>
          </w:tcPr>
          <w:p w:rsidR="00366B43" w:rsidRDefault="00366B43" w:rsidP="008F2A6A">
            <w:pPr>
              <w:spacing w:line="249" w:lineRule="exact"/>
              <w:ind w:left="100"/>
              <w:rPr>
                <w:rFonts w:ascii="Arial" w:eastAsia="Arial" w:hAnsi="Arial"/>
              </w:rPr>
            </w:pPr>
            <w:r w:rsidRPr="00D36680">
              <w:rPr>
                <w:rFonts w:hint="eastAsia"/>
              </w:rPr>
              <w:t>异佛尔酮</w:t>
            </w:r>
          </w:p>
        </w:tc>
        <w:tc>
          <w:tcPr>
            <w:tcW w:w="1460" w:type="dxa"/>
            <w:gridSpan w:val="2"/>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78-59-1</w:t>
            </w:r>
          </w:p>
        </w:tc>
        <w:tc>
          <w:tcPr>
            <w:tcW w:w="760" w:type="dxa"/>
            <w:shd w:val="clear" w:color="auto" w:fill="auto"/>
            <w:vAlign w:val="bottom"/>
          </w:tcPr>
          <w:p w:rsidR="00366B43" w:rsidRDefault="00366B43" w:rsidP="008F2A6A">
            <w:pPr>
              <w:spacing w:line="249" w:lineRule="exact"/>
              <w:jc w:val="center"/>
              <w:rPr>
                <w:rFonts w:ascii="Arial" w:eastAsia="Arial" w:hAnsi="Arial"/>
                <w:w w:val="97"/>
              </w:rPr>
            </w:pPr>
            <w:r>
              <w:rPr>
                <w:rFonts w:ascii="Arial" w:eastAsia="Arial" w:hAnsi="Arial"/>
                <w:w w:val="97"/>
              </w:rPr>
              <w:t>79</w:t>
            </w:r>
          </w:p>
        </w:tc>
        <w:tc>
          <w:tcPr>
            <w:tcW w:w="7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84</w:t>
            </w:r>
          </w:p>
        </w:tc>
        <w:tc>
          <w:tcPr>
            <w:tcW w:w="8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75/89</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89</w:t>
            </w: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366B43" w:rsidTr="00051670">
        <w:trPr>
          <w:trHeight w:val="254"/>
        </w:trPr>
        <w:tc>
          <w:tcPr>
            <w:tcW w:w="3620" w:type="dxa"/>
            <w:gridSpan w:val="3"/>
            <w:shd w:val="clear" w:color="auto" w:fill="auto"/>
          </w:tcPr>
          <w:p w:rsidR="00366B43" w:rsidRDefault="00366B43" w:rsidP="008F2A6A">
            <w:pPr>
              <w:spacing w:line="0" w:lineRule="atLeast"/>
              <w:ind w:left="100"/>
              <w:rPr>
                <w:rFonts w:ascii="Arial" w:eastAsia="Arial" w:hAnsi="Arial"/>
              </w:rPr>
            </w:pPr>
            <w:r w:rsidRPr="00D36680">
              <w:rPr>
                <w:rFonts w:hint="eastAsia"/>
              </w:rPr>
              <w:t>异黄樟素</w:t>
            </w:r>
          </w:p>
        </w:tc>
        <w:tc>
          <w:tcPr>
            <w:tcW w:w="1460" w:type="dxa"/>
            <w:gridSpan w:val="2"/>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120-58-1</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78</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78</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20" w:type="dxa"/>
            <w:gridSpan w:val="3"/>
            <w:shd w:val="clear" w:color="auto" w:fill="auto"/>
          </w:tcPr>
          <w:p w:rsidR="00366B43" w:rsidRDefault="00366B43" w:rsidP="008F2A6A">
            <w:pPr>
              <w:spacing w:line="0" w:lineRule="atLeast"/>
              <w:ind w:left="100"/>
              <w:rPr>
                <w:rFonts w:ascii="Arial" w:eastAsia="Arial" w:hAnsi="Arial"/>
              </w:rPr>
            </w:pPr>
            <w:r w:rsidRPr="00D36680">
              <w:rPr>
                <w:rFonts w:hint="eastAsia"/>
              </w:rPr>
              <w:t>开蓬</w:t>
            </w:r>
          </w:p>
        </w:tc>
        <w:tc>
          <w:tcPr>
            <w:tcW w:w="1460" w:type="dxa"/>
            <w:gridSpan w:val="2"/>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143-50-0</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64</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52</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20" w:type="dxa"/>
            <w:gridSpan w:val="3"/>
            <w:shd w:val="clear" w:color="auto" w:fill="auto"/>
          </w:tcPr>
          <w:p w:rsidR="00366B43" w:rsidRDefault="00366B43" w:rsidP="008F2A6A">
            <w:pPr>
              <w:spacing w:line="249" w:lineRule="exact"/>
              <w:ind w:left="100"/>
              <w:rPr>
                <w:rFonts w:ascii="Arial" w:eastAsia="Arial" w:hAnsi="Arial"/>
              </w:rPr>
            </w:pPr>
            <w:r w:rsidRPr="00366B43">
              <w:rPr>
                <w:rFonts w:hint="eastAsia"/>
              </w:rPr>
              <w:t>对溴磷</w:t>
            </w:r>
          </w:p>
        </w:tc>
        <w:tc>
          <w:tcPr>
            <w:tcW w:w="1460" w:type="dxa"/>
            <w:gridSpan w:val="2"/>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21609-90-5</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20" w:type="dxa"/>
            <w:gridSpan w:val="3"/>
            <w:shd w:val="clear" w:color="auto" w:fill="auto"/>
          </w:tcPr>
          <w:p w:rsidR="00366B43" w:rsidRDefault="00366B43" w:rsidP="008F2A6A">
            <w:pPr>
              <w:spacing w:line="0" w:lineRule="atLeast"/>
              <w:ind w:left="100"/>
              <w:rPr>
                <w:rFonts w:ascii="Arial" w:eastAsia="Arial" w:hAnsi="Arial"/>
              </w:rPr>
            </w:pPr>
            <w:r w:rsidRPr="00D36680">
              <w:rPr>
                <w:rFonts w:hint="eastAsia"/>
              </w:rPr>
              <w:t>马拉硫磷</w:t>
            </w:r>
          </w:p>
        </w:tc>
        <w:tc>
          <w:tcPr>
            <w:tcW w:w="1460" w:type="dxa"/>
            <w:gridSpan w:val="2"/>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121-75-5</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4"/>
        </w:trPr>
        <w:tc>
          <w:tcPr>
            <w:tcW w:w="3620" w:type="dxa"/>
            <w:gridSpan w:val="3"/>
            <w:shd w:val="clear" w:color="auto" w:fill="auto"/>
          </w:tcPr>
          <w:p w:rsidR="00366B43" w:rsidRDefault="00366B43" w:rsidP="008F2A6A">
            <w:pPr>
              <w:spacing w:line="0" w:lineRule="atLeast"/>
              <w:ind w:left="100"/>
              <w:rPr>
                <w:rFonts w:ascii="Arial" w:eastAsia="Arial" w:hAnsi="Arial"/>
              </w:rPr>
            </w:pPr>
            <w:r w:rsidRPr="00D36680">
              <w:rPr>
                <w:rFonts w:hint="eastAsia"/>
              </w:rPr>
              <w:t>马来酸酐</w:t>
            </w:r>
          </w:p>
        </w:tc>
        <w:tc>
          <w:tcPr>
            <w:tcW w:w="1460" w:type="dxa"/>
            <w:gridSpan w:val="2"/>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108-31-6</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366B43" w:rsidTr="00051670">
        <w:trPr>
          <w:trHeight w:val="250"/>
        </w:trPr>
        <w:tc>
          <w:tcPr>
            <w:tcW w:w="3620" w:type="dxa"/>
            <w:gridSpan w:val="3"/>
            <w:shd w:val="clear" w:color="auto" w:fill="auto"/>
          </w:tcPr>
          <w:p w:rsidR="00366B43" w:rsidRDefault="00366B43" w:rsidP="008F2A6A">
            <w:pPr>
              <w:spacing w:line="249" w:lineRule="exact"/>
              <w:ind w:left="100"/>
              <w:rPr>
                <w:rFonts w:ascii="Arial" w:eastAsia="Arial" w:hAnsi="Arial"/>
              </w:rPr>
            </w:pPr>
            <w:r w:rsidRPr="00D36680">
              <w:rPr>
                <w:rFonts w:hint="eastAsia"/>
              </w:rPr>
              <w:t>美雌醇</w:t>
            </w:r>
          </w:p>
        </w:tc>
        <w:tc>
          <w:tcPr>
            <w:tcW w:w="1460" w:type="dxa"/>
            <w:gridSpan w:val="2"/>
            <w:shd w:val="clear" w:color="auto" w:fill="auto"/>
            <w:vAlign w:val="bottom"/>
          </w:tcPr>
          <w:p w:rsidR="00366B43" w:rsidRDefault="00366B43" w:rsidP="008F2A6A">
            <w:pPr>
              <w:spacing w:line="249" w:lineRule="exact"/>
              <w:ind w:right="10"/>
              <w:jc w:val="right"/>
              <w:rPr>
                <w:rFonts w:ascii="Arial" w:eastAsia="Arial" w:hAnsi="Arial"/>
              </w:rPr>
            </w:pPr>
            <w:r>
              <w:rPr>
                <w:rFonts w:ascii="Arial" w:eastAsia="Arial" w:hAnsi="Arial"/>
              </w:rPr>
              <w:t>72-33-3</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249" w:lineRule="exact"/>
              <w:jc w:val="center"/>
              <w:rPr>
                <w:rFonts w:ascii="Arial" w:eastAsia="Arial" w:hAnsi="Arial"/>
                <w:w w:val="81"/>
              </w:rPr>
            </w:pPr>
            <w:r>
              <w:rPr>
                <w:rFonts w:ascii="Arial" w:eastAsia="Arial" w:hAnsi="Arial"/>
                <w:w w:val="81"/>
              </w:rPr>
              <w:t>-</w:t>
            </w:r>
          </w:p>
        </w:tc>
      </w:tr>
      <w:tr w:rsidR="00366B43" w:rsidTr="00051670">
        <w:trPr>
          <w:trHeight w:val="254"/>
        </w:trPr>
        <w:tc>
          <w:tcPr>
            <w:tcW w:w="3620" w:type="dxa"/>
            <w:gridSpan w:val="3"/>
            <w:shd w:val="clear" w:color="auto" w:fill="auto"/>
          </w:tcPr>
          <w:p w:rsidR="00366B43" w:rsidRDefault="00366B43" w:rsidP="008F2A6A">
            <w:pPr>
              <w:spacing w:line="0" w:lineRule="atLeast"/>
              <w:ind w:left="100"/>
              <w:rPr>
                <w:rFonts w:ascii="Arial" w:eastAsia="Arial" w:hAnsi="Arial"/>
              </w:rPr>
            </w:pPr>
            <w:r w:rsidRPr="00D36680">
              <w:rPr>
                <w:rFonts w:hint="eastAsia"/>
              </w:rPr>
              <w:t>美沙吡林</w:t>
            </w:r>
          </w:p>
        </w:tc>
        <w:tc>
          <w:tcPr>
            <w:tcW w:w="1460" w:type="dxa"/>
            <w:gridSpan w:val="2"/>
            <w:shd w:val="clear" w:color="auto" w:fill="auto"/>
            <w:vAlign w:val="bottom"/>
          </w:tcPr>
          <w:p w:rsidR="00366B43" w:rsidRDefault="00366B43" w:rsidP="008F2A6A">
            <w:pPr>
              <w:spacing w:line="0" w:lineRule="atLeast"/>
              <w:ind w:right="10"/>
              <w:jc w:val="right"/>
              <w:rPr>
                <w:rFonts w:ascii="Arial" w:eastAsia="Arial" w:hAnsi="Arial"/>
              </w:rPr>
            </w:pPr>
            <w:r>
              <w:rPr>
                <w:rFonts w:ascii="Arial" w:eastAsia="Arial" w:hAnsi="Arial"/>
              </w:rPr>
              <w:t>91-80-5</w:t>
            </w:r>
          </w:p>
        </w:tc>
        <w:tc>
          <w:tcPr>
            <w:tcW w:w="760" w:type="dxa"/>
            <w:shd w:val="clear" w:color="auto" w:fill="auto"/>
            <w:vAlign w:val="bottom"/>
          </w:tcPr>
          <w:p w:rsidR="00366B43" w:rsidRDefault="00366B43" w:rsidP="008F2A6A">
            <w:pPr>
              <w:spacing w:line="0" w:lineRule="atLeast"/>
              <w:jc w:val="center"/>
              <w:rPr>
                <w:rFonts w:ascii="Arial" w:eastAsia="Arial" w:hAnsi="Arial"/>
                <w:w w:val="97"/>
              </w:rPr>
            </w:pPr>
            <w:r>
              <w:rPr>
                <w:rFonts w:ascii="Arial" w:eastAsia="Arial" w:hAnsi="Arial"/>
                <w:w w:val="97"/>
              </w:rPr>
              <w:t>41</w:t>
            </w:r>
          </w:p>
        </w:tc>
        <w:tc>
          <w:tcPr>
            <w:tcW w:w="7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366B43" w:rsidRDefault="00366B43"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366B43" w:rsidRDefault="00366B43"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366B43" w:rsidRDefault="00366B43"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C66709">
              <w:rPr>
                <w:rFonts w:hint="eastAsia"/>
              </w:rPr>
              <w:t>甲氧</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72-43-5</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95</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94</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60"/>
        </w:trPr>
        <w:tc>
          <w:tcPr>
            <w:tcW w:w="3620" w:type="dxa"/>
            <w:gridSpan w:val="3"/>
            <w:shd w:val="clear" w:color="auto" w:fill="auto"/>
          </w:tcPr>
          <w:p w:rsidR="005F2718" w:rsidRDefault="005F2718" w:rsidP="008F2A6A">
            <w:pPr>
              <w:spacing w:line="0" w:lineRule="atLeast"/>
              <w:ind w:left="100"/>
              <w:rPr>
                <w:rFonts w:ascii="Arial" w:eastAsia="Arial" w:hAnsi="Arial"/>
              </w:rPr>
            </w:pPr>
            <w:r w:rsidRPr="00C66709">
              <w:rPr>
                <w:rFonts w:hint="eastAsia"/>
              </w:rPr>
              <w:t>甲磺酸甲酯</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66-27-3</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72</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69</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63"/>
        </w:trPr>
        <w:tc>
          <w:tcPr>
            <w:tcW w:w="3620" w:type="dxa"/>
            <w:gridSpan w:val="3"/>
            <w:shd w:val="clear" w:color="auto" w:fill="auto"/>
          </w:tcPr>
          <w:p w:rsidR="005F2718" w:rsidRDefault="005F2718" w:rsidP="008F2A6A">
            <w:pPr>
              <w:spacing w:line="0" w:lineRule="atLeast"/>
              <w:ind w:left="100"/>
              <w:rPr>
                <w:rFonts w:ascii="Arial" w:eastAsia="Arial" w:hAnsi="Arial"/>
              </w:rPr>
            </w:pPr>
            <w:r w:rsidRPr="00C66709">
              <w:rPr>
                <w:rFonts w:hint="eastAsia"/>
              </w:rPr>
              <w:t>甲基对硫磷</w:t>
            </w:r>
          </w:p>
        </w:tc>
        <w:tc>
          <w:tcPr>
            <w:tcW w:w="2220" w:type="dxa"/>
            <w:gridSpan w:val="3"/>
            <w:shd w:val="clear" w:color="auto" w:fill="auto"/>
            <w:vAlign w:val="bottom"/>
          </w:tcPr>
          <w:p w:rsidR="005F2718" w:rsidRDefault="005F2718" w:rsidP="008F2A6A">
            <w:pPr>
              <w:spacing w:line="0" w:lineRule="atLeast"/>
              <w:ind w:right="90"/>
              <w:jc w:val="right"/>
              <w:rPr>
                <w:rFonts w:ascii="Arial" w:eastAsia="Arial" w:hAnsi="Arial"/>
              </w:rPr>
            </w:pPr>
            <w:r>
              <w:rPr>
                <w:rFonts w:ascii="Arial" w:eastAsia="Arial" w:hAnsi="Arial"/>
              </w:rPr>
              <w:t>298-00-0   100</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109</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73</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C66709">
              <w:rPr>
                <w:rFonts w:hint="eastAsia"/>
              </w:rPr>
              <w:t>3-</w:t>
            </w:r>
            <w:r w:rsidRPr="00C66709">
              <w:rPr>
                <w:rFonts w:hint="eastAsia"/>
              </w:rPr>
              <w:t>甲基</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56-49-5</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91</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82</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46"/>
        </w:trPr>
        <w:tc>
          <w:tcPr>
            <w:tcW w:w="3620" w:type="dxa"/>
            <w:gridSpan w:val="3"/>
            <w:shd w:val="clear" w:color="auto" w:fill="auto"/>
          </w:tcPr>
          <w:p w:rsidR="005F2718" w:rsidRDefault="005F2718" w:rsidP="008F2A6A">
            <w:pPr>
              <w:spacing w:line="246" w:lineRule="exact"/>
              <w:ind w:left="100"/>
              <w:rPr>
                <w:rFonts w:ascii="Arial" w:eastAsia="Arial" w:hAnsi="Arial"/>
                <w:lang w:eastAsia="zh-CN"/>
              </w:rPr>
            </w:pPr>
            <w:r w:rsidRPr="00C66709">
              <w:rPr>
                <w:rFonts w:hint="eastAsia"/>
                <w:lang w:eastAsia="zh-CN"/>
              </w:rPr>
              <w:t>4,4'-</w:t>
            </w:r>
            <w:r w:rsidRPr="00C66709">
              <w:rPr>
                <w:rFonts w:hint="eastAsia"/>
                <w:lang w:eastAsia="zh-CN"/>
              </w:rPr>
              <w:t>亚甲基双（</w:t>
            </w:r>
            <w:r w:rsidRPr="00C66709">
              <w:rPr>
                <w:rFonts w:hint="eastAsia"/>
                <w:lang w:eastAsia="zh-CN"/>
              </w:rPr>
              <w:t>2-</w:t>
            </w:r>
            <w:r w:rsidRPr="00C66709">
              <w:rPr>
                <w:rFonts w:hint="eastAsia"/>
                <w:lang w:eastAsia="zh-CN"/>
              </w:rPr>
              <w:t>氯苯胺）</w:t>
            </w:r>
          </w:p>
        </w:tc>
        <w:tc>
          <w:tcPr>
            <w:tcW w:w="1460" w:type="dxa"/>
            <w:gridSpan w:val="2"/>
            <w:shd w:val="clear" w:color="auto" w:fill="auto"/>
            <w:vAlign w:val="bottom"/>
          </w:tcPr>
          <w:p w:rsidR="005F2718" w:rsidRDefault="005F2718" w:rsidP="008F2A6A">
            <w:pPr>
              <w:spacing w:line="246" w:lineRule="exact"/>
              <w:ind w:right="10"/>
              <w:jc w:val="right"/>
              <w:rPr>
                <w:rFonts w:ascii="Arial" w:eastAsia="Arial" w:hAnsi="Arial"/>
              </w:rPr>
            </w:pPr>
            <w:r>
              <w:rPr>
                <w:rFonts w:ascii="Arial" w:eastAsia="Arial" w:hAnsi="Arial"/>
              </w:rPr>
              <w:t>101-14-4</w:t>
            </w:r>
          </w:p>
        </w:tc>
        <w:tc>
          <w:tcPr>
            <w:tcW w:w="760" w:type="dxa"/>
            <w:shd w:val="clear" w:color="auto" w:fill="auto"/>
            <w:vAlign w:val="bottom"/>
          </w:tcPr>
          <w:p w:rsidR="005F2718" w:rsidRDefault="005F2718" w:rsidP="008F2A6A">
            <w:pPr>
              <w:spacing w:line="246" w:lineRule="exac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246"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246"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246" w:lineRule="exac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246" w:lineRule="exac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246" w:lineRule="exact"/>
              <w:jc w:val="center"/>
              <w:rPr>
                <w:rFonts w:ascii="Arial" w:eastAsia="Arial" w:hAnsi="Arial"/>
                <w:w w:val="81"/>
              </w:rPr>
            </w:pPr>
            <w:r>
              <w:rPr>
                <w:rFonts w:ascii="Arial" w:eastAsia="Arial" w:hAnsi="Arial"/>
                <w:w w:val="81"/>
              </w:rPr>
              <w:t>-</w:t>
            </w:r>
          </w:p>
        </w:tc>
      </w:tr>
      <w:tr w:rsidR="005F2718" w:rsidTr="00051670">
        <w:trPr>
          <w:trHeight w:val="258"/>
        </w:trPr>
        <w:tc>
          <w:tcPr>
            <w:tcW w:w="3620" w:type="dxa"/>
            <w:gridSpan w:val="3"/>
            <w:shd w:val="clear" w:color="auto" w:fill="auto"/>
          </w:tcPr>
          <w:p w:rsidR="005F2718" w:rsidRPr="005F2718" w:rsidRDefault="005F2718" w:rsidP="005F2718">
            <w:pPr>
              <w:spacing w:line="0" w:lineRule="atLeast"/>
              <w:ind w:left="100"/>
              <w:rPr>
                <w:lang w:eastAsia="zh-CN"/>
              </w:rPr>
            </w:pPr>
            <w:r w:rsidRPr="00FE42B9">
              <w:rPr>
                <w:rFonts w:hint="eastAsia"/>
                <w:lang w:eastAsia="zh-CN"/>
              </w:rPr>
              <w:t>4,4'-</w:t>
            </w:r>
            <w:r w:rsidRPr="00FE42B9">
              <w:rPr>
                <w:rFonts w:hint="eastAsia"/>
                <w:lang w:eastAsia="zh-CN"/>
              </w:rPr>
              <w:t>亚甲基二（</w:t>
            </w:r>
            <w:r w:rsidRPr="00FE42B9">
              <w:rPr>
                <w:rFonts w:hint="eastAsia"/>
                <w:lang w:eastAsia="zh-CN"/>
              </w:rPr>
              <w:t>N</w:t>
            </w:r>
            <w:r w:rsidRPr="00FE42B9">
              <w:rPr>
                <w:rFonts w:hint="eastAsia"/>
                <w:lang w:eastAsia="zh-CN"/>
              </w:rPr>
              <w:t>，</w:t>
            </w:r>
            <w:r w:rsidRPr="00FE42B9">
              <w:rPr>
                <w:rFonts w:hint="eastAsia"/>
                <w:lang w:eastAsia="zh-CN"/>
              </w:rPr>
              <w:t>N-</w:t>
            </w:r>
            <w:r w:rsidRPr="00FE42B9">
              <w:rPr>
                <w:rFonts w:hint="eastAsia"/>
                <w:lang w:eastAsia="zh-CN"/>
              </w:rPr>
              <w:t>二甲基</w:t>
            </w:r>
          </w:p>
        </w:tc>
        <w:tc>
          <w:tcPr>
            <w:tcW w:w="1460" w:type="dxa"/>
            <w:gridSpan w:val="2"/>
            <w:vMerge w:val="restart"/>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101-61-1</w:t>
            </w:r>
          </w:p>
        </w:tc>
        <w:tc>
          <w:tcPr>
            <w:tcW w:w="760" w:type="dxa"/>
            <w:vMerge w:val="restart"/>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vMerge w:val="restart"/>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vMerge w:val="restart"/>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vMerge w:val="restart"/>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vMerge w:val="restart"/>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vMerge w:val="restart"/>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453"/>
        </w:trPr>
        <w:tc>
          <w:tcPr>
            <w:tcW w:w="3620" w:type="dxa"/>
            <w:gridSpan w:val="3"/>
            <w:vMerge w:val="restart"/>
            <w:shd w:val="clear" w:color="auto" w:fill="auto"/>
          </w:tcPr>
          <w:p w:rsidR="005F2718" w:rsidRDefault="005F2718" w:rsidP="008F2A6A">
            <w:pPr>
              <w:spacing w:line="0" w:lineRule="atLeast"/>
              <w:ind w:left="100"/>
              <w:rPr>
                <w:rFonts w:ascii="Arial" w:eastAsia="Arial" w:hAnsi="Arial"/>
                <w:lang w:eastAsia="zh-CN"/>
              </w:rPr>
            </w:pPr>
            <w:r w:rsidRPr="005F2718">
              <w:rPr>
                <w:rFonts w:ascii="宋体" w:eastAsia="宋体" w:hAnsi="宋体" w:cs="宋体" w:hint="eastAsia"/>
                <w:lang w:eastAsia="zh-CN"/>
              </w:rPr>
              <w:t>苯胺）</w:t>
            </w:r>
          </w:p>
        </w:tc>
        <w:tc>
          <w:tcPr>
            <w:tcW w:w="1460" w:type="dxa"/>
            <w:gridSpan w:val="2"/>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c>
          <w:tcPr>
            <w:tcW w:w="760" w:type="dxa"/>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c>
          <w:tcPr>
            <w:tcW w:w="780" w:type="dxa"/>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c>
          <w:tcPr>
            <w:tcW w:w="840" w:type="dxa"/>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c>
          <w:tcPr>
            <w:tcW w:w="740" w:type="dxa"/>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c>
          <w:tcPr>
            <w:tcW w:w="760" w:type="dxa"/>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c>
          <w:tcPr>
            <w:tcW w:w="880" w:type="dxa"/>
            <w:vMerge/>
            <w:shd w:val="clear" w:color="auto" w:fill="auto"/>
            <w:vAlign w:val="bottom"/>
          </w:tcPr>
          <w:p w:rsidR="005F2718" w:rsidRDefault="005F2718" w:rsidP="008F2A6A">
            <w:pPr>
              <w:spacing w:line="0" w:lineRule="atLeast"/>
              <w:rPr>
                <w:rFonts w:ascii="Times New Roman" w:eastAsia="Times New Roman" w:hAnsi="Times New Roman"/>
                <w:sz w:val="14"/>
                <w:lang w:eastAsia="zh-CN"/>
              </w:rPr>
            </w:pPr>
          </w:p>
        </w:tc>
      </w:tr>
      <w:tr w:rsidR="008F2A6A" w:rsidTr="008F2A6A">
        <w:trPr>
          <w:trHeight w:val="88"/>
        </w:trPr>
        <w:tc>
          <w:tcPr>
            <w:tcW w:w="3620" w:type="dxa"/>
            <w:gridSpan w:val="3"/>
            <w:vMerge/>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1460" w:type="dxa"/>
            <w:gridSpan w:val="2"/>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760" w:type="dxa"/>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780" w:type="dxa"/>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840" w:type="dxa"/>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740" w:type="dxa"/>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760" w:type="dxa"/>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c>
          <w:tcPr>
            <w:tcW w:w="880" w:type="dxa"/>
            <w:shd w:val="clear" w:color="auto" w:fill="auto"/>
            <w:vAlign w:val="bottom"/>
          </w:tcPr>
          <w:p w:rsidR="008F2A6A" w:rsidRDefault="008F2A6A" w:rsidP="008F2A6A">
            <w:pPr>
              <w:spacing w:line="0" w:lineRule="atLeast"/>
              <w:rPr>
                <w:rFonts w:ascii="Times New Roman" w:eastAsia="Times New Roman" w:hAnsi="Times New Roman"/>
                <w:sz w:val="7"/>
                <w:lang w:eastAsia="zh-CN"/>
              </w:rPr>
            </w:pP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1-</w:t>
            </w:r>
            <w:r w:rsidRPr="005A197C">
              <w:rPr>
                <w:rFonts w:hint="eastAsia"/>
              </w:rPr>
              <w:t>甲基萘</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90-12-0</w:t>
            </w:r>
          </w:p>
        </w:tc>
        <w:tc>
          <w:tcPr>
            <w:tcW w:w="760" w:type="dxa"/>
            <w:shd w:val="clear" w:color="auto" w:fill="auto"/>
            <w:vAlign w:val="bottom"/>
          </w:tcPr>
          <w:p w:rsidR="005F2718" w:rsidRDefault="005F2718" w:rsidP="008F2A6A">
            <w:pPr>
              <w:spacing w:line="249" w:lineRule="exact"/>
              <w:jc w:val="center"/>
              <w:rPr>
                <w:rFonts w:ascii="Arial" w:eastAsia="Arial" w:hAnsi="Arial"/>
                <w:w w:val="97"/>
              </w:rPr>
            </w:pPr>
            <w:r>
              <w:rPr>
                <w:rFonts w:ascii="Arial" w:eastAsia="Arial" w:hAnsi="Arial"/>
                <w:w w:val="97"/>
              </w:rPr>
              <w:t>76</w:t>
            </w:r>
          </w:p>
        </w:tc>
        <w:tc>
          <w:tcPr>
            <w:tcW w:w="7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78</w:t>
            </w:r>
          </w:p>
        </w:tc>
        <w:tc>
          <w:tcPr>
            <w:tcW w:w="8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78/-</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78</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rsidR="005F2718" w:rsidRDefault="005F2718" w:rsidP="008F2A6A">
            <w:pPr>
              <w:spacing w:line="249" w:lineRule="exac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甲基萘</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91-57-6</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75</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80</w:t>
            </w:r>
          </w:p>
        </w:tc>
        <w:tc>
          <w:tcPr>
            <w:tcW w:w="8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75/89</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77</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甲基苯酚</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95-48-7</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67</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79</w:t>
            </w:r>
          </w:p>
        </w:tc>
        <w:tc>
          <w:tcPr>
            <w:tcW w:w="8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73/87</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69</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93</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-3-</w:t>
            </w:r>
            <w:r w:rsidRPr="005A197C">
              <w:rPr>
                <w:rFonts w:hint="eastAsia"/>
              </w:rPr>
              <w:t>甲基</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108-39-4</w:t>
            </w:r>
          </w:p>
        </w:tc>
        <w:tc>
          <w:tcPr>
            <w:tcW w:w="760" w:type="dxa"/>
            <w:shd w:val="clear" w:color="auto" w:fill="auto"/>
            <w:vAlign w:val="bottom"/>
          </w:tcPr>
          <w:p w:rsidR="005F2718" w:rsidRDefault="005F2718" w:rsidP="008F2A6A">
            <w:pPr>
              <w:spacing w:line="249" w:lineRule="exact"/>
              <w:jc w:val="center"/>
              <w:rPr>
                <w:rFonts w:ascii="Arial" w:eastAsia="Arial" w:hAnsi="Arial"/>
                <w:w w:val="97"/>
              </w:rPr>
            </w:pPr>
            <w:r>
              <w:rPr>
                <w:rFonts w:ascii="Arial" w:eastAsia="Arial" w:hAnsi="Arial"/>
                <w:w w:val="97"/>
              </w:rPr>
              <w:t>65</w:t>
            </w:r>
          </w:p>
        </w:tc>
        <w:tc>
          <w:tcPr>
            <w:tcW w:w="7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81</w:t>
            </w:r>
          </w:p>
        </w:tc>
        <w:tc>
          <w:tcPr>
            <w:tcW w:w="8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75/91</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71</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77</w:t>
            </w:r>
          </w:p>
        </w:tc>
        <w:tc>
          <w:tcPr>
            <w:tcW w:w="880" w:type="dxa"/>
            <w:shd w:val="clear" w:color="auto" w:fill="auto"/>
            <w:vAlign w:val="bottom"/>
          </w:tcPr>
          <w:p w:rsidR="005F2718" w:rsidRDefault="005F2718" w:rsidP="008F2A6A">
            <w:pPr>
              <w:spacing w:line="249" w:lineRule="exac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-4-</w:t>
            </w:r>
            <w:r w:rsidRPr="005A197C">
              <w:rPr>
                <w:rFonts w:hint="eastAsia"/>
              </w:rPr>
              <w:t>甲基苯酚</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106-44-5</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65</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81</w:t>
            </w:r>
          </w:p>
        </w:tc>
        <w:tc>
          <w:tcPr>
            <w:tcW w:w="8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75/91</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71</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速灭磷</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7786-34-7</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F2718">
              <w:rPr>
                <w:rFonts w:hint="eastAsia"/>
              </w:rPr>
              <w:t>兹克威</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315-18-4</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灭蚁灵</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2385-85-5</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249" w:lineRule="exac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久效磷</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6923-22-4</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二溴磷</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300-76-5</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萘</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91-20-3</w:t>
            </w:r>
          </w:p>
        </w:tc>
        <w:tc>
          <w:tcPr>
            <w:tcW w:w="760" w:type="dxa"/>
            <w:shd w:val="clear" w:color="auto" w:fill="auto"/>
            <w:vAlign w:val="bottom"/>
          </w:tcPr>
          <w:p w:rsidR="005F2718" w:rsidRDefault="005F2718" w:rsidP="008F2A6A">
            <w:pPr>
              <w:spacing w:line="249" w:lineRule="exact"/>
              <w:jc w:val="center"/>
              <w:rPr>
                <w:rFonts w:ascii="Arial" w:eastAsia="Arial" w:hAnsi="Arial"/>
                <w:w w:val="97"/>
              </w:rPr>
            </w:pPr>
            <w:r>
              <w:rPr>
                <w:rFonts w:ascii="Arial" w:eastAsia="Arial" w:hAnsi="Arial"/>
                <w:w w:val="97"/>
              </w:rPr>
              <w:t>75</w:t>
            </w:r>
          </w:p>
        </w:tc>
        <w:tc>
          <w:tcPr>
            <w:tcW w:w="7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77</w:t>
            </w:r>
          </w:p>
        </w:tc>
        <w:tc>
          <w:tcPr>
            <w:tcW w:w="8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74/89</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77</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74</w:t>
            </w:r>
          </w:p>
        </w:tc>
        <w:tc>
          <w:tcPr>
            <w:tcW w:w="8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98</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1,4-</w:t>
            </w:r>
            <w:r w:rsidRPr="005A197C">
              <w:rPr>
                <w:rFonts w:hint="eastAsia"/>
              </w:rPr>
              <w:t>萘醌</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130-15-4</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66</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80</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72</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1-</w:t>
            </w:r>
            <w:r w:rsidRPr="005A197C">
              <w:rPr>
                <w:rFonts w:hint="eastAsia"/>
              </w:rPr>
              <w:t>萘胺</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134-32-7</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64</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30</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萘胺</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91-59-8</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69</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53</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31</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尼古丁</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54-11-5</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249" w:lineRule="exact"/>
              <w:jc w:val="center"/>
              <w:rPr>
                <w:rFonts w:ascii="Arial" w:eastAsia="Arial" w:hAnsi="Arial"/>
                <w:w w:val="81"/>
              </w:rPr>
            </w:pPr>
            <w:r>
              <w:rPr>
                <w:rFonts w:ascii="Arial" w:eastAsia="Arial" w:hAnsi="Arial"/>
                <w:w w:val="81"/>
              </w:rPr>
              <w:t>-</w:t>
            </w:r>
          </w:p>
        </w:tc>
      </w:tr>
      <w:tr w:rsidR="00E115E4" w:rsidTr="00051670">
        <w:trPr>
          <w:trHeight w:val="254"/>
        </w:trPr>
        <w:tc>
          <w:tcPr>
            <w:tcW w:w="3620" w:type="dxa"/>
            <w:gridSpan w:val="3"/>
            <w:shd w:val="clear" w:color="auto" w:fill="auto"/>
          </w:tcPr>
          <w:p w:rsidR="00E115E4" w:rsidRPr="005A197C" w:rsidRDefault="00E115E4" w:rsidP="002B6F11">
            <w:pPr>
              <w:spacing w:line="0" w:lineRule="atLeast"/>
              <w:ind w:left="100"/>
            </w:pPr>
          </w:p>
        </w:tc>
        <w:tc>
          <w:tcPr>
            <w:tcW w:w="1460" w:type="dxa"/>
            <w:gridSpan w:val="2"/>
            <w:shd w:val="clear" w:color="auto" w:fill="auto"/>
            <w:vAlign w:val="bottom"/>
          </w:tcPr>
          <w:p w:rsidR="00E115E4" w:rsidRDefault="00E115E4" w:rsidP="008F2A6A">
            <w:pPr>
              <w:spacing w:line="0" w:lineRule="atLeast"/>
              <w:ind w:right="10"/>
              <w:jc w:val="right"/>
              <w:rPr>
                <w:rFonts w:ascii="Arial" w:eastAsia="Arial" w:hAnsi="Arial"/>
              </w:rPr>
            </w:pPr>
          </w:p>
        </w:tc>
        <w:tc>
          <w:tcPr>
            <w:tcW w:w="760" w:type="dxa"/>
            <w:shd w:val="clear" w:color="auto" w:fill="auto"/>
            <w:vAlign w:val="bottom"/>
          </w:tcPr>
          <w:p w:rsidR="00E115E4" w:rsidRDefault="00E115E4" w:rsidP="008F2A6A">
            <w:pPr>
              <w:spacing w:line="0" w:lineRule="atLeast"/>
              <w:jc w:val="center"/>
              <w:rPr>
                <w:rFonts w:ascii="Arial" w:eastAsia="Arial" w:hAnsi="Arial"/>
              </w:rPr>
            </w:pPr>
          </w:p>
        </w:tc>
        <w:tc>
          <w:tcPr>
            <w:tcW w:w="780" w:type="dxa"/>
            <w:shd w:val="clear" w:color="auto" w:fill="auto"/>
            <w:vAlign w:val="bottom"/>
          </w:tcPr>
          <w:p w:rsidR="00E115E4" w:rsidRDefault="00E115E4" w:rsidP="008F2A6A">
            <w:pPr>
              <w:spacing w:line="0" w:lineRule="atLeast"/>
              <w:jc w:val="center"/>
              <w:rPr>
                <w:rFonts w:ascii="Arial" w:eastAsia="Arial" w:hAnsi="Arial"/>
                <w:w w:val="81"/>
              </w:rPr>
            </w:pPr>
          </w:p>
        </w:tc>
        <w:tc>
          <w:tcPr>
            <w:tcW w:w="840" w:type="dxa"/>
            <w:shd w:val="clear" w:color="auto" w:fill="auto"/>
            <w:vAlign w:val="bottom"/>
          </w:tcPr>
          <w:p w:rsidR="00E115E4" w:rsidRDefault="00E115E4" w:rsidP="008F2A6A">
            <w:pPr>
              <w:spacing w:line="0" w:lineRule="atLeast"/>
              <w:jc w:val="center"/>
              <w:rPr>
                <w:rFonts w:ascii="Arial" w:eastAsia="Arial" w:hAnsi="Arial"/>
                <w:w w:val="96"/>
              </w:rPr>
            </w:pPr>
          </w:p>
        </w:tc>
        <w:tc>
          <w:tcPr>
            <w:tcW w:w="740" w:type="dxa"/>
            <w:shd w:val="clear" w:color="auto" w:fill="auto"/>
            <w:vAlign w:val="bottom"/>
          </w:tcPr>
          <w:p w:rsidR="00E115E4" w:rsidRDefault="00E115E4" w:rsidP="008F2A6A">
            <w:pPr>
              <w:spacing w:line="0" w:lineRule="atLeast"/>
              <w:jc w:val="center"/>
              <w:rPr>
                <w:rFonts w:ascii="Arial" w:eastAsia="Arial" w:hAnsi="Arial"/>
              </w:rPr>
            </w:pPr>
          </w:p>
        </w:tc>
        <w:tc>
          <w:tcPr>
            <w:tcW w:w="760" w:type="dxa"/>
            <w:shd w:val="clear" w:color="auto" w:fill="auto"/>
            <w:vAlign w:val="bottom"/>
          </w:tcPr>
          <w:p w:rsidR="00E115E4" w:rsidRDefault="00E115E4" w:rsidP="008F2A6A">
            <w:pPr>
              <w:spacing w:line="0" w:lineRule="atLeast"/>
              <w:jc w:val="center"/>
              <w:rPr>
                <w:rFonts w:ascii="Arial" w:eastAsia="Arial" w:hAnsi="Arial"/>
              </w:rPr>
            </w:pPr>
          </w:p>
        </w:tc>
        <w:tc>
          <w:tcPr>
            <w:tcW w:w="880" w:type="dxa"/>
            <w:shd w:val="clear" w:color="auto" w:fill="auto"/>
            <w:vAlign w:val="bottom"/>
          </w:tcPr>
          <w:p w:rsidR="00E115E4" w:rsidRDefault="00E115E4" w:rsidP="008F2A6A">
            <w:pPr>
              <w:spacing w:line="0" w:lineRule="atLeast"/>
              <w:jc w:val="center"/>
              <w:rPr>
                <w:rFonts w:ascii="Arial" w:eastAsia="Arial" w:hAnsi="Arial"/>
                <w:w w:val="81"/>
              </w:rPr>
            </w:pP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5F2718" w:rsidTr="00051670">
        <w:trPr>
          <w:trHeight w:val="254"/>
        </w:trPr>
        <w:tc>
          <w:tcPr>
            <w:tcW w:w="3620" w:type="dxa"/>
            <w:gridSpan w:val="3"/>
            <w:shd w:val="clear" w:color="auto" w:fill="auto"/>
          </w:tcPr>
          <w:p w:rsidR="005F2718" w:rsidRDefault="005F2718" w:rsidP="002B6F11">
            <w:pPr>
              <w:spacing w:line="0" w:lineRule="atLeast"/>
              <w:ind w:left="100"/>
              <w:rPr>
                <w:rFonts w:ascii="Arial" w:eastAsia="Arial" w:hAnsi="Arial"/>
                <w:lang w:eastAsia="zh-CN"/>
              </w:rPr>
            </w:pPr>
            <w:r w:rsidRPr="005A197C">
              <w:t>5</w:t>
            </w:r>
            <w:r w:rsidR="002B6F11">
              <w:rPr>
                <w:rFonts w:hint="eastAsia"/>
                <w:lang w:eastAsia="zh-CN"/>
              </w:rPr>
              <w:t>-</w:t>
            </w:r>
            <w:r w:rsidR="002B6F11" w:rsidRPr="002B6F11">
              <w:rPr>
                <w:rFonts w:hint="eastAsia"/>
                <w:lang w:eastAsia="zh-CN"/>
              </w:rPr>
              <w:t>硝基苊</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602-87-9</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硝基苯胺</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88-74-4</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88</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79/88</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78</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84</w:t>
            </w:r>
          </w:p>
        </w:tc>
        <w:tc>
          <w:tcPr>
            <w:tcW w:w="8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91</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3</w:t>
            </w:r>
            <w:r w:rsidRPr="005A197C">
              <w:rPr>
                <w:rFonts w:hint="eastAsia"/>
              </w:rPr>
              <w:t>硝基苯胺</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99-09-2</w:t>
            </w:r>
          </w:p>
        </w:tc>
        <w:tc>
          <w:tcPr>
            <w:tcW w:w="760" w:type="dxa"/>
            <w:shd w:val="clear" w:color="auto" w:fill="auto"/>
            <w:vAlign w:val="bottom"/>
          </w:tcPr>
          <w:p w:rsidR="005F2718" w:rsidRDefault="005F2718"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87</w:t>
            </w:r>
          </w:p>
        </w:tc>
        <w:tc>
          <w:tcPr>
            <w:tcW w:w="8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66/78</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76</w:t>
            </w:r>
          </w:p>
        </w:tc>
        <w:tc>
          <w:tcPr>
            <w:tcW w:w="8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71</w:t>
            </w:r>
          </w:p>
        </w:tc>
      </w:tr>
      <w:tr w:rsidR="005F2718" w:rsidTr="00051670">
        <w:trPr>
          <w:trHeight w:val="250"/>
        </w:trPr>
        <w:tc>
          <w:tcPr>
            <w:tcW w:w="3620" w:type="dxa"/>
            <w:gridSpan w:val="3"/>
            <w:shd w:val="clear" w:color="auto" w:fill="auto"/>
          </w:tcPr>
          <w:p w:rsidR="005F2718" w:rsidRDefault="005F2718" w:rsidP="008F2A6A">
            <w:pPr>
              <w:spacing w:line="250" w:lineRule="exact"/>
              <w:ind w:left="100"/>
              <w:rPr>
                <w:rFonts w:ascii="Arial" w:eastAsia="Arial" w:hAnsi="Arial"/>
              </w:rPr>
            </w:pPr>
            <w:r w:rsidRPr="005A197C">
              <w:rPr>
                <w:rFonts w:hint="eastAsia"/>
              </w:rPr>
              <w:t>4-</w:t>
            </w:r>
            <w:r w:rsidRPr="005A197C">
              <w:rPr>
                <w:rFonts w:hint="eastAsia"/>
              </w:rPr>
              <w:t>硝基苯胺</w:t>
            </w:r>
          </w:p>
        </w:tc>
        <w:tc>
          <w:tcPr>
            <w:tcW w:w="1460" w:type="dxa"/>
            <w:gridSpan w:val="2"/>
            <w:shd w:val="clear" w:color="auto" w:fill="auto"/>
            <w:vAlign w:val="bottom"/>
          </w:tcPr>
          <w:p w:rsidR="005F2718" w:rsidRDefault="005F2718" w:rsidP="008F2A6A">
            <w:pPr>
              <w:spacing w:line="250" w:lineRule="exact"/>
              <w:ind w:right="10"/>
              <w:jc w:val="right"/>
              <w:rPr>
                <w:rFonts w:ascii="Arial" w:eastAsia="Arial" w:hAnsi="Arial"/>
              </w:rPr>
            </w:pPr>
            <w:r>
              <w:rPr>
                <w:rFonts w:ascii="Arial" w:eastAsia="Arial" w:hAnsi="Arial"/>
              </w:rPr>
              <w:t>100-01-6</w:t>
            </w:r>
          </w:p>
        </w:tc>
        <w:tc>
          <w:tcPr>
            <w:tcW w:w="760" w:type="dxa"/>
            <w:shd w:val="clear" w:color="auto" w:fill="auto"/>
            <w:vAlign w:val="bottom"/>
          </w:tcPr>
          <w:p w:rsidR="005F2718" w:rsidRDefault="005F2718" w:rsidP="008F2A6A">
            <w:pPr>
              <w:spacing w:line="250" w:lineRule="exact"/>
              <w:jc w:val="center"/>
              <w:rPr>
                <w:rFonts w:ascii="Arial" w:eastAsia="Arial" w:hAnsi="Arial"/>
                <w:w w:val="97"/>
              </w:rPr>
            </w:pPr>
            <w:r>
              <w:rPr>
                <w:rFonts w:ascii="Arial" w:eastAsia="Arial" w:hAnsi="Arial"/>
                <w:w w:val="97"/>
              </w:rPr>
              <w:t>91</w:t>
            </w:r>
          </w:p>
        </w:tc>
        <w:tc>
          <w:tcPr>
            <w:tcW w:w="780" w:type="dxa"/>
            <w:shd w:val="clear" w:color="auto" w:fill="auto"/>
            <w:vAlign w:val="bottom"/>
          </w:tcPr>
          <w:p w:rsidR="005F2718" w:rsidRDefault="005F2718" w:rsidP="008F2A6A">
            <w:pPr>
              <w:spacing w:line="250"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250"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250" w:lineRule="exac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250" w:lineRule="exact"/>
              <w:jc w:val="center"/>
              <w:rPr>
                <w:rFonts w:ascii="Arial" w:eastAsia="Arial" w:hAnsi="Arial"/>
              </w:rPr>
            </w:pPr>
            <w:r>
              <w:rPr>
                <w:rFonts w:ascii="Arial" w:eastAsia="Arial" w:hAnsi="Arial"/>
              </w:rPr>
              <w:t>86</w:t>
            </w:r>
          </w:p>
        </w:tc>
        <w:tc>
          <w:tcPr>
            <w:tcW w:w="880" w:type="dxa"/>
            <w:shd w:val="clear" w:color="auto" w:fill="auto"/>
            <w:vAlign w:val="bottom"/>
          </w:tcPr>
          <w:p w:rsidR="005F2718" w:rsidRDefault="005F2718" w:rsidP="008F2A6A">
            <w:pPr>
              <w:spacing w:line="250" w:lineRule="exact"/>
              <w:jc w:val="center"/>
              <w:rPr>
                <w:rFonts w:ascii="Arial" w:eastAsia="Arial" w:hAnsi="Arial"/>
                <w:w w:val="81"/>
              </w:rPr>
            </w:pPr>
            <w:r>
              <w:rPr>
                <w:rFonts w:ascii="Arial" w:eastAsia="Arial" w:hAnsi="Arial"/>
                <w:w w:val="81"/>
              </w:rPr>
              <w:t>-</w:t>
            </w:r>
          </w:p>
        </w:tc>
      </w:tr>
      <w:tr w:rsidR="005F2718" w:rsidTr="00051670">
        <w:trPr>
          <w:trHeight w:val="258"/>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5-</w:t>
            </w:r>
            <w:r w:rsidRPr="005A197C">
              <w:rPr>
                <w:rFonts w:hint="eastAsia"/>
              </w:rPr>
              <w:t>硝基</w:t>
            </w:r>
            <w:r w:rsidR="002B6F11">
              <w:rPr>
                <w:rFonts w:hint="eastAsia"/>
              </w:rPr>
              <w:t>-</w:t>
            </w:r>
            <w:r w:rsidRPr="005A197C">
              <w:rPr>
                <w:rFonts w:hint="eastAsia"/>
              </w:rPr>
              <w:t>邻</w:t>
            </w:r>
            <w:r w:rsidR="002B6F11">
              <w:rPr>
                <w:rFonts w:hint="eastAsia"/>
              </w:rPr>
              <w:t>-</w:t>
            </w:r>
            <w:r w:rsidRPr="005A197C">
              <w:rPr>
                <w:rFonts w:hint="eastAsia"/>
              </w:rPr>
              <w:t>茴香胺</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99-59-2</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硝基苯</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98-95-3</w:t>
            </w:r>
          </w:p>
        </w:tc>
        <w:tc>
          <w:tcPr>
            <w:tcW w:w="760" w:type="dxa"/>
            <w:shd w:val="clear" w:color="auto" w:fill="auto"/>
            <w:vAlign w:val="bottom"/>
          </w:tcPr>
          <w:p w:rsidR="005F2718" w:rsidRDefault="005F2718" w:rsidP="008F2A6A">
            <w:pPr>
              <w:spacing w:line="249" w:lineRule="exact"/>
              <w:jc w:val="center"/>
              <w:rPr>
                <w:rFonts w:ascii="Arial" w:eastAsia="Arial" w:hAnsi="Arial"/>
                <w:w w:val="97"/>
              </w:rPr>
            </w:pPr>
            <w:r>
              <w:rPr>
                <w:rFonts w:ascii="Arial" w:eastAsia="Arial" w:hAnsi="Arial"/>
                <w:w w:val="97"/>
              </w:rPr>
              <w:t>80</w:t>
            </w:r>
          </w:p>
        </w:tc>
        <w:tc>
          <w:tcPr>
            <w:tcW w:w="7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80</w:t>
            </w:r>
          </w:p>
        </w:tc>
        <w:tc>
          <w:tcPr>
            <w:tcW w:w="8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73/89</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68</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75</w:t>
            </w:r>
          </w:p>
        </w:tc>
        <w:tc>
          <w:tcPr>
            <w:tcW w:w="8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95</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4-</w:t>
            </w:r>
            <w:r w:rsidRPr="005A197C">
              <w:rPr>
                <w:rFonts w:hint="eastAsia"/>
              </w:rPr>
              <w:t>硝基联苯</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92-93-3</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除草醚</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1836-75-5</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5F2718" w:rsidRDefault="005F2718"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4"/>
        </w:trPr>
        <w:tc>
          <w:tcPr>
            <w:tcW w:w="3620" w:type="dxa"/>
            <w:gridSpan w:val="3"/>
            <w:shd w:val="clear" w:color="auto" w:fill="auto"/>
          </w:tcPr>
          <w:p w:rsidR="005F2718" w:rsidRDefault="005F2718" w:rsidP="008F2A6A">
            <w:pPr>
              <w:spacing w:line="0" w:lineRule="atLeast"/>
              <w:ind w:left="100"/>
              <w:rPr>
                <w:rFonts w:ascii="Arial" w:eastAsia="Arial" w:hAnsi="Arial"/>
              </w:rPr>
            </w:pPr>
            <w:r w:rsidRPr="005A197C">
              <w:rPr>
                <w:rFonts w:hint="eastAsia"/>
              </w:rPr>
              <w:t>2-</w:t>
            </w:r>
            <w:r w:rsidRPr="005A197C">
              <w:rPr>
                <w:rFonts w:hint="eastAsia"/>
              </w:rPr>
              <w:t>硝基苯酚</w:t>
            </w:r>
          </w:p>
        </w:tc>
        <w:tc>
          <w:tcPr>
            <w:tcW w:w="1460" w:type="dxa"/>
            <w:gridSpan w:val="2"/>
            <w:shd w:val="clear" w:color="auto" w:fill="auto"/>
            <w:vAlign w:val="bottom"/>
          </w:tcPr>
          <w:p w:rsidR="005F2718" w:rsidRDefault="005F2718" w:rsidP="008F2A6A">
            <w:pPr>
              <w:spacing w:line="0" w:lineRule="atLeast"/>
              <w:ind w:right="10"/>
              <w:jc w:val="right"/>
              <w:rPr>
                <w:rFonts w:ascii="Arial" w:eastAsia="Arial" w:hAnsi="Arial"/>
              </w:rPr>
            </w:pPr>
            <w:r>
              <w:rPr>
                <w:rFonts w:ascii="Arial" w:eastAsia="Arial" w:hAnsi="Arial"/>
              </w:rPr>
              <w:t>88-75-5</w:t>
            </w:r>
          </w:p>
        </w:tc>
        <w:tc>
          <w:tcPr>
            <w:tcW w:w="760" w:type="dxa"/>
            <w:shd w:val="clear" w:color="auto" w:fill="auto"/>
            <w:vAlign w:val="bottom"/>
          </w:tcPr>
          <w:p w:rsidR="005F2718" w:rsidRDefault="005F2718" w:rsidP="008F2A6A">
            <w:pPr>
              <w:spacing w:line="0" w:lineRule="atLeast"/>
              <w:jc w:val="center"/>
              <w:rPr>
                <w:rFonts w:ascii="Arial" w:eastAsia="Arial" w:hAnsi="Arial"/>
                <w:w w:val="97"/>
              </w:rPr>
            </w:pPr>
            <w:r>
              <w:rPr>
                <w:rFonts w:ascii="Arial" w:eastAsia="Arial" w:hAnsi="Arial"/>
                <w:w w:val="97"/>
              </w:rPr>
              <w:t>81</w:t>
            </w:r>
          </w:p>
        </w:tc>
        <w:tc>
          <w:tcPr>
            <w:tcW w:w="78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77/89</w:t>
            </w:r>
          </w:p>
        </w:tc>
        <w:tc>
          <w:tcPr>
            <w:tcW w:w="74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70</w:t>
            </w:r>
          </w:p>
        </w:tc>
        <w:tc>
          <w:tcPr>
            <w:tcW w:w="760" w:type="dxa"/>
            <w:shd w:val="clear" w:color="auto" w:fill="auto"/>
            <w:vAlign w:val="bottom"/>
          </w:tcPr>
          <w:p w:rsidR="005F2718" w:rsidRDefault="005F2718" w:rsidP="008F2A6A">
            <w:pPr>
              <w:spacing w:line="0" w:lineRule="atLeast"/>
              <w:jc w:val="center"/>
              <w:rPr>
                <w:rFonts w:ascii="Arial" w:eastAsia="Arial" w:hAnsi="Arial"/>
              </w:rPr>
            </w:pPr>
            <w:r>
              <w:rPr>
                <w:rFonts w:ascii="Arial" w:eastAsia="Arial" w:hAnsi="Arial"/>
              </w:rPr>
              <w:t>76</w:t>
            </w:r>
          </w:p>
        </w:tc>
        <w:tc>
          <w:tcPr>
            <w:tcW w:w="880" w:type="dxa"/>
            <w:shd w:val="clear" w:color="auto" w:fill="auto"/>
            <w:vAlign w:val="bottom"/>
          </w:tcPr>
          <w:p w:rsidR="005F2718" w:rsidRDefault="005F2718" w:rsidP="008F2A6A">
            <w:pPr>
              <w:spacing w:line="0" w:lineRule="atLeast"/>
              <w:jc w:val="center"/>
              <w:rPr>
                <w:rFonts w:ascii="Arial" w:eastAsia="Arial" w:hAnsi="Arial"/>
                <w:w w:val="81"/>
              </w:rPr>
            </w:pPr>
            <w:r>
              <w:rPr>
                <w:rFonts w:ascii="Arial" w:eastAsia="Arial" w:hAnsi="Arial"/>
                <w:w w:val="81"/>
              </w:rPr>
              <w:t>-</w:t>
            </w:r>
          </w:p>
        </w:tc>
      </w:tr>
      <w:tr w:rsidR="005F2718" w:rsidTr="00051670">
        <w:trPr>
          <w:trHeight w:val="250"/>
        </w:trPr>
        <w:tc>
          <w:tcPr>
            <w:tcW w:w="3620" w:type="dxa"/>
            <w:gridSpan w:val="3"/>
            <w:shd w:val="clear" w:color="auto" w:fill="auto"/>
          </w:tcPr>
          <w:p w:rsidR="005F2718" w:rsidRDefault="005F2718" w:rsidP="008F2A6A">
            <w:pPr>
              <w:spacing w:line="249" w:lineRule="exact"/>
              <w:ind w:left="100"/>
              <w:rPr>
                <w:rFonts w:ascii="Arial" w:eastAsia="Arial" w:hAnsi="Arial"/>
              </w:rPr>
            </w:pPr>
            <w:r w:rsidRPr="005A197C">
              <w:rPr>
                <w:rFonts w:hint="eastAsia"/>
              </w:rPr>
              <w:t>4-</w:t>
            </w:r>
            <w:r w:rsidRPr="005A197C">
              <w:rPr>
                <w:rFonts w:hint="eastAsia"/>
              </w:rPr>
              <w:t>硝基苯酚</w:t>
            </w:r>
          </w:p>
        </w:tc>
        <w:tc>
          <w:tcPr>
            <w:tcW w:w="1460" w:type="dxa"/>
            <w:gridSpan w:val="2"/>
            <w:shd w:val="clear" w:color="auto" w:fill="auto"/>
            <w:vAlign w:val="bottom"/>
          </w:tcPr>
          <w:p w:rsidR="005F2718" w:rsidRDefault="005F2718" w:rsidP="008F2A6A">
            <w:pPr>
              <w:spacing w:line="249" w:lineRule="exact"/>
              <w:ind w:right="10"/>
              <w:jc w:val="right"/>
              <w:rPr>
                <w:rFonts w:ascii="Arial" w:eastAsia="Arial" w:hAnsi="Arial"/>
              </w:rPr>
            </w:pPr>
            <w:r>
              <w:rPr>
                <w:rFonts w:ascii="Arial" w:eastAsia="Arial" w:hAnsi="Arial"/>
              </w:rPr>
              <w:t>100-02-7</w:t>
            </w:r>
          </w:p>
        </w:tc>
        <w:tc>
          <w:tcPr>
            <w:tcW w:w="760" w:type="dxa"/>
            <w:shd w:val="clear" w:color="auto" w:fill="auto"/>
            <w:vAlign w:val="bottom"/>
          </w:tcPr>
          <w:p w:rsidR="005F2718" w:rsidRDefault="005F2718" w:rsidP="008F2A6A">
            <w:pPr>
              <w:spacing w:line="249" w:lineRule="exact"/>
              <w:jc w:val="center"/>
              <w:rPr>
                <w:rFonts w:ascii="Arial" w:eastAsia="Arial" w:hAnsi="Arial"/>
                <w:w w:val="97"/>
              </w:rPr>
            </w:pPr>
            <w:r>
              <w:rPr>
                <w:rFonts w:ascii="Arial" w:eastAsia="Arial" w:hAnsi="Arial"/>
                <w:w w:val="97"/>
              </w:rPr>
              <w:t>38</w:t>
            </w:r>
          </w:p>
        </w:tc>
        <w:tc>
          <w:tcPr>
            <w:tcW w:w="7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83</w:t>
            </w:r>
          </w:p>
        </w:tc>
        <w:tc>
          <w:tcPr>
            <w:tcW w:w="8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70/86</w:t>
            </w:r>
          </w:p>
        </w:tc>
        <w:tc>
          <w:tcPr>
            <w:tcW w:w="74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74</w:t>
            </w:r>
          </w:p>
        </w:tc>
        <w:tc>
          <w:tcPr>
            <w:tcW w:w="76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80</w:t>
            </w:r>
          </w:p>
        </w:tc>
        <w:tc>
          <w:tcPr>
            <w:tcW w:w="880" w:type="dxa"/>
            <w:shd w:val="clear" w:color="auto" w:fill="auto"/>
            <w:vAlign w:val="bottom"/>
          </w:tcPr>
          <w:p w:rsidR="005F2718" w:rsidRDefault="005F2718" w:rsidP="008F2A6A">
            <w:pPr>
              <w:spacing w:line="249" w:lineRule="exact"/>
              <w:jc w:val="center"/>
              <w:rPr>
                <w:rFonts w:ascii="Arial" w:eastAsia="Arial" w:hAnsi="Arial"/>
              </w:rPr>
            </w:pPr>
            <w:r>
              <w:rPr>
                <w:rFonts w:ascii="Arial" w:eastAsia="Arial" w:hAnsi="Arial"/>
              </w:rPr>
              <w:t>94</w:t>
            </w:r>
          </w:p>
        </w:tc>
      </w:tr>
      <w:tr w:rsidR="002B6F11" w:rsidTr="00051670">
        <w:trPr>
          <w:trHeight w:val="250"/>
        </w:trPr>
        <w:tc>
          <w:tcPr>
            <w:tcW w:w="3620" w:type="dxa"/>
            <w:gridSpan w:val="3"/>
            <w:shd w:val="clear" w:color="auto" w:fill="auto"/>
          </w:tcPr>
          <w:p w:rsidR="002B6F11" w:rsidRDefault="002B6F11" w:rsidP="008F2A6A">
            <w:pPr>
              <w:spacing w:line="250" w:lineRule="exact"/>
              <w:ind w:left="100"/>
              <w:rPr>
                <w:rFonts w:ascii="Arial" w:eastAsia="Arial" w:hAnsi="Arial"/>
              </w:rPr>
            </w:pPr>
            <w:r w:rsidRPr="00522B7A">
              <w:rPr>
                <w:rFonts w:hint="eastAsia"/>
              </w:rPr>
              <w:t>氧化物</w:t>
            </w:r>
          </w:p>
        </w:tc>
        <w:tc>
          <w:tcPr>
            <w:tcW w:w="2220" w:type="dxa"/>
            <w:gridSpan w:val="3"/>
            <w:shd w:val="clear" w:color="auto" w:fill="auto"/>
            <w:vAlign w:val="bottom"/>
          </w:tcPr>
          <w:p w:rsidR="002B6F11" w:rsidRDefault="002B6F11" w:rsidP="008F2A6A">
            <w:pPr>
              <w:spacing w:line="250" w:lineRule="exact"/>
              <w:ind w:right="90"/>
              <w:jc w:val="right"/>
              <w:rPr>
                <w:rFonts w:ascii="Arial" w:eastAsia="Arial" w:hAnsi="Arial"/>
              </w:rPr>
            </w:pPr>
            <w:r>
              <w:rPr>
                <w:rFonts w:ascii="Arial" w:eastAsia="Arial" w:hAnsi="Arial"/>
              </w:rPr>
              <w:t>56-57-5   100</w:t>
            </w:r>
          </w:p>
        </w:tc>
        <w:tc>
          <w:tcPr>
            <w:tcW w:w="78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76</w:t>
            </w:r>
          </w:p>
        </w:tc>
        <w:tc>
          <w:tcPr>
            <w:tcW w:w="840" w:type="dxa"/>
            <w:shd w:val="clear" w:color="auto" w:fill="auto"/>
            <w:vAlign w:val="bottom"/>
          </w:tcPr>
          <w:p w:rsidR="002B6F11" w:rsidRDefault="002B6F11" w:rsidP="008F2A6A">
            <w:pPr>
              <w:spacing w:line="250"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63</w:t>
            </w:r>
          </w:p>
        </w:tc>
        <w:tc>
          <w:tcPr>
            <w:tcW w:w="76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96</w:t>
            </w:r>
          </w:p>
        </w:tc>
        <w:tc>
          <w:tcPr>
            <w:tcW w:w="880" w:type="dxa"/>
            <w:shd w:val="clear" w:color="auto" w:fill="auto"/>
            <w:vAlign w:val="bottom"/>
          </w:tcPr>
          <w:p w:rsidR="002B6F11" w:rsidRDefault="002B6F11" w:rsidP="008F2A6A">
            <w:pPr>
              <w:spacing w:line="250" w:lineRule="exact"/>
              <w:jc w:val="center"/>
              <w:rPr>
                <w:rFonts w:ascii="Arial" w:eastAsia="Arial" w:hAnsi="Arial"/>
                <w:w w:val="81"/>
              </w:rPr>
            </w:pPr>
            <w:r>
              <w:rPr>
                <w:rFonts w:ascii="Arial" w:eastAsia="Arial" w:hAnsi="Arial"/>
                <w:w w:val="81"/>
              </w:rPr>
              <w:t>-</w:t>
            </w:r>
          </w:p>
        </w:tc>
      </w:tr>
      <w:tr w:rsidR="002B6F11" w:rsidTr="00051670">
        <w:trPr>
          <w:trHeight w:val="258"/>
        </w:trPr>
        <w:tc>
          <w:tcPr>
            <w:tcW w:w="3620" w:type="dxa"/>
            <w:gridSpan w:val="3"/>
            <w:shd w:val="clear" w:color="auto" w:fill="auto"/>
          </w:tcPr>
          <w:p w:rsidR="002B6F11" w:rsidRDefault="002B6F11" w:rsidP="008F2A6A">
            <w:pPr>
              <w:spacing w:line="0" w:lineRule="atLeast"/>
              <w:ind w:left="100"/>
              <w:rPr>
                <w:rFonts w:ascii="Arial" w:eastAsia="Arial" w:hAnsi="Arial"/>
              </w:rPr>
            </w:pPr>
            <w:r w:rsidRPr="00522B7A">
              <w:rPr>
                <w:rFonts w:hint="eastAsia"/>
              </w:rPr>
              <w:t>丁胺</w:t>
            </w:r>
          </w:p>
        </w:tc>
        <w:tc>
          <w:tcPr>
            <w:tcW w:w="1460" w:type="dxa"/>
            <w:gridSpan w:val="2"/>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924-16-3</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86</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-/90</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86</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20" w:type="dxa"/>
            <w:gridSpan w:val="3"/>
            <w:shd w:val="clear" w:color="auto" w:fill="auto"/>
          </w:tcPr>
          <w:p w:rsidR="002B6F11" w:rsidRDefault="002B6F11" w:rsidP="008F2A6A">
            <w:pPr>
              <w:spacing w:line="249" w:lineRule="exact"/>
              <w:ind w:left="100"/>
              <w:rPr>
                <w:rFonts w:ascii="Arial" w:eastAsia="Arial" w:hAnsi="Arial"/>
              </w:rPr>
            </w:pPr>
            <w:r w:rsidRPr="00522B7A">
              <w:rPr>
                <w:rFonts w:hint="eastAsia"/>
              </w:rPr>
              <w:t>亚硝胺</w:t>
            </w:r>
          </w:p>
        </w:tc>
        <w:tc>
          <w:tcPr>
            <w:tcW w:w="1460" w:type="dxa"/>
            <w:gridSpan w:val="2"/>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55-18-5</w:t>
            </w:r>
          </w:p>
        </w:tc>
        <w:tc>
          <w:tcPr>
            <w:tcW w:w="760" w:type="dxa"/>
            <w:shd w:val="clear" w:color="auto" w:fill="auto"/>
            <w:vAlign w:val="bottom"/>
          </w:tcPr>
          <w:p w:rsidR="002B6F11" w:rsidRDefault="002B6F11" w:rsidP="008F2A6A">
            <w:pPr>
              <w:spacing w:line="249" w:lineRule="exact"/>
              <w:jc w:val="center"/>
              <w:rPr>
                <w:rFonts w:ascii="Arial" w:eastAsia="Arial" w:hAnsi="Arial"/>
                <w:w w:val="97"/>
              </w:rPr>
            </w:pPr>
            <w:r>
              <w:rPr>
                <w:rFonts w:ascii="Arial" w:eastAsia="Arial" w:hAnsi="Arial"/>
                <w:w w:val="97"/>
              </w:rPr>
              <w:t>76</w:t>
            </w:r>
          </w:p>
        </w:tc>
        <w:tc>
          <w:tcPr>
            <w:tcW w:w="7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78</w:t>
            </w:r>
          </w:p>
        </w:tc>
        <w:tc>
          <w:tcPr>
            <w:tcW w:w="8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-/80</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64</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78</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20" w:type="dxa"/>
            <w:gridSpan w:val="3"/>
            <w:shd w:val="clear" w:color="auto" w:fill="auto"/>
          </w:tcPr>
          <w:p w:rsidR="002B6F11" w:rsidRDefault="002B6F11" w:rsidP="008F2A6A">
            <w:pPr>
              <w:spacing w:line="0" w:lineRule="atLeast"/>
              <w:ind w:left="100"/>
              <w:rPr>
                <w:rFonts w:ascii="Arial" w:eastAsia="Arial" w:hAnsi="Arial"/>
              </w:rPr>
            </w:pPr>
            <w:r w:rsidRPr="00522B7A">
              <w:rPr>
                <w:rFonts w:hint="eastAsia"/>
              </w:rPr>
              <w:t>N-</w:t>
            </w:r>
            <w:r w:rsidRPr="00522B7A">
              <w:rPr>
                <w:rFonts w:hint="eastAsia"/>
              </w:rPr>
              <w:t>亚硝基二甲胺</w:t>
            </w:r>
          </w:p>
        </w:tc>
        <w:tc>
          <w:tcPr>
            <w:tcW w:w="1460" w:type="dxa"/>
            <w:gridSpan w:val="2"/>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62-75-9</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48</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67/75</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61</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86</w:t>
            </w:r>
          </w:p>
        </w:tc>
      </w:tr>
      <w:tr w:rsidR="002B6F11" w:rsidTr="00051670">
        <w:trPr>
          <w:trHeight w:val="250"/>
        </w:trPr>
        <w:tc>
          <w:tcPr>
            <w:tcW w:w="3620" w:type="dxa"/>
            <w:gridSpan w:val="3"/>
            <w:shd w:val="clear" w:color="auto" w:fill="auto"/>
          </w:tcPr>
          <w:p w:rsidR="002B6F11" w:rsidRDefault="002B6F11" w:rsidP="008F2A6A">
            <w:pPr>
              <w:spacing w:line="250" w:lineRule="exact"/>
              <w:ind w:left="100"/>
              <w:rPr>
                <w:rFonts w:ascii="Arial" w:eastAsia="Arial" w:hAnsi="Arial"/>
              </w:rPr>
            </w:pPr>
            <w:r w:rsidRPr="00522B7A">
              <w:t>N-</w:t>
            </w:r>
            <w:r w:rsidRPr="002B6F11">
              <w:rPr>
                <w:rFonts w:hint="eastAsia"/>
              </w:rPr>
              <w:t>亚硝基二苯胺</w:t>
            </w:r>
          </w:p>
        </w:tc>
        <w:tc>
          <w:tcPr>
            <w:tcW w:w="1460" w:type="dxa"/>
            <w:gridSpan w:val="2"/>
            <w:shd w:val="clear" w:color="auto" w:fill="auto"/>
            <w:vAlign w:val="bottom"/>
          </w:tcPr>
          <w:p w:rsidR="002B6F11" w:rsidRDefault="002B6F11" w:rsidP="008F2A6A">
            <w:pPr>
              <w:spacing w:line="250" w:lineRule="exact"/>
              <w:ind w:right="10"/>
              <w:jc w:val="right"/>
              <w:rPr>
                <w:rFonts w:ascii="Arial" w:eastAsia="Arial" w:hAnsi="Arial"/>
              </w:rPr>
            </w:pPr>
            <w:r>
              <w:rPr>
                <w:rFonts w:ascii="Arial" w:eastAsia="Arial" w:hAnsi="Arial"/>
              </w:rPr>
              <w:t>86-30-6</w:t>
            </w:r>
          </w:p>
        </w:tc>
        <w:tc>
          <w:tcPr>
            <w:tcW w:w="760" w:type="dxa"/>
            <w:shd w:val="clear" w:color="auto" w:fill="auto"/>
            <w:vAlign w:val="bottom"/>
          </w:tcPr>
          <w:p w:rsidR="002B6F11" w:rsidRDefault="002B6F11" w:rsidP="008F2A6A">
            <w:pPr>
              <w:spacing w:line="250" w:lineRule="exact"/>
              <w:jc w:val="center"/>
              <w:rPr>
                <w:rFonts w:ascii="Arial" w:eastAsia="Arial" w:hAnsi="Arial"/>
                <w:w w:val="97"/>
              </w:rPr>
            </w:pPr>
            <w:r>
              <w:rPr>
                <w:rFonts w:ascii="Arial" w:eastAsia="Arial" w:hAnsi="Arial"/>
                <w:w w:val="97"/>
              </w:rPr>
              <w:t>85</w:t>
            </w:r>
          </w:p>
        </w:tc>
        <w:tc>
          <w:tcPr>
            <w:tcW w:w="78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81</w:t>
            </w:r>
          </w:p>
        </w:tc>
        <w:tc>
          <w:tcPr>
            <w:tcW w:w="84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77/91</w:t>
            </w:r>
          </w:p>
        </w:tc>
        <w:tc>
          <w:tcPr>
            <w:tcW w:w="74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78</w:t>
            </w:r>
          </w:p>
        </w:tc>
        <w:tc>
          <w:tcPr>
            <w:tcW w:w="76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80</w:t>
            </w:r>
          </w:p>
        </w:tc>
        <w:tc>
          <w:tcPr>
            <w:tcW w:w="880" w:type="dxa"/>
            <w:shd w:val="clear" w:color="auto" w:fill="auto"/>
            <w:vAlign w:val="bottom"/>
          </w:tcPr>
          <w:p w:rsidR="002B6F11" w:rsidRDefault="002B6F11" w:rsidP="008F2A6A">
            <w:pPr>
              <w:spacing w:line="250" w:lineRule="exact"/>
              <w:jc w:val="center"/>
              <w:rPr>
                <w:rFonts w:ascii="Arial" w:eastAsia="Arial" w:hAnsi="Arial"/>
                <w:w w:val="81"/>
              </w:rPr>
            </w:pPr>
            <w:r>
              <w:rPr>
                <w:rFonts w:ascii="Arial" w:eastAsia="Arial" w:hAnsi="Arial"/>
                <w:w w:val="81"/>
              </w:rPr>
              <w:t>-</w:t>
            </w:r>
          </w:p>
        </w:tc>
      </w:tr>
      <w:tr w:rsidR="002B6F11" w:rsidTr="00051670">
        <w:trPr>
          <w:trHeight w:val="254"/>
        </w:trPr>
        <w:tc>
          <w:tcPr>
            <w:tcW w:w="3620" w:type="dxa"/>
            <w:gridSpan w:val="3"/>
            <w:shd w:val="clear" w:color="auto" w:fill="auto"/>
          </w:tcPr>
          <w:p w:rsidR="002B6F11" w:rsidRDefault="002B6F11" w:rsidP="008F2A6A">
            <w:pPr>
              <w:spacing w:line="0" w:lineRule="atLeast"/>
              <w:ind w:left="100"/>
              <w:rPr>
                <w:rFonts w:ascii="Arial" w:eastAsia="Arial" w:hAnsi="Arial"/>
              </w:rPr>
            </w:pPr>
            <w:r w:rsidRPr="002B6F11">
              <w:rPr>
                <w:rFonts w:hint="eastAsia"/>
              </w:rPr>
              <w:t>N-</w:t>
            </w:r>
            <w:r w:rsidRPr="002B6F11">
              <w:rPr>
                <w:rFonts w:hint="eastAsia"/>
              </w:rPr>
              <w:t>亚硝基二异丙胺</w:t>
            </w:r>
          </w:p>
        </w:tc>
        <w:tc>
          <w:tcPr>
            <w:tcW w:w="1460" w:type="dxa"/>
            <w:gridSpan w:val="2"/>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621-64-7</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82</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84</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75/86</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71</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20" w:type="dxa"/>
            <w:gridSpan w:val="3"/>
            <w:shd w:val="clear" w:color="auto" w:fill="auto"/>
          </w:tcPr>
          <w:p w:rsidR="002B6F11" w:rsidRDefault="002B6F11" w:rsidP="008F2A6A">
            <w:pPr>
              <w:spacing w:line="0" w:lineRule="atLeast"/>
              <w:ind w:left="100"/>
              <w:rPr>
                <w:rFonts w:ascii="Arial" w:eastAsia="Arial" w:hAnsi="Arial"/>
              </w:rPr>
            </w:pPr>
            <w:r w:rsidRPr="002B6F11">
              <w:rPr>
                <w:rFonts w:hint="eastAsia"/>
              </w:rPr>
              <w:t>N-</w:t>
            </w:r>
            <w:r w:rsidRPr="002B6F11">
              <w:rPr>
                <w:rFonts w:hint="eastAsia"/>
              </w:rPr>
              <w:t>亚硝基甲基乙基胺</w:t>
            </w:r>
          </w:p>
        </w:tc>
        <w:tc>
          <w:tcPr>
            <w:tcW w:w="1460" w:type="dxa"/>
            <w:gridSpan w:val="2"/>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10595-95-6</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70</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77</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-/74</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64</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20" w:type="dxa"/>
            <w:gridSpan w:val="3"/>
            <w:shd w:val="clear" w:color="auto" w:fill="auto"/>
          </w:tcPr>
          <w:p w:rsidR="002B6F11" w:rsidRDefault="002B6F11" w:rsidP="008F2A6A">
            <w:pPr>
              <w:spacing w:line="0" w:lineRule="atLeast"/>
              <w:ind w:left="100"/>
              <w:rPr>
                <w:rFonts w:ascii="Arial" w:eastAsia="Arial" w:hAnsi="Arial"/>
              </w:rPr>
            </w:pPr>
            <w:r w:rsidRPr="00522B7A">
              <w:rPr>
                <w:rFonts w:hint="eastAsia"/>
              </w:rPr>
              <w:t>N-</w:t>
            </w:r>
            <w:r w:rsidRPr="00522B7A">
              <w:rPr>
                <w:rFonts w:hint="eastAsia"/>
              </w:rPr>
              <w:t>亚硝基吗啉</w:t>
            </w:r>
          </w:p>
        </w:tc>
        <w:tc>
          <w:tcPr>
            <w:tcW w:w="1460" w:type="dxa"/>
            <w:gridSpan w:val="2"/>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59-89-2</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80</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83</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73</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91</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92"/>
        </w:trPr>
        <w:tc>
          <w:tcPr>
            <w:tcW w:w="3620" w:type="dxa"/>
            <w:gridSpan w:val="3"/>
            <w:shd w:val="clear" w:color="auto" w:fill="auto"/>
          </w:tcPr>
          <w:p w:rsidR="002B6F11" w:rsidRDefault="002B6F11" w:rsidP="008F2A6A">
            <w:pPr>
              <w:spacing w:line="0" w:lineRule="atLeast"/>
              <w:ind w:left="100"/>
              <w:rPr>
                <w:rFonts w:ascii="Arial" w:eastAsia="Arial" w:hAnsi="Arial"/>
              </w:rPr>
            </w:pPr>
            <w:r w:rsidRPr="00522B7A">
              <w:rPr>
                <w:rFonts w:hint="eastAsia"/>
              </w:rPr>
              <w:t>N-</w:t>
            </w:r>
            <w:r w:rsidRPr="00522B7A">
              <w:rPr>
                <w:rFonts w:hint="eastAsia"/>
              </w:rPr>
              <w:t>亚硝基哌啶</w:t>
            </w:r>
          </w:p>
        </w:tc>
        <w:tc>
          <w:tcPr>
            <w:tcW w:w="1460" w:type="dxa"/>
            <w:gridSpan w:val="2"/>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100-75-4</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83</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-/85</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11"/>
        </w:trPr>
        <w:tc>
          <w:tcPr>
            <w:tcW w:w="3600" w:type="dxa"/>
            <w:gridSpan w:val="2"/>
            <w:shd w:val="clear" w:color="auto" w:fill="auto"/>
          </w:tcPr>
          <w:p w:rsidR="002B6F11" w:rsidRDefault="002B6F11" w:rsidP="008F2A6A">
            <w:pPr>
              <w:spacing w:line="211" w:lineRule="exact"/>
              <w:ind w:left="100"/>
              <w:rPr>
                <w:rFonts w:ascii="Arial" w:eastAsia="Arial" w:hAnsi="Arial"/>
              </w:rPr>
            </w:pPr>
            <w:r w:rsidRPr="00522B7A">
              <w:rPr>
                <w:rFonts w:hint="eastAsia"/>
              </w:rPr>
              <w:t>n-</w:t>
            </w:r>
            <w:r w:rsidRPr="00522B7A">
              <w:rPr>
                <w:rFonts w:hint="eastAsia"/>
              </w:rPr>
              <w:t>亚硝基吡咯烷</w:t>
            </w:r>
          </w:p>
        </w:tc>
        <w:tc>
          <w:tcPr>
            <w:tcW w:w="1480" w:type="dxa"/>
            <w:gridSpan w:val="3"/>
            <w:shd w:val="clear" w:color="auto" w:fill="auto"/>
            <w:vAlign w:val="bottom"/>
          </w:tcPr>
          <w:p w:rsidR="002B6F11" w:rsidRDefault="002B6F11" w:rsidP="008F2A6A">
            <w:pPr>
              <w:spacing w:line="211" w:lineRule="exact"/>
              <w:ind w:right="10"/>
              <w:jc w:val="right"/>
              <w:rPr>
                <w:rFonts w:ascii="Arial" w:eastAsia="Arial" w:hAnsi="Arial"/>
              </w:rPr>
            </w:pPr>
            <w:r>
              <w:rPr>
                <w:rFonts w:ascii="Arial" w:eastAsia="Arial" w:hAnsi="Arial"/>
              </w:rPr>
              <w:t>930-55-2</w:t>
            </w:r>
          </w:p>
        </w:tc>
        <w:tc>
          <w:tcPr>
            <w:tcW w:w="760" w:type="dxa"/>
            <w:shd w:val="clear" w:color="auto" w:fill="auto"/>
            <w:vAlign w:val="bottom"/>
          </w:tcPr>
          <w:p w:rsidR="002B6F11" w:rsidRDefault="002B6F11" w:rsidP="008F2A6A">
            <w:pPr>
              <w:spacing w:line="211" w:lineRule="exact"/>
              <w:jc w:val="center"/>
              <w:rPr>
                <w:rFonts w:ascii="Arial" w:eastAsia="Arial" w:hAnsi="Arial"/>
                <w:w w:val="97"/>
              </w:rPr>
            </w:pPr>
            <w:r>
              <w:rPr>
                <w:rFonts w:ascii="Arial" w:eastAsia="Arial" w:hAnsi="Arial"/>
                <w:w w:val="97"/>
              </w:rPr>
              <w:t>78</w:t>
            </w:r>
          </w:p>
        </w:tc>
        <w:tc>
          <w:tcPr>
            <w:tcW w:w="780" w:type="dxa"/>
            <w:shd w:val="clear" w:color="auto" w:fill="auto"/>
            <w:vAlign w:val="bottom"/>
          </w:tcPr>
          <w:p w:rsidR="002B6F11" w:rsidRDefault="002B6F11" w:rsidP="008F2A6A">
            <w:pPr>
              <w:spacing w:line="211" w:lineRule="exact"/>
              <w:jc w:val="center"/>
              <w:rPr>
                <w:rFonts w:ascii="Arial" w:eastAsia="Arial" w:hAnsi="Arial"/>
              </w:rPr>
            </w:pPr>
            <w:r>
              <w:rPr>
                <w:rFonts w:ascii="Arial" w:eastAsia="Arial" w:hAnsi="Arial"/>
              </w:rPr>
              <w:t>81</w:t>
            </w:r>
          </w:p>
        </w:tc>
        <w:tc>
          <w:tcPr>
            <w:tcW w:w="840" w:type="dxa"/>
            <w:shd w:val="clear" w:color="auto" w:fill="auto"/>
            <w:vAlign w:val="bottom"/>
          </w:tcPr>
          <w:p w:rsidR="002B6F11" w:rsidRDefault="002B6F11" w:rsidP="008F2A6A">
            <w:pPr>
              <w:spacing w:line="211" w:lineRule="exact"/>
              <w:jc w:val="center"/>
              <w:rPr>
                <w:rFonts w:ascii="Arial" w:eastAsia="Arial" w:hAnsi="Arial"/>
              </w:rPr>
            </w:pPr>
            <w:r>
              <w:rPr>
                <w:rFonts w:ascii="Arial" w:eastAsia="Arial" w:hAnsi="Arial"/>
              </w:rPr>
              <w:t>-/84</w:t>
            </w:r>
          </w:p>
        </w:tc>
        <w:tc>
          <w:tcPr>
            <w:tcW w:w="740" w:type="dxa"/>
            <w:shd w:val="clear" w:color="auto" w:fill="auto"/>
            <w:vAlign w:val="bottom"/>
          </w:tcPr>
          <w:p w:rsidR="002B6F11" w:rsidRDefault="002B6F11" w:rsidP="008F2A6A">
            <w:pPr>
              <w:spacing w:line="211" w:lineRule="exact"/>
              <w:jc w:val="center"/>
              <w:rPr>
                <w:rFonts w:ascii="Arial" w:eastAsia="Arial" w:hAnsi="Arial"/>
              </w:rPr>
            </w:pPr>
            <w:r>
              <w:rPr>
                <w:rFonts w:ascii="Arial" w:eastAsia="Arial" w:hAnsi="Arial"/>
              </w:rPr>
              <w:t>76</w:t>
            </w:r>
          </w:p>
        </w:tc>
        <w:tc>
          <w:tcPr>
            <w:tcW w:w="760" w:type="dxa"/>
            <w:shd w:val="clear" w:color="auto" w:fill="auto"/>
            <w:vAlign w:val="bottom"/>
          </w:tcPr>
          <w:p w:rsidR="002B6F11" w:rsidRDefault="002B6F11" w:rsidP="008F2A6A">
            <w:pPr>
              <w:spacing w:line="211" w:lineRule="exact"/>
              <w:jc w:val="center"/>
              <w:rPr>
                <w:rFonts w:ascii="Arial" w:eastAsia="Arial" w:hAnsi="Arial"/>
              </w:rPr>
            </w:pPr>
            <w:r>
              <w:rPr>
                <w:rFonts w:ascii="Arial" w:eastAsia="Arial" w:hAnsi="Arial"/>
              </w:rPr>
              <w:t>79</w:t>
            </w:r>
          </w:p>
        </w:tc>
        <w:tc>
          <w:tcPr>
            <w:tcW w:w="880" w:type="dxa"/>
            <w:shd w:val="clear" w:color="auto" w:fill="auto"/>
            <w:vAlign w:val="bottom"/>
          </w:tcPr>
          <w:p w:rsidR="002B6F11" w:rsidRDefault="002B6F11" w:rsidP="008F2A6A">
            <w:pPr>
              <w:spacing w:line="211"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5-</w:t>
            </w:r>
            <w:r w:rsidRPr="00522B7A">
              <w:rPr>
                <w:rFonts w:hint="eastAsia"/>
              </w:rPr>
              <w:t>硝基</w:t>
            </w:r>
            <w:r w:rsidRPr="00522B7A">
              <w:rPr>
                <w:rFonts w:hint="eastAsia"/>
              </w:rPr>
              <w:t>-o-</w:t>
            </w:r>
            <w:r w:rsidRPr="00522B7A">
              <w:rPr>
                <w:rFonts w:hint="eastAsia"/>
              </w:rPr>
              <w:t>甲苯胺盐酸盐</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99-55-8</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90</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63</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八甲磷</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152-16-9</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t>4,4’-</w:t>
            </w:r>
            <w:r w:rsidRPr="002B6F11">
              <w:rPr>
                <w:rFonts w:hint="eastAsia"/>
              </w:rPr>
              <w:t>二氨基二苯醚</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101-80-4</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522B7A">
              <w:rPr>
                <w:rFonts w:hint="eastAsia"/>
              </w:rPr>
              <w:t>对硫磷</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56-38-2</w:t>
            </w:r>
          </w:p>
        </w:tc>
        <w:tc>
          <w:tcPr>
            <w:tcW w:w="760" w:type="dxa"/>
            <w:shd w:val="clear" w:color="auto" w:fill="auto"/>
            <w:vAlign w:val="bottom"/>
          </w:tcPr>
          <w:p w:rsidR="002B6F11" w:rsidRDefault="002B6F11" w:rsidP="008F2A6A">
            <w:pPr>
              <w:spacing w:line="249" w:lineRule="exact"/>
              <w:jc w:val="center"/>
              <w:rPr>
                <w:rFonts w:ascii="Arial" w:eastAsia="Arial" w:hAnsi="Arial"/>
                <w:w w:val="97"/>
              </w:rPr>
            </w:pPr>
            <w:r>
              <w:rPr>
                <w:rFonts w:ascii="Arial" w:eastAsia="Arial" w:hAnsi="Arial"/>
                <w:w w:val="97"/>
              </w:rPr>
              <w:t>96</w:t>
            </w:r>
          </w:p>
        </w:tc>
        <w:tc>
          <w:tcPr>
            <w:tcW w:w="7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112</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72</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五氯苯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608-93-5</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88</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-/87</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74</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87</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五氯硝基苯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82-68-8</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98</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85</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522B7A">
              <w:rPr>
                <w:rFonts w:hint="eastAsia"/>
              </w:rPr>
              <w:t>五氯酚</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87-86-5</w:t>
            </w:r>
          </w:p>
        </w:tc>
        <w:tc>
          <w:tcPr>
            <w:tcW w:w="760" w:type="dxa"/>
            <w:shd w:val="clear" w:color="auto" w:fill="auto"/>
            <w:vAlign w:val="bottom"/>
          </w:tcPr>
          <w:p w:rsidR="002B6F11" w:rsidRDefault="002B6F11" w:rsidP="008F2A6A">
            <w:pPr>
              <w:spacing w:line="249" w:lineRule="exact"/>
              <w:jc w:val="center"/>
              <w:rPr>
                <w:rFonts w:ascii="Arial" w:eastAsia="Arial" w:hAnsi="Arial"/>
                <w:w w:val="97"/>
              </w:rPr>
            </w:pPr>
            <w:r>
              <w:rPr>
                <w:rFonts w:ascii="Arial" w:eastAsia="Arial" w:hAnsi="Arial"/>
                <w:w w:val="97"/>
              </w:rPr>
              <w:t>83</w:t>
            </w:r>
          </w:p>
        </w:tc>
        <w:tc>
          <w:tcPr>
            <w:tcW w:w="7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84</w:t>
            </w:r>
          </w:p>
        </w:tc>
        <w:tc>
          <w:tcPr>
            <w:tcW w:w="8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66/79</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79</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78</w:t>
            </w:r>
          </w:p>
        </w:tc>
        <w:tc>
          <w:tcPr>
            <w:tcW w:w="8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97</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苝</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198-55-0</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非那西丁</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62-44-2</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91</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96</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88</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菲</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85-01-8</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88</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80/90</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82</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83</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E115E4" w:rsidTr="00051670">
        <w:trPr>
          <w:trHeight w:val="250"/>
        </w:trPr>
        <w:tc>
          <w:tcPr>
            <w:tcW w:w="3600" w:type="dxa"/>
            <w:gridSpan w:val="2"/>
            <w:shd w:val="clear" w:color="auto" w:fill="auto"/>
          </w:tcPr>
          <w:p w:rsidR="00E115E4" w:rsidRPr="00522B7A" w:rsidRDefault="00E115E4" w:rsidP="008F2A6A">
            <w:pPr>
              <w:spacing w:line="249" w:lineRule="exact"/>
              <w:ind w:left="100"/>
            </w:pPr>
          </w:p>
        </w:tc>
        <w:tc>
          <w:tcPr>
            <w:tcW w:w="1480" w:type="dxa"/>
            <w:gridSpan w:val="3"/>
            <w:shd w:val="clear" w:color="auto" w:fill="auto"/>
            <w:vAlign w:val="bottom"/>
          </w:tcPr>
          <w:p w:rsidR="00E115E4" w:rsidRDefault="00E115E4" w:rsidP="008F2A6A">
            <w:pPr>
              <w:spacing w:line="249" w:lineRule="exact"/>
              <w:ind w:right="10"/>
              <w:jc w:val="right"/>
              <w:rPr>
                <w:rFonts w:ascii="Arial" w:eastAsia="Arial" w:hAnsi="Arial"/>
              </w:rPr>
            </w:pPr>
          </w:p>
        </w:tc>
        <w:tc>
          <w:tcPr>
            <w:tcW w:w="760" w:type="dxa"/>
            <w:shd w:val="clear" w:color="auto" w:fill="auto"/>
            <w:vAlign w:val="bottom"/>
          </w:tcPr>
          <w:p w:rsidR="00E115E4" w:rsidRDefault="00E115E4" w:rsidP="008F2A6A">
            <w:pPr>
              <w:spacing w:line="249" w:lineRule="exact"/>
              <w:jc w:val="center"/>
              <w:rPr>
                <w:rFonts w:ascii="Arial" w:eastAsia="Arial" w:hAnsi="Arial"/>
              </w:rPr>
            </w:pPr>
          </w:p>
        </w:tc>
        <w:tc>
          <w:tcPr>
            <w:tcW w:w="780" w:type="dxa"/>
            <w:shd w:val="clear" w:color="auto" w:fill="auto"/>
            <w:vAlign w:val="bottom"/>
          </w:tcPr>
          <w:p w:rsidR="00E115E4" w:rsidRDefault="00E115E4" w:rsidP="008F2A6A">
            <w:pPr>
              <w:spacing w:line="249" w:lineRule="exact"/>
              <w:jc w:val="center"/>
              <w:rPr>
                <w:rFonts w:ascii="Arial" w:eastAsia="Arial" w:hAnsi="Arial"/>
                <w:w w:val="81"/>
              </w:rPr>
            </w:pPr>
          </w:p>
        </w:tc>
        <w:tc>
          <w:tcPr>
            <w:tcW w:w="840" w:type="dxa"/>
            <w:shd w:val="clear" w:color="auto" w:fill="auto"/>
            <w:vAlign w:val="bottom"/>
          </w:tcPr>
          <w:p w:rsidR="00E115E4" w:rsidRDefault="00E115E4" w:rsidP="008F2A6A">
            <w:pPr>
              <w:spacing w:line="249" w:lineRule="exact"/>
              <w:jc w:val="center"/>
              <w:rPr>
                <w:rFonts w:ascii="Arial" w:eastAsia="Arial" w:hAnsi="Arial"/>
                <w:w w:val="96"/>
              </w:rPr>
            </w:pPr>
          </w:p>
        </w:tc>
        <w:tc>
          <w:tcPr>
            <w:tcW w:w="740" w:type="dxa"/>
            <w:shd w:val="clear" w:color="auto" w:fill="auto"/>
            <w:vAlign w:val="bottom"/>
          </w:tcPr>
          <w:p w:rsidR="00E115E4" w:rsidRDefault="00E115E4" w:rsidP="008F2A6A">
            <w:pPr>
              <w:spacing w:line="249" w:lineRule="exact"/>
              <w:jc w:val="center"/>
              <w:rPr>
                <w:rFonts w:ascii="Arial" w:eastAsia="Arial" w:hAnsi="Arial"/>
              </w:rPr>
            </w:pPr>
          </w:p>
        </w:tc>
        <w:tc>
          <w:tcPr>
            <w:tcW w:w="760" w:type="dxa"/>
            <w:shd w:val="clear" w:color="auto" w:fill="auto"/>
            <w:vAlign w:val="bottom"/>
          </w:tcPr>
          <w:p w:rsidR="00E115E4" w:rsidRDefault="00E115E4" w:rsidP="008F2A6A">
            <w:pPr>
              <w:spacing w:line="249" w:lineRule="exact"/>
              <w:jc w:val="center"/>
              <w:rPr>
                <w:rFonts w:ascii="Arial" w:eastAsia="Arial" w:hAnsi="Arial"/>
              </w:rPr>
            </w:pPr>
          </w:p>
        </w:tc>
        <w:tc>
          <w:tcPr>
            <w:tcW w:w="880" w:type="dxa"/>
            <w:shd w:val="clear" w:color="auto" w:fill="auto"/>
            <w:vAlign w:val="bottom"/>
          </w:tcPr>
          <w:p w:rsidR="00E115E4" w:rsidRDefault="00E115E4" w:rsidP="008F2A6A">
            <w:pPr>
              <w:spacing w:line="249" w:lineRule="exact"/>
              <w:jc w:val="center"/>
              <w:rPr>
                <w:rFonts w:ascii="Arial" w:eastAsia="Arial" w:hAnsi="Arial"/>
                <w:w w:val="81"/>
              </w:rPr>
            </w:pP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522B7A">
              <w:rPr>
                <w:rFonts w:hint="eastAsia"/>
              </w:rPr>
              <w:t>苯巴比妥</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50-06-6</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苯酚</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108-95-2</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37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76</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76/88</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69</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74</w:t>
            </w:r>
          </w:p>
        </w:tc>
        <w:tc>
          <w:tcPr>
            <w:tcW w:w="8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86</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1,4-</w:t>
            </w:r>
            <w:r w:rsidRPr="00522B7A">
              <w:rPr>
                <w:rFonts w:hint="eastAsia"/>
              </w:rPr>
              <w:t>苯二胺</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106-50-3</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12</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522B7A">
              <w:rPr>
                <w:rFonts w:hint="eastAsia"/>
              </w:rPr>
              <w:t>甲拌磷</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298-02-2</w:t>
            </w:r>
          </w:p>
        </w:tc>
        <w:tc>
          <w:tcPr>
            <w:tcW w:w="760" w:type="dxa"/>
            <w:shd w:val="clear" w:color="auto" w:fill="auto"/>
            <w:vAlign w:val="bottom"/>
          </w:tcPr>
          <w:p w:rsidR="002B6F11" w:rsidRDefault="002B6F11" w:rsidP="008F2A6A">
            <w:pPr>
              <w:spacing w:line="249" w:lineRule="exact"/>
              <w:jc w:val="center"/>
              <w:rPr>
                <w:rFonts w:ascii="Arial" w:eastAsia="Arial" w:hAnsi="Arial"/>
                <w:w w:val="97"/>
              </w:rPr>
            </w:pPr>
            <w:r>
              <w:rPr>
                <w:rFonts w:ascii="Arial" w:eastAsia="Arial" w:hAnsi="Arial"/>
                <w:w w:val="97"/>
              </w:rPr>
              <w:t>79</w:t>
            </w:r>
          </w:p>
        </w:tc>
        <w:tc>
          <w:tcPr>
            <w:tcW w:w="7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100</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69</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伏杀硫磷</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2310-17-0</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lang w:eastAsia="zh-CN"/>
              </w:rPr>
            </w:pPr>
            <w:r>
              <w:rPr>
                <w:rFonts w:hint="eastAsia"/>
              </w:rPr>
              <w:t>亚胺硫磷</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732-11-6</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磷胺</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13171-21-6</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2B6F11">
              <w:rPr>
                <w:rFonts w:hint="eastAsia"/>
              </w:rPr>
              <w:t>邻苯二甲酸酐</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85-44-9</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甲基（</w:t>
            </w:r>
            <w:r w:rsidRPr="00522B7A">
              <w:rPr>
                <w:rFonts w:hint="eastAsia"/>
              </w:rPr>
              <w:t>2-</w:t>
            </w:r>
            <w:r w:rsidRPr="00522B7A">
              <w:rPr>
                <w:rFonts w:hint="eastAsia"/>
              </w:rPr>
              <w:t>甲基吡啶）</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109-06-8</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59</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69</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60</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64</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胡椒基亚砜</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120-62-7</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522B7A">
              <w:rPr>
                <w:rFonts w:hint="eastAsia"/>
              </w:rPr>
              <w:t>多氯联苯（</w:t>
            </w:r>
            <w:r w:rsidRPr="00522B7A">
              <w:rPr>
                <w:rFonts w:hint="eastAsia"/>
              </w:rPr>
              <w:t>NOS</w:t>
            </w:r>
            <w:r w:rsidRPr="00522B7A">
              <w:rPr>
                <w:rFonts w:hint="eastAsia"/>
              </w:rPr>
              <w:t>）</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1336-36-3</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522B7A">
              <w:rPr>
                <w:rFonts w:hint="eastAsia"/>
              </w:rPr>
              <w:t>拿草（缘）</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23950-58-5</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99</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86</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15E83">
              <w:rPr>
                <w:rFonts w:hint="eastAsia"/>
              </w:rPr>
              <w:t>丙基硫氧嘧啶</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51-52-5</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215E83">
              <w:rPr>
                <w:rFonts w:hint="eastAsia"/>
              </w:rPr>
              <w:t>芘</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129-00-0</w:t>
            </w:r>
          </w:p>
        </w:tc>
        <w:tc>
          <w:tcPr>
            <w:tcW w:w="760" w:type="dxa"/>
            <w:shd w:val="clear" w:color="auto" w:fill="auto"/>
            <w:vAlign w:val="bottom"/>
          </w:tcPr>
          <w:p w:rsidR="002B6F11" w:rsidRDefault="002B6F11" w:rsidP="008F2A6A">
            <w:pPr>
              <w:spacing w:line="249" w:lineRule="exact"/>
              <w:jc w:val="center"/>
              <w:rPr>
                <w:rFonts w:ascii="Arial" w:eastAsia="Arial" w:hAnsi="Arial"/>
                <w:w w:val="97"/>
              </w:rPr>
            </w:pPr>
            <w:r>
              <w:rPr>
                <w:rFonts w:ascii="Arial" w:eastAsia="Arial" w:hAnsi="Arial"/>
                <w:w w:val="97"/>
              </w:rPr>
              <w:t>89</w:t>
            </w:r>
          </w:p>
        </w:tc>
        <w:tc>
          <w:tcPr>
            <w:tcW w:w="7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90</w:t>
            </w:r>
          </w:p>
        </w:tc>
        <w:tc>
          <w:tcPr>
            <w:tcW w:w="8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81/93</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86</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85</w:t>
            </w:r>
          </w:p>
        </w:tc>
        <w:tc>
          <w:tcPr>
            <w:tcW w:w="8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98</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15E83">
              <w:rPr>
                <w:rFonts w:hint="eastAsia"/>
              </w:rPr>
              <w:t>吡啶</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110-86-1</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42</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53</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67/-</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44</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52</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15E83">
              <w:rPr>
                <w:rFonts w:hint="eastAsia"/>
              </w:rPr>
              <w:t>间苯二酚</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108-46-3</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15E83">
              <w:rPr>
                <w:rFonts w:hint="eastAsia"/>
              </w:rPr>
              <w:t>黄樟油</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94-59-7</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84</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82</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77</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215E83">
              <w:rPr>
                <w:rFonts w:hint="eastAsia"/>
              </w:rPr>
              <w:t>士的宁</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57-24-9</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Pr>
                <w:rFonts w:hint="eastAsia"/>
                <w:lang w:eastAsia="zh-CN"/>
              </w:rPr>
              <w:t>草</w:t>
            </w:r>
            <w:r w:rsidRPr="00215E83">
              <w:rPr>
                <w:rFonts w:hint="eastAsia"/>
              </w:rPr>
              <w:t>克死</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95-06-7</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15E83">
              <w:rPr>
                <w:rFonts w:hint="eastAsia"/>
              </w:rPr>
              <w:t>特丁硫磷</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13071-79-9</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215E83">
              <w:rPr>
                <w:rFonts w:hint="eastAsia"/>
              </w:rPr>
              <w:t>1,2,4,5-</w:t>
            </w:r>
            <w:r w:rsidRPr="00215E83">
              <w:rPr>
                <w:rFonts w:hint="eastAsia"/>
              </w:rPr>
              <w:t>四氯苯</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95-94-3</w:t>
            </w:r>
          </w:p>
        </w:tc>
        <w:tc>
          <w:tcPr>
            <w:tcW w:w="760" w:type="dxa"/>
            <w:shd w:val="clear" w:color="auto" w:fill="auto"/>
            <w:vAlign w:val="bottom"/>
          </w:tcPr>
          <w:p w:rsidR="002B6F11" w:rsidRDefault="002B6F11" w:rsidP="008F2A6A">
            <w:pPr>
              <w:spacing w:line="249" w:lineRule="exact"/>
              <w:jc w:val="center"/>
              <w:rPr>
                <w:rFonts w:ascii="Arial" w:eastAsia="Arial" w:hAnsi="Arial"/>
                <w:w w:val="97"/>
              </w:rPr>
            </w:pPr>
            <w:r>
              <w:rPr>
                <w:rFonts w:ascii="Arial" w:eastAsia="Arial" w:hAnsi="Arial"/>
                <w:w w:val="97"/>
              </w:rPr>
              <w:t>75</w:t>
            </w:r>
          </w:p>
        </w:tc>
        <w:tc>
          <w:tcPr>
            <w:tcW w:w="78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84</w:t>
            </w:r>
          </w:p>
        </w:tc>
        <w:tc>
          <w:tcPr>
            <w:tcW w:w="8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87/85</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70</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76</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15E83">
              <w:t>2,3,4,6-</w:t>
            </w:r>
            <w:r w:rsidRPr="002B6F11">
              <w:rPr>
                <w:rFonts w:hint="eastAsia"/>
              </w:rPr>
              <w:t>四氯苯酚</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58-90-2</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89</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92/83</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83</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80</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254"/>
        </w:trPr>
        <w:tc>
          <w:tcPr>
            <w:tcW w:w="3600" w:type="dxa"/>
            <w:gridSpan w:val="2"/>
            <w:shd w:val="clear" w:color="auto" w:fill="auto"/>
            <w:vAlign w:val="bottom"/>
          </w:tcPr>
          <w:p w:rsidR="008F2A6A" w:rsidRDefault="002B6F11" w:rsidP="002B6F11">
            <w:pPr>
              <w:spacing w:line="0" w:lineRule="atLeast"/>
              <w:ind w:left="100"/>
              <w:rPr>
                <w:rFonts w:ascii="Arial" w:eastAsia="Arial" w:hAnsi="Arial"/>
              </w:rPr>
            </w:pPr>
            <w:r w:rsidRPr="002B6F11">
              <w:rPr>
                <w:rFonts w:ascii="Arial" w:eastAsia="Arial" w:hAnsi="Arial" w:hint="eastAsia"/>
              </w:rPr>
              <w:t>杀虫畏</w:t>
            </w:r>
            <w:r w:rsidR="008F2A6A">
              <w:rPr>
                <w:rFonts w:ascii="Arial" w:eastAsia="Arial" w:hAnsi="Arial"/>
              </w:rPr>
              <w:t xml:space="preserve"> (</w:t>
            </w:r>
            <w:r w:rsidRPr="002B6F11">
              <w:rPr>
                <w:rFonts w:ascii="Arial" w:eastAsia="Arial" w:hAnsi="Arial" w:hint="eastAsia"/>
              </w:rPr>
              <w:t>四氯烯</w:t>
            </w:r>
          </w:p>
        </w:tc>
        <w:tc>
          <w:tcPr>
            <w:tcW w:w="1480" w:type="dxa"/>
            <w:gridSpan w:val="3"/>
            <w:vMerge w:val="restart"/>
            <w:shd w:val="clear" w:color="auto" w:fill="auto"/>
            <w:vAlign w:val="bottom"/>
          </w:tcPr>
          <w:p w:rsidR="008F2A6A" w:rsidRDefault="008F2A6A" w:rsidP="008F2A6A">
            <w:pPr>
              <w:spacing w:line="0" w:lineRule="atLeast"/>
              <w:ind w:right="10"/>
              <w:jc w:val="right"/>
              <w:rPr>
                <w:rFonts w:ascii="Arial" w:eastAsia="Arial" w:hAnsi="Arial"/>
              </w:rPr>
            </w:pPr>
            <w:r>
              <w:rPr>
                <w:rFonts w:ascii="Arial" w:eastAsia="Arial" w:hAnsi="Arial"/>
              </w:rPr>
              <w:t>961-11-5</w:t>
            </w:r>
          </w:p>
        </w:tc>
        <w:tc>
          <w:tcPr>
            <w:tcW w:w="760" w:type="dxa"/>
            <w:vMerge w:val="restart"/>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80" w:type="dxa"/>
            <w:vMerge w:val="restart"/>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c>
          <w:tcPr>
            <w:tcW w:w="840" w:type="dxa"/>
            <w:vMerge w:val="restart"/>
            <w:shd w:val="clear" w:color="auto" w:fill="auto"/>
            <w:vAlign w:val="bottom"/>
          </w:tcPr>
          <w:p w:rsidR="008F2A6A" w:rsidRDefault="008F2A6A" w:rsidP="008F2A6A">
            <w:pPr>
              <w:spacing w:line="0" w:lineRule="atLeast"/>
              <w:jc w:val="center"/>
              <w:rPr>
                <w:rFonts w:ascii="Arial" w:eastAsia="Arial" w:hAnsi="Arial"/>
                <w:w w:val="96"/>
              </w:rPr>
            </w:pPr>
            <w:r>
              <w:rPr>
                <w:rFonts w:ascii="Arial" w:eastAsia="Arial" w:hAnsi="Arial"/>
                <w:w w:val="96"/>
              </w:rPr>
              <w:t>-/-</w:t>
            </w:r>
          </w:p>
        </w:tc>
        <w:tc>
          <w:tcPr>
            <w:tcW w:w="740" w:type="dxa"/>
            <w:vMerge w:val="restart"/>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760" w:type="dxa"/>
            <w:vMerge w:val="restart"/>
            <w:shd w:val="clear" w:color="auto" w:fill="auto"/>
            <w:vAlign w:val="bottom"/>
          </w:tcPr>
          <w:p w:rsidR="008F2A6A" w:rsidRDefault="008F2A6A" w:rsidP="008F2A6A">
            <w:pPr>
              <w:spacing w:line="0" w:lineRule="atLeast"/>
              <w:jc w:val="center"/>
              <w:rPr>
                <w:rFonts w:ascii="Arial" w:eastAsia="Arial" w:hAnsi="Arial"/>
              </w:rPr>
            </w:pPr>
            <w:r>
              <w:rPr>
                <w:rFonts w:ascii="Arial" w:eastAsia="Arial" w:hAnsi="Arial"/>
              </w:rPr>
              <w:t>-</w:t>
            </w:r>
          </w:p>
        </w:tc>
        <w:tc>
          <w:tcPr>
            <w:tcW w:w="880" w:type="dxa"/>
            <w:vMerge w:val="restart"/>
            <w:shd w:val="clear" w:color="auto" w:fill="auto"/>
            <w:vAlign w:val="bottom"/>
          </w:tcPr>
          <w:p w:rsidR="008F2A6A" w:rsidRDefault="008F2A6A" w:rsidP="008F2A6A">
            <w:pPr>
              <w:spacing w:line="0" w:lineRule="atLeast"/>
              <w:jc w:val="center"/>
              <w:rPr>
                <w:rFonts w:ascii="Arial" w:eastAsia="Arial" w:hAnsi="Arial"/>
                <w:w w:val="81"/>
              </w:rPr>
            </w:pPr>
            <w:r>
              <w:rPr>
                <w:rFonts w:ascii="Arial" w:eastAsia="Arial" w:hAnsi="Arial"/>
                <w:w w:val="81"/>
              </w:rPr>
              <w:t>-</w:t>
            </w:r>
          </w:p>
        </w:tc>
      </w:tr>
      <w:tr w:rsidR="008F2A6A" w:rsidTr="008F2A6A">
        <w:trPr>
          <w:trHeight w:val="450"/>
        </w:trPr>
        <w:tc>
          <w:tcPr>
            <w:tcW w:w="3600" w:type="dxa"/>
            <w:gridSpan w:val="2"/>
            <w:vMerge w:val="restart"/>
            <w:shd w:val="clear" w:color="auto" w:fill="auto"/>
            <w:vAlign w:val="bottom"/>
          </w:tcPr>
          <w:p w:rsidR="008F2A6A" w:rsidRDefault="002B6F11" w:rsidP="008F2A6A">
            <w:pPr>
              <w:spacing w:line="250" w:lineRule="exact"/>
              <w:ind w:left="100"/>
              <w:rPr>
                <w:rFonts w:ascii="Arial" w:eastAsia="Arial" w:hAnsi="Arial"/>
              </w:rPr>
            </w:pPr>
            <w:r w:rsidRPr="002B6F11">
              <w:rPr>
                <w:rFonts w:ascii="Arial" w:eastAsia="Arial" w:hAnsi="Arial" w:hint="eastAsia"/>
              </w:rPr>
              <w:t>磷</w:t>
            </w:r>
            <w:r w:rsidR="008F2A6A">
              <w:rPr>
                <w:rFonts w:ascii="Arial" w:eastAsia="Arial" w:hAnsi="Arial"/>
              </w:rPr>
              <w:t>)</w:t>
            </w:r>
          </w:p>
        </w:tc>
        <w:tc>
          <w:tcPr>
            <w:tcW w:w="1480" w:type="dxa"/>
            <w:gridSpan w:val="3"/>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8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84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4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76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c>
          <w:tcPr>
            <w:tcW w:w="880" w:type="dxa"/>
            <w:vMerge/>
            <w:shd w:val="clear" w:color="auto" w:fill="auto"/>
            <w:vAlign w:val="bottom"/>
          </w:tcPr>
          <w:p w:rsidR="008F2A6A" w:rsidRDefault="008F2A6A" w:rsidP="008F2A6A">
            <w:pPr>
              <w:spacing w:line="0" w:lineRule="atLeast"/>
              <w:rPr>
                <w:rFonts w:ascii="Times New Roman" w:eastAsia="Times New Roman" w:hAnsi="Times New Roman"/>
                <w:sz w:val="14"/>
              </w:rPr>
            </w:pPr>
          </w:p>
        </w:tc>
      </w:tr>
      <w:tr w:rsidR="008F2A6A" w:rsidTr="008F2A6A">
        <w:trPr>
          <w:trHeight w:val="88"/>
        </w:trPr>
        <w:tc>
          <w:tcPr>
            <w:tcW w:w="3600" w:type="dxa"/>
            <w:gridSpan w:val="2"/>
            <w:vMerge/>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1480" w:type="dxa"/>
            <w:gridSpan w:val="3"/>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8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84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4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760" w:type="dxa"/>
            <w:shd w:val="clear" w:color="auto" w:fill="auto"/>
            <w:vAlign w:val="bottom"/>
          </w:tcPr>
          <w:p w:rsidR="008F2A6A" w:rsidRDefault="008F2A6A" w:rsidP="008F2A6A">
            <w:pPr>
              <w:spacing w:line="0" w:lineRule="atLeast"/>
              <w:rPr>
                <w:rFonts w:ascii="Times New Roman" w:eastAsia="Times New Roman" w:hAnsi="Times New Roman"/>
                <w:sz w:val="7"/>
              </w:rPr>
            </w:pPr>
          </w:p>
        </w:tc>
        <w:tc>
          <w:tcPr>
            <w:tcW w:w="880" w:type="dxa"/>
            <w:shd w:val="clear" w:color="auto" w:fill="auto"/>
            <w:vAlign w:val="bottom"/>
          </w:tcPr>
          <w:p w:rsidR="008F2A6A" w:rsidRDefault="008F2A6A" w:rsidP="008F2A6A">
            <w:pPr>
              <w:spacing w:line="0" w:lineRule="atLeast"/>
              <w:rPr>
                <w:rFonts w:ascii="Times New Roman" w:eastAsia="Times New Roman" w:hAnsi="Times New Roman"/>
                <w:sz w:val="7"/>
              </w:rPr>
            </w:pP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B6F11">
              <w:rPr>
                <w:rFonts w:hint="eastAsia"/>
              </w:rPr>
              <w:t>四乙基二硫代焦磷酸酯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3689-24-5</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86</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101</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69</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2B6F11">
              <w:rPr>
                <w:rFonts w:hint="eastAsia"/>
              </w:rPr>
              <w:t>四乙基焦磷酸盐</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107-49-3</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Pr="00977FAF" w:rsidRDefault="001A35BE" w:rsidP="008F2A6A">
            <w:pPr>
              <w:spacing w:line="0" w:lineRule="atLeast"/>
              <w:ind w:left="100"/>
              <w:rPr>
                <w:rFonts w:ascii="Arial" w:eastAsia="Arial" w:hAnsi="Arial"/>
                <w:lang w:eastAsia="zh-CN"/>
              </w:rPr>
            </w:pPr>
            <w:r w:rsidRPr="00977FAF">
              <w:rPr>
                <w:rFonts w:hint="eastAsia"/>
                <w:lang w:eastAsia="zh-CN"/>
              </w:rPr>
              <w:t>虫线磷</w:t>
            </w:r>
          </w:p>
        </w:tc>
        <w:tc>
          <w:tcPr>
            <w:tcW w:w="2240" w:type="dxa"/>
            <w:gridSpan w:val="4"/>
            <w:shd w:val="clear" w:color="auto" w:fill="auto"/>
            <w:vAlign w:val="bottom"/>
          </w:tcPr>
          <w:p w:rsidR="002B6F11" w:rsidRDefault="002B6F11" w:rsidP="008F2A6A">
            <w:pPr>
              <w:spacing w:line="0" w:lineRule="atLeast"/>
              <w:ind w:right="90"/>
              <w:jc w:val="right"/>
              <w:rPr>
                <w:rFonts w:ascii="Arial" w:eastAsia="Arial" w:hAnsi="Arial"/>
              </w:rPr>
            </w:pPr>
            <w:r>
              <w:rPr>
                <w:rFonts w:ascii="Arial" w:eastAsia="Arial" w:hAnsi="Arial"/>
              </w:rPr>
              <w:t>297-97-2   103</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105</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81</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2B6F11">
            <w:pPr>
              <w:spacing w:line="249" w:lineRule="exact"/>
              <w:ind w:left="100"/>
              <w:rPr>
                <w:rFonts w:ascii="Arial" w:eastAsia="Arial" w:hAnsi="Arial"/>
              </w:rPr>
            </w:pPr>
            <w:r w:rsidRPr="007C6E83">
              <w:rPr>
                <w:rFonts w:hint="eastAsia"/>
              </w:rPr>
              <w:t>苯硫酚</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108-98-5</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50" w:lineRule="exact"/>
              <w:ind w:left="100"/>
              <w:rPr>
                <w:rFonts w:ascii="Arial" w:eastAsia="Arial" w:hAnsi="Arial"/>
              </w:rPr>
            </w:pPr>
            <w:r w:rsidRPr="007C6E83">
              <w:rPr>
                <w:rFonts w:hint="eastAsia"/>
              </w:rPr>
              <w:t>2,4-</w:t>
            </w:r>
            <w:r w:rsidRPr="007C6E83">
              <w:rPr>
                <w:rFonts w:hint="eastAsia"/>
              </w:rPr>
              <w:t>甲苯二异氰酸酯</w:t>
            </w:r>
          </w:p>
        </w:tc>
        <w:tc>
          <w:tcPr>
            <w:tcW w:w="1480" w:type="dxa"/>
            <w:gridSpan w:val="3"/>
            <w:shd w:val="clear" w:color="auto" w:fill="auto"/>
            <w:vAlign w:val="bottom"/>
          </w:tcPr>
          <w:p w:rsidR="002B6F11" w:rsidRDefault="002B6F11" w:rsidP="008F2A6A">
            <w:pPr>
              <w:spacing w:line="250" w:lineRule="exact"/>
              <w:ind w:right="10"/>
              <w:jc w:val="right"/>
              <w:rPr>
                <w:rFonts w:ascii="Arial" w:eastAsia="Arial" w:hAnsi="Arial"/>
              </w:rPr>
            </w:pPr>
            <w:r>
              <w:rPr>
                <w:rFonts w:ascii="Arial" w:eastAsia="Arial" w:hAnsi="Arial"/>
              </w:rPr>
              <w:t>584-84-9</w:t>
            </w:r>
          </w:p>
        </w:tc>
        <w:tc>
          <w:tcPr>
            <w:tcW w:w="76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50"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50"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50" w:lineRule="exact"/>
              <w:jc w:val="center"/>
              <w:rPr>
                <w:rFonts w:ascii="Arial" w:eastAsia="Arial" w:hAnsi="Arial"/>
                <w:w w:val="81"/>
              </w:rPr>
            </w:pPr>
            <w:r>
              <w:rPr>
                <w:rFonts w:ascii="Arial" w:eastAsia="Arial" w:hAnsi="Arial"/>
                <w:w w:val="81"/>
              </w:rPr>
              <w:t>-</w:t>
            </w:r>
          </w:p>
        </w:tc>
      </w:tr>
      <w:tr w:rsidR="00E115E4" w:rsidRPr="008F2A6A" w:rsidTr="00977FAF">
        <w:trPr>
          <w:trHeight w:val="267"/>
        </w:trPr>
        <w:tc>
          <w:tcPr>
            <w:tcW w:w="3620" w:type="dxa"/>
            <w:gridSpan w:val="3"/>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100"/>
              <w:rPr>
                <w:rFonts w:ascii="Arial" w:hAnsi="Arial" w:cs="Arial"/>
                <w:szCs w:val="20"/>
                <w:lang w:eastAsia="zh-CN"/>
              </w:rPr>
            </w:pPr>
            <w:r>
              <w:rPr>
                <w:rFonts w:ascii="Arial" w:hAnsi="Arial" w:cs="Arial" w:hint="eastAsia"/>
                <w:szCs w:val="20"/>
                <w:lang w:eastAsia="zh-CN"/>
              </w:rPr>
              <w:lastRenderedPageBreak/>
              <w:t>化合物</w:t>
            </w:r>
          </w:p>
        </w:tc>
        <w:tc>
          <w:tcPr>
            <w:tcW w:w="1460" w:type="dxa"/>
            <w:gridSpan w:val="2"/>
            <w:vMerge w:val="restart"/>
            <w:tcBorders>
              <w:top w:val="single" w:sz="8" w:space="0" w:color="auto"/>
            </w:tcBorders>
            <w:shd w:val="clear" w:color="auto" w:fill="auto"/>
            <w:vAlign w:val="bottom"/>
          </w:tcPr>
          <w:p w:rsidR="00E115E4" w:rsidRPr="00051670" w:rsidRDefault="00E115E4" w:rsidP="00977FAF">
            <w:pPr>
              <w:widowControl/>
              <w:spacing w:after="0" w:line="0" w:lineRule="atLeast"/>
              <w:ind w:left="540"/>
              <w:rPr>
                <w:rFonts w:ascii="Arial" w:hAnsi="Arial" w:cs="Arial"/>
                <w:szCs w:val="20"/>
                <w:lang w:eastAsia="zh-CN"/>
              </w:rPr>
            </w:pPr>
            <w:r w:rsidRPr="008F2A6A">
              <w:rPr>
                <w:rFonts w:ascii="Arial" w:eastAsia="Arial" w:hAnsi="Arial" w:cs="Arial"/>
                <w:szCs w:val="20"/>
                <w:lang w:eastAsia="zh-CN"/>
              </w:rPr>
              <w:t xml:space="preserve">CAS </w:t>
            </w:r>
            <w:r>
              <w:rPr>
                <w:rFonts w:ascii="Arial" w:hAnsi="Arial" w:cs="Arial" w:hint="eastAsia"/>
                <w:szCs w:val="20"/>
                <w:lang w:eastAsia="zh-CN"/>
              </w:rPr>
              <w:t>号</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3510</w:t>
            </w:r>
          </w:p>
        </w:tc>
        <w:tc>
          <w:tcPr>
            <w:tcW w:w="7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3520</w:t>
            </w:r>
          </w:p>
        </w:tc>
        <w:tc>
          <w:tcPr>
            <w:tcW w:w="840" w:type="dxa"/>
            <w:tcBorders>
              <w:top w:val="single" w:sz="8" w:space="0" w:color="auto"/>
            </w:tcBorders>
            <w:shd w:val="clear" w:color="auto" w:fill="auto"/>
            <w:vAlign w:val="bottom"/>
          </w:tcPr>
          <w:p w:rsidR="00E115E4" w:rsidRPr="008F2A6A" w:rsidRDefault="00E115E4" w:rsidP="00977FAF">
            <w:pPr>
              <w:widowControl/>
              <w:spacing w:after="0" w:line="252" w:lineRule="exact"/>
              <w:jc w:val="center"/>
              <w:rPr>
                <w:rFonts w:ascii="Arial" w:eastAsia="Arial" w:hAnsi="Arial" w:cs="Arial"/>
                <w:szCs w:val="20"/>
                <w:lang w:eastAsia="zh-CN"/>
              </w:rPr>
            </w:pPr>
            <w:r w:rsidRPr="008F2A6A">
              <w:rPr>
                <w:rFonts w:ascii="Arial" w:eastAsia="Arial" w:hAnsi="Arial" w:cs="Arial"/>
                <w:szCs w:val="20"/>
                <w:lang w:eastAsia="zh-CN"/>
              </w:rPr>
              <w:t>3540/</w:t>
            </w:r>
          </w:p>
        </w:tc>
        <w:tc>
          <w:tcPr>
            <w:tcW w:w="74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3545</w:t>
            </w:r>
          </w:p>
        </w:tc>
        <w:tc>
          <w:tcPr>
            <w:tcW w:w="76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3550</w:t>
            </w:r>
          </w:p>
        </w:tc>
        <w:tc>
          <w:tcPr>
            <w:tcW w:w="880" w:type="dxa"/>
            <w:vMerge w:val="restart"/>
            <w:tcBorders>
              <w:top w:val="single" w:sz="8" w:space="0" w:color="auto"/>
            </w:tcBorders>
            <w:shd w:val="clear" w:color="auto" w:fill="auto"/>
            <w:vAlign w:val="bottom"/>
          </w:tcPr>
          <w:p w:rsidR="00E115E4" w:rsidRPr="008F2A6A" w:rsidRDefault="00E115E4" w:rsidP="00977FAF">
            <w:pPr>
              <w:widowControl/>
              <w:spacing w:after="0" w:line="0" w:lineRule="atLeast"/>
              <w:jc w:val="center"/>
              <w:rPr>
                <w:rFonts w:ascii="Arial" w:eastAsia="Arial" w:hAnsi="Arial" w:cs="Arial"/>
                <w:szCs w:val="20"/>
                <w:lang w:eastAsia="zh-CN"/>
              </w:rPr>
            </w:pPr>
            <w:r w:rsidRPr="008F2A6A">
              <w:rPr>
                <w:rFonts w:ascii="Arial" w:eastAsia="Arial" w:hAnsi="Arial" w:cs="Arial"/>
                <w:szCs w:val="20"/>
                <w:lang w:eastAsia="zh-CN"/>
              </w:rPr>
              <w:t>3580</w:t>
            </w:r>
          </w:p>
        </w:tc>
      </w:tr>
      <w:tr w:rsidR="00E115E4" w:rsidRPr="008F2A6A" w:rsidTr="00977FAF">
        <w:trPr>
          <w:trHeight w:val="163"/>
        </w:trPr>
        <w:tc>
          <w:tcPr>
            <w:tcW w:w="3620" w:type="dxa"/>
            <w:gridSpan w:val="3"/>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1460" w:type="dxa"/>
            <w:gridSpan w:val="2"/>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40" w:type="dxa"/>
            <w:vMerge w:val="restart"/>
            <w:shd w:val="clear" w:color="auto" w:fill="auto"/>
            <w:vAlign w:val="bottom"/>
          </w:tcPr>
          <w:p w:rsidR="00E115E4" w:rsidRPr="008F2A6A" w:rsidRDefault="00E115E4" w:rsidP="00977FAF">
            <w:pPr>
              <w:widowControl/>
              <w:spacing w:after="0" w:line="0" w:lineRule="atLeast"/>
              <w:jc w:val="center"/>
              <w:rPr>
                <w:rFonts w:ascii="Arial" w:eastAsia="Arial" w:hAnsi="Arial" w:cs="Arial"/>
                <w:w w:val="97"/>
                <w:szCs w:val="20"/>
                <w:lang w:eastAsia="zh-CN"/>
              </w:rPr>
            </w:pPr>
            <w:r w:rsidRPr="008F2A6A">
              <w:rPr>
                <w:rFonts w:ascii="Arial" w:eastAsia="Arial" w:hAnsi="Arial" w:cs="Arial"/>
                <w:w w:val="97"/>
                <w:szCs w:val="20"/>
                <w:lang w:eastAsia="zh-CN"/>
              </w:rPr>
              <w:t>3541</w:t>
            </w:r>
          </w:p>
        </w:tc>
        <w:tc>
          <w:tcPr>
            <w:tcW w:w="74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76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c>
          <w:tcPr>
            <w:tcW w:w="880" w:type="dxa"/>
            <w:vMerge/>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4"/>
                <w:szCs w:val="20"/>
                <w:lang w:eastAsia="zh-CN"/>
              </w:rPr>
            </w:pPr>
          </w:p>
        </w:tc>
      </w:tr>
      <w:tr w:rsidR="00E115E4" w:rsidRPr="008F2A6A" w:rsidTr="00977FAF">
        <w:trPr>
          <w:trHeight w:val="131"/>
        </w:trPr>
        <w:tc>
          <w:tcPr>
            <w:tcW w:w="3620" w:type="dxa"/>
            <w:gridSpan w:val="3"/>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1460" w:type="dxa"/>
            <w:gridSpan w:val="2"/>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40" w:type="dxa"/>
            <w:vMerge/>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4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76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c>
          <w:tcPr>
            <w:tcW w:w="880" w:type="dxa"/>
            <w:tcBorders>
              <w:bottom w:val="single" w:sz="8" w:space="0" w:color="auto"/>
            </w:tcBorders>
            <w:shd w:val="clear" w:color="auto" w:fill="auto"/>
            <w:vAlign w:val="bottom"/>
          </w:tcPr>
          <w:p w:rsidR="00E115E4" w:rsidRPr="008F2A6A" w:rsidRDefault="00E115E4" w:rsidP="00977FAF">
            <w:pPr>
              <w:widowControl/>
              <w:spacing w:after="0" w:line="0" w:lineRule="atLeast"/>
              <w:rPr>
                <w:rFonts w:ascii="Times New Roman" w:eastAsia="Times New Roman" w:hAnsi="Times New Roman" w:cs="Arial"/>
                <w:sz w:val="11"/>
                <w:szCs w:val="20"/>
                <w:lang w:eastAsia="zh-CN"/>
              </w:rPr>
            </w:pPr>
          </w:p>
        </w:tc>
      </w:tr>
      <w:tr w:rsidR="002B6F11" w:rsidTr="00051670">
        <w:trPr>
          <w:trHeight w:val="258"/>
        </w:trPr>
        <w:tc>
          <w:tcPr>
            <w:tcW w:w="3600" w:type="dxa"/>
            <w:gridSpan w:val="2"/>
            <w:shd w:val="clear" w:color="auto" w:fill="auto"/>
          </w:tcPr>
          <w:p w:rsidR="002B6F11" w:rsidRDefault="002B6F11" w:rsidP="008F2A6A">
            <w:pPr>
              <w:spacing w:line="0" w:lineRule="atLeast"/>
              <w:ind w:left="100"/>
              <w:rPr>
                <w:rFonts w:ascii="Arial" w:eastAsia="Arial" w:hAnsi="Arial"/>
              </w:rPr>
            </w:pPr>
            <w:r w:rsidRPr="007C6E83">
              <w:rPr>
                <w:rFonts w:hint="eastAsia"/>
              </w:rPr>
              <w:t>邻甲基苯胺</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95-53-4</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75</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62</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56</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39</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8F2A6A">
            <w:pPr>
              <w:spacing w:line="249" w:lineRule="exact"/>
              <w:ind w:left="100"/>
              <w:rPr>
                <w:rFonts w:ascii="Arial" w:eastAsia="Arial" w:hAnsi="Arial"/>
              </w:rPr>
            </w:pPr>
            <w:r w:rsidRPr="002B6F11">
              <w:rPr>
                <w:rFonts w:hint="eastAsia"/>
              </w:rPr>
              <w:t>毒杀芬</w:t>
            </w:r>
          </w:p>
        </w:tc>
        <w:tc>
          <w:tcPr>
            <w:tcW w:w="2240" w:type="dxa"/>
            <w:gridSpan w:val="4"/>
            <w:shd w:val="clear" w:color="auto" w:fill="auto"/>
            <w:vAlign w:val="bottom"/>
          </w:tcPr>
          <w:p w:rsidR="002B6F11" w:rsidRDefault="002B6F11" w:rsidP="008F2A6A">
            <w:pPr>
              <w:spacing w:line="249" w:lineRule="exact"/>
              <w:ind w:right="90"/>
              <w:jc w:val="right"/>
              <w:rPr>
                <w:rFonts w:ascii="Arial" w:eastAsia="Arial" w:hAnsi="Arial"/>
              </w:rPr>
            </w:pPr>
            <w:r>
              <w:rPr>
                <w:rFonts w:ascii="Arial" w:eastAsia="Arial" w:hAnsi="Arial"/>
              </w:rPr>
              <w:t>8001-35-2   100</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99</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7C6E83">
              <w:rPr>
                <w:rFonts w:hint="eastAsia"/>
              </w:rPr>
              <w:t>1,2,4-</w:t>
            </w:r>
            <w:r w:rsidRPr="007C6E83">
              <w:rPr>
                <w:rFonts w:hint="eastAsia"/>
              </w:rPr>
              <w:t>三氯苯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120-82-1</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68</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72</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74/89</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68</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72</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7C6E83">
              <w:rPr>
                <w:rFonts w:hint="eastAsia"/>
              </w:rPr>
              <w:t>2,4,5-</w:t>
            </w:r>
            <w:r w:rsidRPr="007C6E83">
              <w:rPr>
                <w:rFonts w:hint="eastAsia"/>
              </w:rPr>
              <w:t>三氯苯酚。</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95-95-4</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87</w:t>
            </w:r>
          </w:p>
        </w:tc>
        <w:tc>
          <w:tcPr>
            <w:tcW w:w="8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80/93</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76</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79</w:t>
            </w:r>
          </w:p>
        </w:tc>
        <w:tc>
          <w:tcPr>
            <w:tcW w:w="8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98</w:t>
            </w:r>
          </w:p>
        </w:tc>
      </w:tr>
      <w:tr w:rsidR="002B6F11" w:rsidTr="00051670">
        <w:trPr>
          <w:trHeight w:val="250"/>
        </w:trPr>
        <w:tc>
          <w:tcPr>
            <w:tcW w:w="3600" w:type="dxa"/>
            <w:gridSpan w:val="2"/>
            <w:shd w:val="clear" w:color="auto" w:fill="auto"/>
          </w:tcPr>
          <w:p w:rsidR="002B6F11" w:rsidRDefault="002B6F11" w:rsidP="008F2A6A">
            <w:pPr>
              <w:spacing w:line="250" w:lineRule="exact"/>
              <w:ind w:left="100"/>
              <w:rPr>
                <w:rFonts w:ascii="Arial" w:eastAsia="Arial" w:hAnsi="Arial"/>
              </w:rPr>
            </w:pPr>
            <w:r w:rsidRPr="007C6E83">
              <w:rPr>
                <w:rFonts w:hint="eastAsia"/>
              </w:rPr>
              <w:t>2,4,6-</w:t>
            </w:r>
            <w:r w:rsidRPr="007C6E83">
              <w:rPr>
                <w:rFonts w:hint="eastAsia"/>
              </w:rPr>
              <w:t>三氯酚</w:t>
            </w:r>
          </w:p>
        </w:tc>
        <w:tc>
          <w:tcPr>
            <w:tcW w:w="1480" w:type="dxa"/>
            <w:gridSpan w:val="3"/>
            <w:shd w:val="clear" w:color="auto" w:fill="auto"/>
            <w:vAlign w:val="bottom"/>
          </w:tcPr>
          <w:p w:rsidR="002B6F11" w:rsidRDefault="002B6F11" w:rsidP="008F2A6A">
            <w:pPr>
              <w:spacing w:line="250" w:lineRule="exact"/>
              <w:ind w:right="10"/>
              <w:jc w:val="right"/>
              <w:rPr>
                <w:rFonts w:ascii="Arial" w:eastAsia="Arial" w:hAnsi="Arial"/>
              </w:rPr>
            </w:pPr>
            <w:r>
              <w:rPr>
                <w:rFonts w:ascii="Arial" w:eastAsia="Arial" w:hAnsi="Arial"/>
              </w:rPr>
              <w:t>88-06-2</w:t>
            </w:r>
          </w:p>
        </w:tc>
        <w:tc>
          <w:tcPr>
            <w:tcW w:w="760" w:type="dxa"/>
            <w:shd w:val="clear" w:color="auto" w:fill="auto"/>
            <w:vAlign w:val="bottom"/>
          </w:tcPr>
          <w:p w:rsidR="002B6F11" w:rsidRDefault="002B6F11" w:rsidP="008F2A6A">
            <w:pPr>
              <w:spacing w:line="250" w:lineRule="exact"/>
              <w:jc w:val="center"/>
              <w:rPr>
                <w:rFonts w:ascii="Arial" w:eastAsia="Arial" w:hAnsi="Arial"/>
                <w:w w:val="97"/>
              </w:rPr>
            </w:pPr>
            <w:r>
              <w:rPr>
                <w:rFonts w:ascii="Arial" w:eastAsia="Arial" w:hAnsi="Arial"/>
                <w:w w:val="97"/>
              </w:rPr>
              <w:t>84</w:t>
            </w:r>
          </w:p>
        </w:tc>
        <w:tc>
          <w:tcPr>
            <w:tcW w:w="78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86</w:t>
            </w:r>
          </w:p>
        </w:tc>
        <w:tc>
          <w:tcPr>
            <w:tcW w:w="84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80/90</w:t>
            </w:r>
          </w:p>
        </w:tc>
        <w:tc>
          <w:tcPr>
            <w:tcW w:w="74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74</w:t>
            </w:r>
          </w:p>
        </w:tc>
        <w:tc>
          <w:tcPr>
            <w:tcW w:w="76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79</w:t>
            </w:r>
          </w:p>
        </w:tc>
        <w:tc>
          <w:tcPr>
            <w:tcW w:w="880" w:type="dxa"/>
            <w:shd w:val="clear" w:color="auto" w:fill="auto"/>
            <w:vAlign w:val="bottom"/>
          </w:tcPr>
          <w:p w:rsidR="002B6F11" w:rsidRDefault="002B6F11" w:rsidP="008F2A6A">
            <w:pPr>
              <w:spacing w:line="250" w:lineRule="exact"/>
              <w:jc w:val="center"/>
              <w:rPr>
                <w:rFonts w:ascii="Arial" w:eastAsia="Arial" w:hAnsi="Arial"/>
              </w:rPr>
            </w:pPr>
            <w:r>
              <w:rPr>
                <w:rFonts w:ascii="Arial" w:eastAsia="Arial" w:hAnsi="Arial"/>
              </w:rPr>
              <w:t>98</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7C6E83">
              <w:rPr>
                <w:rFonts w:hint="eastAsia"/>
              </w:rPr>
              <w:t>O</w:t>
            </w:r>
            <w:r w:rsidRPr="007C6E83">
              <w:rPr>
                <w:rFonts w:hint="eastAsia"/>
              </w:rPr>
              <w:t>，</w:t>
            </w:r>
            <w:r w:rsidRPr="007C6E83">
              <w:rPr>
                <w:rFonts w:hint="eastAsia"/>
              </w:rPr>
              <w:t>O</w:t>
            </w:r>
            <w:r w:rsidRPr="007C6E83">
              <w:rPr>
                <w:rFonts w:hint="eastAsia"/>
              </w:rPr>
              <w:t>，</w:t>
            </w:r>
            <w:r w:rsidRPr="007C6E83">
              <w:rPr>
                <w:rFonts w:hint="eastAsia"/>
              </w:rPr>
              <w:t>O-</w:t>
            </w:r>
            <w:r w:rsidRPr="007C6E83">
              <w:rPr>
                <w:rFonts w:hint="eastAsia"/>
              </w:rPr>
              <w:t>乙基硫代磷酸酯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126-68-1</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87</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90</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75</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7C6E83">
              <w:rPr>
                <w:rFonts w:hint="eastAsia"/>
              </w:rPr>
              <w:t>氟（氟）</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1582-09-8</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4"/>
        </w:trPr>
        <w:tc>
          <w:tcPr>
            <w:tcW w:w="3600" w:type="dxa"/>
            <w:gridSpan w:val="2"/>
            <w:shd w:val="clear" w:color="auto" w:fill="auto"/>
          </w:tcPr>
          <w:p w:rsidR="002B6F11" w:rsidRDefault="002B6F11" w:rsidP="008F2A6A">
            <w:pPr>
              <w:spacing w:line="0" w:lineRule="atLeast"/>
              <w:ind w:left="100"/>
              <w:rPr>
                <w:rFonts w:ascii="Arial" w:eastAsia="Arial" w:hAnsi="Arial"/>
              </w:rPr>
            </w:pPr>
            <w:r w:rsidRPr="007C6E83">
              <w:rPr>
                <w:rFonts w:hint="eastAsia"/>
              </w:rPr>
              <w:t>磷酸三甲酯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512-56-1</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50"/>
        </w:trPr>
        <w:tc>
          <w:tcPr>
            <w:tcW w:w="3600" w:type="dxa"/>
            <w:gridSpan w:val="2"/>
            <w:shd w:val="clear" w:color="auto" w:fill="auto"/>
          </w:tcPr>
          <w:p w:rsidR="002B6F11" w:rsidRDefault="002B6F11" w:rsidP="002B6F11">
            <w:pPr>
              <w:spacing w:line="249" w:lineRule="exact"/>
              <w:ind w:left="100"/>
              <w:rPr>
                <w:rFonts w:ascii="Arial" w:eastAsia="Arial" w:hAnsi="Arial"/>
              </w:rPr>
            </w:pPr>
            <w:r w:rsidRPr="007C6E83">
              <w:rPr>
                <w:rFonts w:hint="eastAsia"/>
              </w:rPr>
              <w:t>2</w:t>
            </w:r>
            <w:r>
              <w:rPr>
                <w:rFonts w:hint="eastAsia"/>
                <w:lang w:eastAsia="zh-CN"/>
              </w:rPr>
              <w:t>，</w:t>
            </w:r>
            <w:r w:rsidRPr="007C6E83">
              <w:rPr>
                <w:rFonts w:hint="eastAsia"/>
              </w:rPr>
              <w:t>4</w:t>
            </w:r>
            <w:r w:rsidRPr="007C6E83">
              <w:rPr>
                <w:rFonts w:hint="eastAsia"/>
              </w:rPr>
              <w:t>，</w:t>
            </w:r>
            <w:r w:rsidRPr="007C6E83">
              <w:rPr>
                <w:rFonts w:hint="eastAsia"/>
              </w:rPr>
              <w:t xml:space="preserve">5- </w:t>
            </w:r>
            <w:r w:rsidRPr="002B6F11">
              <w:rPr>
                <w:rFonts w:hint="eastAsia"/>
              </w:rPr>
              <w:t>三甲基苯胺</w:t>
            </w:r>
          </w:p>
        </w:tc>
        <w:tc>
          <w:tcPr>
            <w:tcW w:w="1480" w:type="dxa"/>
            <w:gridSpan w:val="3"/>
            <w:shd w:val="clear" w:color="auto" w:fill="auto"/>
            <w:vAlign w:val="bottom"/>
          </w:tcPr>
          <w:p w:rsidR="002B6F11" w:rsidRDefault="002B6F11" w:rsidP="008F2A6A">
            <w:pPr>
              <w:spacing w:line="249" w:lineRule="exact"/>
              <w:ind w:right="10"/>
              <w:jc w:val="right"/>
              <w:rPr>
                <w:rFonts w:ascii="Arial" w:eastAsia="Arial" w:hAnsi="Arial"/>
              </w:rPr>
            </w:pPr>
            <w:r>
              <w:rPr>
                <w:rFonts w:ascii="Arial" w:eastAsia="Arial" w:hAnsi="Arial"/>
              </w:rPr>
              <w:t>137-17-7</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c>
          <w:tcPr>
            <w:tcW w:w="840" w:type="dxa"/>
            <w:shd w:val="clear" w:color="auto" w:fill="auto"/>
            <w:vAlign w:val="bottom"/>
          </w:tcPr>
          <w:p w:rsidR="002B6F11" w:rsidRDefault="002B6F11" w:rsidP="008F2A6A">
            <w:pPr>
              <w:spacing w:line="249"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49" w:lineRule="exact"/>
              <w:jc w:val="center"/>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49" w:lineRule="exact"/>
              <w:jc w:val="center"/>
              <w:rPr>
                <w:rFonts w:ascii="Arial" w:eastAsia="Arial" w:hAnsi="Arial"/>
                <w:w w:val="81"/>
              </w:rPr>
            </w:pPr>
            <w:r>
              <w:rPr>
                <w:rFonts w:ascii="Arial" w:eastAsia="Arial" w:hAnsi="Arial"/>
                <w:w w:val="81"/>
              </w:rPr>
              <w:t>-</w:t>
            </w:r>
          </w:p>
        </w:tc>
      </w:tr>
      <w:tr w:rsidR="002B6F11" w:rsidTr="00051670">
        <w:trPr>
          <w:trHeight w:val="292"/>
        </w:trPr>
        <w:tc>
          <w:tcPr>
            <w:tcW w:w="3600" w:type="dxa"/>
            <w:gridSpan w:val="2"/>
            <w:shd w:val="clear" w:color="auto" w:fill="auto"/>
          </w:tcPr>
          <w:p w:rsidR="002B6F11" w:rsidRDefault="002B6F11" w:rsidP="002B6F11">
            <w:pPr>
              <w:spacing w:line="0" w:lineRule="atLeast"/>
              <w:ind w:left="100"/>
              <w:rPr>
                <w:rFonts w:ascii="Arial" w:eastAsia="Arial" w:hAnsi="Arial"/>
              </w:rPr>
            </w:pPr>
            <w:r w:rsidRPr="007C6E83">
              <w:rPr>
                <w:rFonts w:hint="eastAsia"/>
              </w:rPr>
              <w:t>1</w:t>
            </w:r>
            <w:r>
              <w:rPr>
                <w:rFonts w:hint="eastAsia"/>
                <w:lang w:eastAsia="zh-CN"/>
              </w:rPr>
              <w:t>，</w:t>
            </w:r>
            <w:r w:rsidRPr="007C6E83">
              <w:rPr>
                <w:rFonts w:hint="eastAsia"/>
              </w:rPr>
              <w:t>3</w:t>
            </w:r>
            <w:r>
              <w:rPr>
                <w:rFonts w:hint="eastAsia"/>
                <w:lang w:eastAsia="zh-CN"/>
              </w:rPr>
              <w:t>，</w:t>
            </w:r>
            <w:r w:rsidRPr="007C6E83">
              <w:rPr>
                <w:rFonts w:hint="eastAsia"/>
              </w:rPr>
              <w:t>5 -</w:t>
            </w:r>
            <w:r w:rsidRPr="007C6E83">
              <w:rPr>
                <w:rFonts w:hint="eastAsia"/>
              </w:rPr>
              <w:t>三硝基苯</w:t>
            </w:r>
          </w:p>
        </w:tc>
        <w:tc>
          <w:tcPr>
            <w:tcW w:w="1480" w:type="dxa"/>
            <w:gridSpan w:val="3"/>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99-35-4</w:t>
            </w:r>
          </w:p>
        </w:tc>
        <w:tc>
          <w:tcPr>
            <w:tcW w:w="760" w:type="dxa"/>
            <w:shd w:val="clear" w:color="auto" w:fill="auto"/>
            <w:vAlign w:val="bottom"/>
          </w:tcPr>
          <w:p w:rsidR="002B6F11" w:rsidRDefault="002B6F11" w:rsidP="008F2A6A">
            <w:pPr>
              <w:spacing w:line="0" w:lineRule="atLeast"/>
              <w:jc w:val="center"/>
              <w:rPr>
                <w:rFonts w:ascii="Arial" w:eastAsia="Arial" w:hAnsi="Arial"/>
                <w:w w:val="97"/>
              </w:rPr>
            </w:pPr>
            <w:r>
              <w:rPr>
                <w:rFonts w:ascii="Arial" w:eastAsia="Arial" w:hAnsi="Arial"/>
                <w:w w:val="97"/>
              </w:rPr>
              <w:t>85</w:t>
            </w:r>
          </w:p>
        </w:tc>
        <w:tc>
          <w:tcPr>
            <w:tcW w:w="78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98</w:t>
            </w:r>
          </w:p>
        </w:tc>
        <w:tc>
          <w:tcPr>
            <w:tcW w:w="840" w:type="dxa"/>
            <w:shd w:val="clear" w:color="auto" w:fill="auto"/>
            <w:vAlign w:val="bottom"/>
          </w:tcPr>
          <w:p w:rsidR="002B6F11" w:rsidRDefault="002B6F11" w:rsidP="008F2A6A">
            <w:pPr>
              <w:spacing w:line="0" w:lineRule="atLeas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95</w:t>
            </w:r>
          </w:p>
        </w:tc>
        <w:tc>
          <w:tcPr>
            <w:tcW w:w="760" w:type="dxa"/>
            <w:shd w:val="clear" w:color="auto" w:fill="auto"/>
            <w:vAlign w:val="bottom"/>
          </w:tcPr>
          <w:p w:rsidR="002B6F11" w:rsidRDefault="002B6F11" w:rsidP="008F2A6A">
            <w:pPr>
              <w:spacing w:line="0" w:lineRule="atLeast"/>
              <w:jc w:val="center"/>
              <w:rPr>
                <w:rFonts w:ascii="Arial" w:eastAsia="Arial" w:hAnsi="Arial"/>
              </w:rPr>
            </w:pPr>
            <w:r>
              <w:rPr>
                <w:rFonts w:ascii="Arial" w:eastAsia="Arial" w:hAnsi="Arial"/>
              </w:rPr>
              <w:t>85</w:t>
            </w:r>
          </w:p>
        </w:tc>
        <w:tc>
          <w:tcPr>
            <w:tcW w:w="880" w:type="dxa"/>
            <w:shd w:val="clear" w:color="auto" w:fill="auto"/>
            <w:vAlign w:val="bottom"/>
          </w:tcPr>
          <w:p w:rsidR="002B6F11" w:rsidRDefault="002B6F11" w:rsidP="008F2A6A">
            <w:pPr>
              <w:spacing w:line="0" w:lineRule="atLeast"/>
              <w:jc w:val="center"/>
              <w:rPr>
                <w:rFonts w:ascii="Arial" w:eastAsia="Arial" w:hAnsi="Arial"/>
                <w:w w:val="81"/>
              </w:rPr>
            </w:pPr>
            <w:r>
              <w:rPr>
                <w:rFonts w:ascii="Arial" w:eastAsia="Arial" w:hAnsi="Arial"/>
                <w:w w:val="81"/>
              </w:rPr>
              <w:t>-</w:t>
            </w:r>
          </w:p>
        </w:tc>
      </w:tr>
      <w:tr w:rsidR="002B6F11" w:rsidTr="00051670">
        <w:trPr>
          <w:trHeight w:val="211"/>
        </w:trPr>
        <w:tc>
          <w:tcPr>
            <w:tcW w:w="3740" w:type="dxa"/>
            <w:gridSpan w:val="4"/>
            <w:shd w:val="clear" w:color="auto" w:fill="auto"/>
          </w:tcPr>
          <w:p w:rsidR="002B6F11" w:rsidRDefault="002B6F11" w:rsidP="008F2A6A">
            <w:pPr>
              <w:spacing w:line="211" w:lineRule="exact"/>
              <w:ind w:left="100"/>
              <w:rPr>
                <w:rFonts w:ascii="Arial" w:eastAsia="Arial" w:hAnsi="Arial"/>
              </w:rPr>
            </w:pPr>
            <w:r w:rsidRPr="007841D4">
              <w:rPr>
                <w:rFonts w:hint="eastAsia"/>
              </w:rPr>
              <w:t>三（</w:t>
            </w:r>
            <w:r w:rsidRPr="007841D4">
              <w:rPr>
                <w:rFonts w:hint="eastAsia"/>
              </w:rPr>
              <w:t>2,3-</w:t>
            </w:r>
            <w:r w:rsidRPr="007841D4">
              <w:rPr>
                <w:rFonts w:hint="eastAsia"/>
              </w:rPr>
              <w:t>二溴丙基）酯</w:t>
            </w:r>
          </w:p>
        </w:tc>
        <w:tc>
          <w:tcPr>
            <w:tcW w:w="1340" w:type="dxa"/>
            <w:shd w:val="clear" w:color="auto" w:fill="auto"/>
            <w:vAlign w:val="bottom"/>
          </w:tcPr>
          <w:p w:rsidR="002B6F11" w:rsidRDefault="002B6F11" w:rsidP="008F2A6A">
            <w:pPr>
              <w:spacing w:line="211" w:lineRule="exact"/>
              <w:ind w:right="10"/>
              <w:jc w:val="right"/>
              <w:rPr>
                <w:rFonts w:ascii="Arial" w:eastAsia="Arial" w:hAnsi="Arial"/>
              </w:rPr>
            </w:pPr>
            <w:r>
              <w:rPr>
                <w:rFonts w:ascii="Arial" w:eastAsia="Arial" w:hAnsi="Arial"/>
              </w:rPr>
              <w:t>126-72-7</w:t>
            </w:r>
          </w:p>
        </w:tc>
        <w:tc>
          <w:tcPr>
            <w:tcW w:w="760" w:type="dxa"/>
            <w:shd w:val="clear" w:color="auto" w:fill="auto"/>
            <w:vAlign w:val="bottom"/>
          </w:tcPr>
          <w:p w:rsidR="002B6F11" w:rsidRDefault="002B6F11" w:rsidP="008F2A6A">
            <w:pPr>
              <w:spacing w:line="211" w:lineRule="exact"/>
              <w:ind w:right="230"/>
              <w:jc w:val="right"/>
              <w:rPr>
                <w:rFonts w:ascii="Arial" w:eastAsia="Arial" w:hAnsi="Arial"/>
              </w:rPr>
            </w:pPr>
            <w:r>
              <w:rPr>
                <w:rFonts w:ascii="Arial" w:eastAsia="Arial" w:hAnsi="Arial"/>
              </w:rPr>
              <w:t>-</w:t>
            </w:r>
          </w:p>
        </w:tc>
        <w:tc>
          <w:tcPr>
            <w:tcW w:w="780" w:type="dxa"/>
            <w:shd w:val="clear" w:color="auto" w:fill="auto"/>
            <w:vAlign w:val="bottom"/>
          </w:tcPr>
          <w:p w:rsidR="002B6F11" w:rsidRDefault="002B6F11" w:rsidP="008F2A6A">
            <w:pPr>
              <w:spacing w:line="211" w:lineRule="exact"/>
              <w:ind w:right="250"/>
              <w:jc w:val="right"/>
              <w:rPr>
                <w:rFonts w:ascii="Arial" w:eastAsia="Arial" w:hAnsi="Arial"/>
              </w:rPr>
            </w:pPr>
            <w:r>
              <w:rPr>
                <w:rFonts w:ascii="Arial" w:eastAsia="Arial" w:hAnsi="Arial"/>
              </w:rPr>
              <w:t>-</w:t>
            </w:r>
          </w:p>
        </w:tc>
        <w:tc>
          <w:tcPr>
            <w:tcW w:w="840" w:type="dxa"/>
            <w:shd w:val="clear" w:color="auto" w:fill="auto"/>
            <w:vAlign w:val="bottom"/>
          </w:tcPr>
          <w:p w:rsidR="002B6F11" w:rsidRDefault="002B6F11" w:rsidP="008F2A6A">
            <w:pPr>
              <w:spacing w:line="211" w:lineRule="exact"/>
              <w:jc w:val="center"/>
              <w:rPr>
                <w:rFonts w:ascii="Arial" w:eastAsia="Arial" w:hAnsi="Arial"/>
                <w:w w:val="96"/>
              </w:rPr>
            </w:pPr>
            <w:r>
              <w:rPr>
                <w:rFonts w:ascii="Arial" w:eastAsia="Arial" w:hAnsi="Arial"/>
                <w:w w:val="96"/>
              </w:rPr>
              <w:t>-/-</w:t>
            </w:r>
          </w:p>
        </w:tc>
        <w:tc>
          <w:tcPr>
            <w:tcW w:w="740" w:type="dxa"/>
            <w:shd w:val="clear" w:color="auto" w:fill="auto"/>
            <w:vAlign w:val="bottom"/>
          </w:tcPr>
          <w:p w:rsidR="002B6F11" w:rsidRDefault="002B6F11" w:rsidP="008F2A6A">
            <w:pPr>
              <w:spacing w:line="211" w:lineRule="exact"/>
              <w:ind w:right="210"/>
              <w:jc w:val="right"/>
              <w:rPr>
                <w:rFonts w:ascii="Arial" w:eastAsia="Arial" w:hAnsi="Arial"/>
              </w:rPr>
            </w:pPr>
            <w:r>
              <w:rPr>
                <w:rFonts w:ascii="Arial" w:eastAsia="Arial" w:hAnsi="Arial"/>
              </w:rPr>
              <w:t>-</w:t>
            </w:r>
          </w:p>
        </w:tc>
        <w:tc>
          <w:tcPr>
            <w:tcW w:w="760" w:type="dxa"/>
            <w:shd w:val="clear" w:color="auto" w:fill="auto"/>
            <w:vAlign w:val="bottom"/>
          </w:tcPr>
          <w:p w:rsidR="002B6F11" w:rsidRDefault="002B6F11" w:rsidP="008F2A6A">
            <w:pPr>
              <w:spacing w:line="211" w:lineRule="exact"/>
              <w:ind w:right="250"/>
              <w:jc w:val="right"/>
              <w:rPr>
                <w:rFonts w:ascii="Arial" w:eastAsia="Arial" w:hAnsi="Arial"/>
              </w:rPr>
            </w:pPr>
            <w:r>
              <w:rPr>
                <w:rFonts w:ascii="Arial" w:eastAsia="Arial" w:hAnsi="Arial"/>
              </w:rPr>
              <w:t>-</w:t>
            </w:r>
          </w:p>
        </w:tc>
        <w:tc>
          <w:tcPr>
            <w:tcW w:w="880" w:type="dxa"/>
            <w:shd w:val="clear" w:color="auto" w:fill="auto"/>
            <w:vAlign w:val="bottom"/>
          </w:tcPr>
          <w:p w:rsidR="002B6F11" w:rsidRDefault="002B6F11" w:rsidP="008F2A6A">
            <w:pPr>
              <w:spacing w:line="211" w:lineRule="exact"/>
              <w:ind w:right="330"/>
              <w:jc w:val="right"/>
              <w:rPr>
                <w:rFonts w:ascii="Arial" w:eastAsia="Arial" w:hAnsi="Arial"/>
              </w:rPr>
            </w:pPr>
            <w:r>
              <w:rPr>
                <w:rFonts w:ascii="Arial" w:eastAsia="Arial" w:hAnsi="Arial"/>
              </w:rPr>
              <w:t>-</w:t>
            </w:r>
          </w:p>
        </w:tc>
      </w:tr>
      <w:tr w:rsidR="002B6F11" w:rsidTr="00051670">
        <w:trPr>
          <w:trHeight w:val="287"/>
        </w:trPr>
        <w:tc>
          <w:tcPr>
            <w:tcW w:w="3740" w:type="dxa"/>
            <w:gridSpan w:val="4"/>
            <w:tcBorders>
              <w:bottom w:val="single" w:sz="8" w:space="0" w:color="auto"/>
            </w:tcBorders>
            <w:shd w:val="clear" w:color="auto" w:fill="auto"/>
          </w:tcPr>
          <w:p w:rsidR="002B6F11" w:rsidRDefault="002B6F11" w:rsidP="008F2A6A">
            <w:pPr>
              <w:spacing w:line="0" w:lineRule="atLeast"/>
              <w:ind w:left="100"/>
              <w:rPr>
                <w:rFonts w:ascii="Arial" w:eastAsia="Arial" w:hAnsi="Arial"/>
              </w:rPr>
            </w:pPr>
            <w:r w:rsidRPr="007841D4">
              <w:rPr>
                <w:rFonts w:hint="eastAsia"/>
              </w:rPr>
              <w:t>磷酸三对甲苯酯</w:t>
            </w:r>
          </w:p>
        </w:tc>
        <w:tc>
          <w:tcPr>
            <w:tcW w:w="1340" w:type="dxa"/>
            <w:tcBorders>
              <w:bottom w:val="single" w:sz="8" w:space="0" w:color="auto"/>
            </w:tcBorders>
            <w:shd w:val="clear" w:color="auto" w:fill="auto"/>
            <w:vAlign w:val="bottom"/>
          </w:tcPr>
          <w:p w:rsidR="002B6F11" w:rsidRDefault="002B6F11" w:rsidP="008F2A6A">
            <w:pPr>
              <w:spacing w:line="0" w:lineRule="atLeast"/>
              <w:ind w:right="10"/>
              <w:jc w:val="right"/>
              <w:rPr>
                <w:rFonts w:ascii="Arial" w:eastAsia="Arial" w:hAnsi="Arial"/>
              </w:rPr>
            </w:pPr>
            <w:r>
              <w:rPr>
                <w:rFonts w:ascii="Arial" w:eastAsia="Arial" w:hAnsi="Arial"/>
              </w:rPr>
              <w:t>78-32-0</w:t>
            </w:r>
          </w:p>
        </w:tc>
        <w:tc>
          <w:tcPr>
            <w:tcW w:w="760" w:type="dxa"/>
            <w:tcBorders>
              <w:bottom w:val="single" w:sz="8" w:space="0" w:color="auto"/>
            </w:tcBorders>
            <w:shd w:val="clear" w:color="auto" w:fill="auto"/>
            <w:vAlign w:val="bottom"/>
          </w:tcPr>
          <w:p w:rsidR="002B6F11" w:rsidRDefault="002B6F11" w:rsidP="008F2A6A">
            <w:pPr>
              <w:spacing w:line="0" w:lineRule="atLeast"/>
              <w:rPr>
                <w:rFonts w:ascii="Times New Roman" w:eastAsia="Times New Roman" w:hAnsi="Times New Roman"/>
                <w:sz w:val="24"/>
              </w:rPr>
            </w:pPr>
          </w:p>
        </w:tc>
        <w:tc>
          <w:tcPr>
            <w:tcW w:w="780" w:type="dxa"/>
            <w:tcBorders>
              <w:bottom w:val="single" w:sz="8" w:space="0" w:color="auto"/>
            </w:tcBorders>
            <w:shd w:val="clear" w:color="auto" w:fill="auto"/>
            <w:vAlign w:val="bottom"/>
          </w:tcPr>
          <w:p w:rsidR="002B6F11" w:rsidRDefault="002B6F11" w:rsidP="008F2A6A">
            <w:pPr>
              <w:spacing w:line="0" w:lineRule="atLeast"/>
              <w:rPr>
                <w:rFonts w:ascii="Times New Roman" w:eastAsia="Times New Roman" w:hAnsi="Times New Roman"/>
                <w:sz w:val="24"/>
              </w:rPr>
            </w:pPr>
          </w:p>
        </w:tc>
        <w:tc>
          <w:tcPr>
            <w:tcW w:w="840" w:type="dxa"/>
            <w:tcBorders>
              <w:bottom w:val="single" w:sz="8" w:space="0" w:color="auto"/>
            </w:tcBorders>
            <w:shd w:val="clear" w:color="auto" w:fill="auto"/>
            <w:vAlign w:val="bottom"/>
          </w:tcPr>
          <w:p w:rsidR="002B6F11" w:rsidRDefault="002B6F11" w:rsidP="008F2A6A">
            <w:pPr>
              <w:spacing w:line="0" w:lineRule="atLeast"/>
              <w:rPr>
                <w:rFonts w:ascii="Times New Roman" w:eastAsia="Times New Roman" w:hAnsi="Times New Roman"/>
                <w:sz w:val="24"/>
              </w:rPr>
            </w:pPr>
          </w:p>
        </w:tc>
        <w:tc>
          <w:tcPr>
            <w:tcW w:w="740" w:type="dxa"/>
            <w:tcBorders>
              <w:bottom w:val="single" w:sz="8" w:space="0" w:color="auto"/>
            </w:tcBorders>
            <w:shd w:val="clear" w:color="auto" w:fill="auto"/>
            <w:vAlign w:val="bottom"/>
          </w:tcPr>
          <w:p w:rsidR="002B6F11" w:rsidRDefault="002B6F11" w:rsidP="008F2A6A">
            <w:pPr>
              <w:spacing w:line="0" w:lineRule="atLeast"/>
              <w:rPr>
                <w:rFonts w:ascii="Times New Roman" w:eastAsia="Times New Roman" w:hAnsi="Times New Roman"/>
                <w:sz w:val="24"/>
              </w:rPr>
            </w:pPr>
          </w:p>
        </w:tc>
        <w:tc>
          <w:tcPr>
            <w:tcW w:w="760" w:type="dxa"/>
            <w:tcBorders>
              <w:bottom w:val="single" w:sz="8" w:space="0" w:color="auto"/>
            </w:tcBorders>
            <w:shd w:val="clear" w:color="auto" w:fill="auto"/>
            <w:vAlign w:val="bottom"/>
          </w:tcPr>
          <w:p w:rsidR="002B6F11" w:rsidRDefault="002B6F11" w:rsidP="008F2A6A">
            <w:pPr>
              <w:spacing w:line="0" w:lineRule="atLeast"/>
              <w:rPr>
                <w:rFonts w:ascii="Times New Roman" w:eastAsia="Times New Roman" w:hAnsi="Times New Roman"/>
                <w:sz w:val="24"/>
              </w:rPr>
            </w:pPr>
          </w:p>
        </w:tc>
        <w:tc>
          <w:tcPr>
            <w:tcW w:w="880" w:type="dxa"/>
            <w:tcBorders>
              <w:bottom w:val="single" w:sz="8" w:space="0" w:color="auto"/>
            </w:tcBorders>
            <w:shd w:val="clear" w:color="auto" w:fill="auto"/>
            <w:vAlign w:val="bottom"/>
          </w:tcPr>
          <w:p w:rsidR="002B6F11" w:rsidRDefault="002B6F11" w:rsidP="008F2A6A">
            <w:pPr>
              <w:spacing w:line="0" w:lineRule="atLeast"/>
              <w:rPr>
                <w:rFonts w:ascii="Times New Roman" w:eastAsia="Times New Roman" w:hAnsi="Times New Roman"/>
                <w:sz w:val="24"/>
              </w:rPr>
            </w:pPr>
          </w:p>
        </w:tc>
      </w:tr>
    </w:tbl>
    <w:p w:rsidR="00095267" w:rsidRPr="004158CF" w:rsidRDefault="00095267">
      <w:pPr>
        <w:spacing w:after="0" w:line="360" w:lineRule="auto"/>
        <w:ind w:firstLine="544"/>
        <w:jc w:val="center"/>
        <w:rPr>
          <w:rFonts w:ascii="Times New Roman" w:eastAsia="宋体" w:hAnsi="Times New Roman" w:cs="Times New Roman"/>
          <w:color w:val="000000" w:themeColor="text1"/>
          <w:spacing w:val="1"/>
          <w:lang w:eastAsia="zh-CN"/>
        </w:rPr>
      </w:pPr>
    </w:p>
    <w:p w:rsidR="00095267" w:rsidRPr="004158CF" w:rsidRDefault="000F3974">
      <w:pPr>
        <w:widowControl/>
        <w:spacing w:after="0" w:line="240" w:lineRule="auto"/>
        <w:rPr>
          <w:rFonts w:ascii="Times New Roman" w:eastAsia="宋体" w:hAnsi="Times New Roman" w:cs="Times New Roman"/>
          <w:color w:val="000000" w:themeColor="text1"/>
          <w:spacing w:val="1"/>
          <w:lang w:eastAsia="zh-CN"/>
        </w:rPr>
      </w:pP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来自γ</w:t>
      </w:r>
      <w:r w:rsidRPr="004158CF">
        <w:rPr>
          <w:rFonts w:ascii="Times New Roman" w:eastAsia="宋体" w:hAnsi="Times New Roman" w:cs="Times New Roman" w:hint="eastAsia"/>
          <w:color w:val="000000" w:themeColor="text1"/>
          <w:spacing w:val="1"/>
          <w:lang w:eastAsia="zh-CN"/>
        </w:rPr>
        <w:t>-</w:t>
      </w:r>
      <w:r w:rsidRPr="004158CF">
        <w:rPr>
          <w:rFonts w:ascii="Times New Roman" w:eastAsia="宋体" w:hAnsi="Times New Roman" w:cs="Times New Roman" w:hint="eastAsia"/>
          <w:color w:val="000000" w:themeColor="text1"/>
          <w:spacing w:val="1"/>
          <w:lang w:eastAsia="zh-CN"/>
        </w:rPr>
        <w:t>氯丹的氯丹（</w:t>
      </w:r>
      <w:r w:rsidRPr="004158CF">
        <w:rPr>
          <w:rFonts w:ascii="Times New Roman" w:eastAsia="宋体" w:hAnsi="Times New Roman" w:cs="Times New Roman" w:hint="eastAsia"/>
          <w:color w:val="000000" w:themeColor="text1"/>
          <w:spacing w:val="1"/>
          <w:lang w:eastAsia="zh-CN"/>
        </w:rPr>
        <w:t>NOS</w:t>
      </w:r>
      <w:r w:rsidRPr="004158CF">
        <w:rPr>
          <w:rFonts w:ascii="Times New Roman" w:eastAsia="宋体" w:hAnsi="Times New Roman" w:cs="Times New Roman" w:hint="eastAsia"/>
          <w:color w:val="000000" w:themeColor="text1"/>
          <w:spacing w:val="1"/>
          <w:lang w:eastAsia="zh-CN"/>
        </w:rPr>
        <w:t>）的平均回收率为国防部（</w:t>
      </w:r>
      <w:r w:rsidRPr="004158CF">
        <w:rPr>
          <w:rFonts w:ascii="Times New Roman" w:eastAsia="宋体" w:hAnsi="Times New Roman" w:cs="Times New Roman" w:hint="eastAsia"/>
          <w:color w:val="000000" w:themeColor="text1"/>
          <w:spacing w:val="1"/>
          <w:lang w:eastAsia="zh-CN"/>
        </w:rPr>
        <w:t>DOD</w:t>
      </w:r>
      <w:r w:rsidRPr="004158CF">
        <w:rPr>
          <w:rFonts w:ascii="Times New Roman" w:eastAsia="宋体" w:hAnsi="Times New Roman" w:cs="Times New Roman" w:hint="eastAsia"/>
          <w:color w:val="000000" w:themeColor="text1"/>
          <w:spacing w:val="1"/>
          <w:lang w:eastAsia="zh-CN"/>
        </w:rPr>
        <w:t>）研究结果。</w:t>
      </w:r>
    </w:p>
    <w:p w:rsidR="000F3974" w:rsidRPr="004158CF" w:rsidRDefault="000F3974">
      <w:pPr>
        <w:jc w:val="center"/>
        <w:rPr>
          <w:rFonts w:ascii="Times New Roman" w:eastAsia="宋体" w:hAnsi="Times New Roman"/>
          <w:b/>
          <w:color w:val="000000" w:themeColor="text1"/>
          <w:lang w:eastAsia="zh-CN"/>
        </w:rPr>
      </w:pPr>
    </w:p>
    <w:p w:rsidR="000F3974" w:rsidRPr="004158CF" w:rsidRDefault="000F3974">
      <w:pPr>
        <w:jc w:val="center"/>
        <w:rPr>
          <w:rFonts w:ascii="Times New Roman" w:eastAsia="宋体" w:hAnsi="Times New Roman"/>
          <w:b/>
          <w:color w:val="000000" w:themeColor="text1"/>
          <w:lang w:eastAsia="zh-CN"/>
        </w:rPr>
      </w:pPr>
    </w:p>
    <w:p w:rsidR="000F3974" w:rsidRPr="004158CF" w:rsidRDefault="000F3974">
      <w:pPr>
        <w:jc w:val="center"/>
        <w:rPr>
          <w:rFonts w:ascii="Times New Roman" w:eastAsia="宋体" w:hAnsi="Times New Roman"/>
          <w:b/>
          <w:color w:val="000000" w:themeColor="text1"/>
          <w:lang w:eastAsia="zh-CN"/>
        </w:rPr>
      </w:pPr>
    </w:p>
    <w:p w:rsidR="000F3974" w:rsidRPr="004158CF" w:rsidRDefault="000F3974">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D62761" w:rsidRPr="004158CF" w:rsidRDefault="00D62761">
      <w:pPr>
        <w:jc w:val="center"/>
        <w:rPr>
          <w:rFonts w:ascii="Times New Roman" w:eastAsia="宋体" w:hAnsi="Times New Roman"/>
          <w:b/>
          <w:color w:val="000000" w:themeColor="text1"/>
          <w:lang w:eastAsia="zh-CN"/>
        </w:rPr>
      </w:pPr>
    </w:p>
    <w:p w:rsidR="00F10A1D" w:rsidRDefault="00F10A1D">
      <w:pPr>
        <w:jc w:val="center"/>
        <w:rPr>
          <w:rFonts w:ascii="Times New Roman" w:eastAsia="宋体" w:hAnsi="Times New Roman"/>
          <w:b/>
          <w:color w:val="000000" w:themeColor="text1"/>
          <w:lang w:eastAsia="zh-CN"/>
        </w:rPr>
      </w:pPr>
    </w:p>
    <w:p w:rsidR="00AE1A9D" w:rsidRDefault="00AE1A9D">
      <w:pPr>
        <w:jc w:val="center"/>
        <w:rPr>
          <w:rFonts w:ascii="Times New Roman" w:eastAsia="宋体" w:hAnsi="Times New Roman"/>
          <w:b/>
          <w:color w:val="000000" w:themeColor="text1"/>
          <w:lang w:eastAsia="zh-CN"/>
        </w:rPr>
      </w:pPr>
    </w:p>
    <w:p w:rsidR="00AE1A9D" w:rsidRDefault="00AE1A9D">
      <w:pPr>
        <w:jc w:val="center"/>
        <w:rPr>
          <w:rFonts w:ascii="Times New Roman" w:eastAsia="宋体" w:hAnsi="Times New Roman"/>
          <w:b/>
          <w:color w:val="000000" w:themeColor="text1"/>
          <w:lang w:eastAsia="zh-CN"/>
        </w:rPr>
      </w:pPr>
    </w:p>
    <w:p w:rsidR="00AE1A9D" w:rsidRDefault="00AE1A9D">
      <w:pPr>
        <w:jc w:val="center"/>
        <w:rPr>
          <w:rFonts w:ascii="Times New Roman" w:eastAsia="宋体" w:hAnsi="Times New Roman"/>
          <w:b/>
          <w:color w:val="000000" w:themeColor="text1"/>
          <w:lang w:eastAsia="zh-CN"/>
        </w:rPr>
      </w:pPr>
    </w:p>
    <w:p w:rsidR="00AE1A9D" w:rsidRPr="004158CF" w:rsidRDefault="00AE1A9D" w:rsidP="0054537F">
      <w:pPr>
        <w:rPr>
          <w:rFonts w:ascii="Times New Roman" w:eastAsia="宋体" w:hAnsi="Times New Roman"/>
          <w:b/>
          <w:color w:val="000000" w:themeColor="text1"/>
          <w:lang w:eastAsia="zh-CN"/>
        </w:rPr>
      </w:pPr>
    </w:p>
    <w:p w:rsidR="00095267" w:rsidRPr="004158CF" w:rsidRDefault="00474047">
      <w:pPr>
        <w:jc w:val="center"/>
        <w:rPr>
          <w:rFonts w:ascii="Times New Roman" w:eastAsia="宋体" w:hAnsi="Times New Roman"/>
          <w:b/>
          <w:color w:val="000000" w:themeColor="text1"/>
        </w:rPr>
      </w:pPr>
      <w:r w:rsidRPr="004158CF">
        <w:rPr>
          <w:rFonts w:ascii="Times New Roman" w:eastAsia="宋体" w:hAnsi="Times New Roman" w:hint="eastAsia"/>
          <w:b/>
          <w:color w:val="000000" w:themeColor="text1"/>
        </w:rPr>
        <w:lastRenderedPageBreak/>
        <w:t>表</w:t>
      </w:r>
      <w:r w:rsidRPr="004158CF">
        <w:rPr>
          <w:rFonts w:ascii="Times New Roman" w:eastAsia="宋体" w:hAnsi="Times New Roman" w:hint="eastAsia"/>
          <w:b/>
          <w:color w:val="000000" w:themeColor="text1"/>
        </w:rPr>
        <w:t>3</w:t>
      </w:r>
    </w:p>
    <w:p w:rsidR="00095267" w:rsidRPr="004158CF" w:rsidRDefault="00474047">
      <w:pPr>
        <w:jc w:val="center"/>
        <w:rPr>
          <w:rFonts w:ascii="Times New Roman" w:eastAsia="宋体" w:hAnsi="Times New Roman"/>
          <w:b/>
          <w:color w:val="000000" w:themeColor="text1"/>
        </w:rPr>
      </w:pPr>
      <w:r w:rsidRPr="004158CF">
        <w:rPr>
          <w:rFonts w:ascii="Times New Roman" w:eastAsia="宋体" w:hAnsi="Times New Roman" w:hint="eastAsia"/>
          <w:b/>
          <w:color w:val="000000" w:themeColor="text1"/>
        </w:rPr>
        <w:t>DFTPP</w:t>
      </w:r>
      <w:r w:rsidRPr="004158CF">
        <w:rPr>
          <w:rFonts w:ascii="Times New Roman" w:eastAsia="宋体" w:hAnsi="Times New Roman" w:hint="eastAsia"/>
          <w:b/>
          <w:color w:val="000000" w:themeColor="text1"/>
        </w:rPr>
        <w:t>主要离子及离子丰度标准</w:t>
      </w:r>
      <w:r w:rsidRPr="004158CF">
        <w:rPr>
          <w:rFonts w:ascii="Times New Roman" w:eastAsia="宋体" w:hAnsi="Times New Roman"/>
          <w:b/>
          <w:color w:val="000000" w:themeColor="text1"/>
          <w:vertAlign w:val="superscript"/>
        </w:rPr>
        <w:t>a,b</w:t>
      </w:r>
    </w:p>
    <w:tbl>
      <w:tblPr>
        <w:tblW w:w="9639" w:type="dxa"/>
        <w:jc w:val="center"/>
        <w:tblBorders>
          <w:top w:val="single" w:sz="24" w:space="0" w:color="auto"/>
        </w:tblBorders>
        <w:tblLayout w:type="fixed"/>
        <w:tblLook w:val="04A0"/>
      </w:tblPr>
      <w:tblGrid>
        <w:gridCol w:w="3075"/>
        <w:gridCol w:w="6564"/>
      </w:tblGrid>
      <w:tr w:rsidR="00095267" w:rsidRPr="004158CF">
        <w:trPr>
          <w:jc w:val="center"/>
        </w:trPr>
        <w:tc>
          <w:tcPr>
            <w:tcW w:w="3075" w:type="dxa"/>
            <w:tcBorders>
              <w:bottom w:val="single" w:sz="12" w:space="0" w:color="auto"/>
            </w:tcBorders>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原子质量</w:t>
            </w:r>
          </w:p>
        </w:tc>
        <w:tc>
          <w:tcPr>
            <w:tcW w:w="6564" w:type="dxa"/>
            <w:tcBorders>
              <w:bottom w:val="single" w:sz="12" w:space="0" w:color="auto"/>
            </w:tcBorders>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离子丰度标准</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68</w:t>
            </w:r>
          </w:p>
        </w:tc>
        <w:tc>
          <w:tcPr>
            <w:tcW w:w="6564"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&lt;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69</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2%</w:t>
            </w:r>
          </w:p>
        </w:tc>
      </w:tr>
      <w:tr w:rsidR="00AE1A9D" w:rsidRPr="004158CF">
        <w:trPr>
          <w:jc w:val="center"/>
        </w:trPr>
        <w:tc>
          <w:tcPr>
            <w:tcW w:w="3075" w:type="dxa"/>
            <w:shd w:val="clear" w:color="auto" w:fill="auto"/>
          </w:tcPr>
          <w:p w:rsidR="00AE1A9D" w:rsidRPr="004158CF" w:rsidRDefault="00AE1A9D">
            <w:pPr>
              <w:rPr>
                <w:rFonts w:ascii="Times New Roman" w:eastAsia="宋体" w:hAnsi="Times New Roman"/>
                <w:color w:val="000000" w:themeColor="text1"/>
                <w:sz w:val="20"/>
                <w:szCs w:val="20"/>
                <w:lang w:eastAsia="zh-CN"/>
              </w:rPr>
            </w:pPr>
            <w:r>
              <w:rPr>
                <w:rFonts w:ascii="Times New Roman" w:eastAsia="宋体" w:hAnsi="Times New Roman" w:hint="eastAsia"/>
                <w:color w:val="000000" w:themeColor="text1"/>
                <w:sz w:val="20"/>
                <w:szCs w:val="20"/>
                <w:lang w:eastAsia="zh-CN"/>
              </w:rPr>
              <w:t>69</w:t>
            </w:r>
          </w:p>
        </w:tc>
        <w:tc>
          <w:tcPr>
            <w:tcW w:w="6564" w:type="dxa"/>
            <w:shd w:val="clear" w:color="auto" w:fill="auto"/>
          </w:tcPr>
          <w:p w:rsidR="00AE1A9D" w:rsidRPr="004158CF" w:rsidRDefault="00AE1A9D">
            <w:pPr>
              <w:rPr>
                <w:rFonts w:ascii="Times New Roman" w:eastAsia="宋体" w:hAnsi="Times New Roman"/>
                <w:color w:val="000000" w:themeColor="text1"/>
                <w:sz w:val="20"/>
                <w:szCs w:val="20"/>
                <w:lang w:eastAsia="zh-CN"/>
              </w:rPr>
            </w:pPr>
            <w:r>
              <w:rPr>
                <w:rFonts w:ascii="Times New Roman" w:eastAsia="宋体" w:hAnsi="Times New Roman" w:hint="eastAsia"/>
                <w:color w:val="000000" w:themeColor="text1"/>
                <w:sz w:val="20"/>
                <w:szCs w:val="20"/>
                <w:lang w:eastAsia="zh-CN"/>
              </w:rPr>
              <w:t>基峰</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70</w:t>
            </w:r>
          </w:p>
        </w:tc>
        <w:tc>
          <w:tcPr>
            <w:tcW w:w="6564"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&lt;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69</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2%</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197</w:t>
            </w:r>
          </w:p>
        </w:tc>
        <w:tc>
          <w:tcPr>
            <w:tcW w:w="6564"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&lt;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198</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2%</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198</w:t>
            </w:r>
          </w:p>
        </w:tc>
        <w:tc>
          <w:tcPr>
            <w:tcW w:w="6564" w:type="dxa"/>
            <w:shd w:val="clear" w:color="auto" w:fill="auto"/>
          </w:tcPr>
          <w:p w:rsidR="00095267" w:rsidRPr="004158CF" w:rsidRDefault="00474047" w:rsidP="00AE1A9D">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标准峰（或称基峰）</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199</w:t>
            </w:r>
          </w:p>
        </w:tc>
        <w:tc>
          <w:tcPr>
            <w:tcW w:w="6564"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198</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5~9%</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365</w:t>
            </w:r>
          </w:p>
        </w:tc>
        <w:tc>
          <w:tcPr>
            <w:tcW w:w="6564"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&gt;</w:t>
            </w: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198</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1%</w:t>
            </w:r>
          </w:p>
        </w:tc>
      </w:tr>
      <w:tr w:rsidR="00095267" w:rsidRPr="004158CF">
        <w:trPr>
          <w:jc w:val="center"/>
        </w:trPr>
        <w:tc>
          <w:tcPr>
            <w:tcW w:w="3075" w:type="dxa"/>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441</w:t>
            </w:r>
          </w:p>
        </w:tc>
        <w:tc>
          <w:tcPr>
            <w:tcW w:w="6564" w:type="dxa"/>
            <w:shd w:val="clear" w:color="auto" w:fill="auto"/>
          </w:tcPr>
          <w:p w:rsidR="00095267" w:rsidRPr="004158CF" w:rsidRDefault="00AE1A9D" w:rsidP="00AE1A9D">
            <w:pPr>
              <w:rPr>
                <w:rFonts w:ascii="Times New Roman" w:eastAsia="宋体" w:hAnsi="Times New Roman"/>
                <w:color w:val="000000" w:themeColor="text1"/>
                <w:sz w:val="20"/>
                <w:szCs w:val="20"/>
                <w:lang w:eastAsia="zh-CN"/>
              </w:rPr>
            </w:pPr>
            <w:r w:rsidRPr="00AE1A9D">
              <w:rPr>
                <w:rFonts w:ascii="Times New Roman" w:eastAsia="宋体" w:hAnsi="Times New Roman"/>
                <w:color w:val="000000" w:themeColor="text1"/>
                <w:sz w:val="20"/>
                <w:szCs w:val="20"/>
                <w:lang w:eastAsia="zh-CN"/>
              </w:rPr>
              <w:t>&lt;</w:t>
            </w:r>
            <w:r w:rsidR="00474047" w:rsidRPr="004158CF">
              <w:rPr>
                <w:rFonts w:ascii="Times New Roman" w:eastAsia="宋体" w:hAnsi="Times New Roman" w:hint="eastAsia"/>
                <w:color w:val="000000" w:themeColor="text1"/>
                <w:sz w:val="20"/>
                <w:szCs w:val="20"/>
                <w:lang w:eastAsia="zh-CN"/>
              </w:rPr>
              <w:t>原子质量</w:t>
            </w:r>
            <w:r w:rsidR="00474047" w:rsidRPr="004158CF">
              <w:rPr>
                <w:rFonts w:ascii="Times New Roman" w:eastAsia="宋体" w:hAnsi="Times New Roman" w:hint="eastAsia"/>
                <w:color w:val="000000" w:themeColor="text1"/>
                <w:sz w:val="20"/>
                <w:szCs w:val="20"/>
                <w:lang w:eastAsia="zh-CN"/>
              </w:rPr>
              <w:t>44</w:t>
            </w:r>
            <w:r>
              <w:rPr>
                <w:rFonts w:ascii="Times New Roman" w:eastAsia="宋体" w:hAnsi="Times New Roman" w:hint="eastAsia"/>
                <w:color w:val="000000" w:themeColor="text1"/>
                <w:sz w:val="20"/>
                <w:szCs w:val="20"/>
                <w:lang w:eastAsia="zh-CN"/>
              </w:rPr>
              <w:t>3</w:t>
            </w:r>
            <w:r w:rsidR="00474047" w:rsidRPr="004158CF">
              <w:rPr>
                <w:rFonts w:ascii="Times New Roman" w:eastAsia="宋体" w:hAnsi="Times New Roman" w:hint="eastAsia"/>
                <w:color w:val="000000" w:themeColor="text1"/>
                <w:sz w:val="20"/>
                <w:szCs w:val="20"/>
                <w:lang w:eastAsia="zh-CN"/>
              </w:rPr>
              <w:t>的</w:t>
            </w:r>
            <w:r>
              <w:rPr>
                <w:rFonts w:ascii="Times New Roman" w:eastAsia="宋体" w:hAnsi="Times New Roman" w:hint="eastAsia"/>
                <w:color w:val="000000" w:themeColor="text1"/>
                <w:sz w:val="20"/>
                <w:szCs w:val="20"/>
                <w:lang w:eastAsia="zh-CN"/>
              </w:rPr>
              <w:t>150</w:t>
            </w:r>
            <w:r w:rsidR="00474047" w:rsidRPr="004158CF">
              <w:rPr>
                <w:rFonts w:ascii="Times New Roman" w:eastAsia="宋体" w:hAnsi="Times New Roman" w:hint="eastAsia"/>
                <w:color w:val="000000" w:themeColor="text1"/>
                <w:sz w:val="20"/>
                <w:szCs w:val="20"/>
                <w:lang w:eastAsia="zh-CN"/>
              </w:rPr>
              <w:t>%</w:t>
            </w:r>
          </w:p>
        </w:tc>
      </w:tr>
      <w:tr w:rsidR="00095267" w:rsidRPr="004158CF">
        <w:trPr>
          <w:jc w:val="center"/>
        </w:trPr>
        <w:tc>
          <w:tcPr>
            <w:tcW w:w="3075" w:type="dxa"/>
            <w:tcBorders>
              <w:bottom w:val="nil"/>
            </w:tcBorders>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442</w:t>
            </w:r>
          </w:p>
        </w:tc>
        <w:tc>
          <w:tcPr>
            <w:tcW w:w="6564" w:type="dxa"/>
            <w:tcBorders>
              <w:bottom w:val="nil"/>
            </w:tcBorders>
            <w:shd w:val="clear" w:color="auto" w:fill="auto"/>
          </w:tcPr>
          <w:p w:rsidR="00095267" w:rsidRPr="004158CF" w:rsidRDefault="00474047" w:rsidP="00AE1A9D">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标准峰（或称基峰）</w:t>
            </w:r>
          </w:p>
        </w:tc>
      </w:tr>
      <w:tr w:rsidR="00095267" w:rsidRPr="004158CF">
        <w:trPr>
          <w:jc w:val="center"/>
        </w:trPr>
        <w:tc>
          <w:tcPr>
            <w:tcW w:w="3075" w:type="dxa"/>
            <w:tcBorders>
              <w:top w:val="nil"/>
              <w:bottom w:val="single" w:sz="24" w:space="0" w:color="auto"/>
            </w:tcBorders>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color w:val="000000" w:themeColor="text1"/>
                <w:sz w:val="20"/>
                <w:szCs w:val="20"/>
              </w:rPr>
              <w:t>443</w:t>
            </w:r>
          </w:p>
        </w:tc>
        <w:tc>
          <w:tcPr>
            <w:tcW w:w="6564" w:type="dxa"/>
            <w:tcBorders>
              <w:top w:val="nil"/>
              <w:bottom w:val="single" w:sz="24" w:space="0" w:color="auto"/>
            </w:tcBorders>
            <w:shd w:val="clear" w:color="auto" w:fill="auto"/>
          </w:tcPr>
          <w:p w:rsidR="00095267" w:rsidRPr="004158CF" w:rsidRDefault="00474047">
            <w:pPr>
              <w:rPr>
                <w:rFonts w:ascii="Times New Roman" w:eastAsia="宋体" w:hAnsi="Times New Roman"/>
                <w:color w:val="000000" w:themeColor="text1"/>
                <w:sz w:val="20"/>
                <w:szCs w:val="20"/>
              </w:rPr>
            </w:pPr>
            <w:r w:rsidRPr="004158CF">
              <w:rPr>
                <w:rFonts w:ascii="Times New Roman" w:eastAsia="宋体" w:hAnsi="Times New Roman" w:hint="eastAsia"/>
                <w:color w:val="000000" w:themeColor="text1"/>
                <w:sz w:val="20"/>
                <w:szCs w:val="20"/>
              </w:rPr>
              <w:t>原子质量</w:t>
            </w:r>
            <w:r w:rsidRPr="004158CF">
              <w:rPr>
                <w:rFonts w:ascii="Times New Roman" w:eastAsia="宋体" w:hAnsi="Times New Roman" w:hint="eastAsia"/>
                <w:color w:val="000000" w:themeColor="text1"/>
                <w:sz w:val="20"/>
                <w:szCs w:val="20"/>
              </w:rPr>
              <w:t>442</w:t>
            </w:r>
            <w:r w:rsidRPr="004158CF">
              <w:rPr>
                <w:rFonts w:ascii="Times New Roman" w:eastAsia="宋体" w:hAnsi="Times New Roman" w:hint="eastAsia"/>
                <w:color w:val="000000" w:themeColor="text1"/>
                <w:sz w:val="20"/>
                <w:szCs w:val="20"/>
              </w:rPr>
              <w:t>的</w:t>
            </w:r>
            <w:r w:rsidRPr="004158CF">
              <w:rPr>
                <w:rFonts w:ascii="Times New Roman" w:eastAsia="宋体" w:hAnsi="Times New Roman" w:hint="eastAsia"/>
                <w:color w:val="000000" w:themeColor="text1"/>
                <w:sz w:val="20"/>
                <w:szCs w:val="20"/>
              </w:rPr>
              <w:t>15~24%</w:t>
            </w:r>
          </w:p>
        </w:tc>
      </w:tr>
    </w:tbl>
    <w:p w:rsidR="00095267" w:rsidRPr="004158CF" w:rsidRDefault="00474047" w:rsidP="00DA52FA">
      <w:pPr>
        <w:spacing w:after="0" w:line="360" w:lineRule="auto"/>
        <w:rPr>
          <w:rFonts w:ascii="Times New Roman" w:eastAsia="宋体" w:hAnsi="Times New Roman"/>
          <w:color w:val="000000" w:themeColor="text1"/>
          <w:sz w:val="20"/>
          <w:szCs w:val="20"/>
          <w:lang w:eastAsia="zh-CN"/>
        </w:rPr>
      </w:pPr>
      <w:r w:rsidRPr="004158CF">
        <w:rPr>
          <w:rFonts w:ascii="Times New Roman" w:eastAsia="宋体" w:hAnsi="Times New Roman"/>
          <w:color w:val="000000" w:themeColor="text1"/>
          <w:sz w:val="20"/>
          <w:szCs w:val="20"/>
          <w:vertAlign w:val="superscript"/>
          <w:lang w:eastAsia="zh-CN"/>
        </w:rPr>
        <w:t>a</w:t>
      </w:r>
      <w:r w:rsidR="000F3974" w:rsidRPr="00977FAF">
        <w:rPr>
          <w:rFonts w:ascii="Times New Roman" w:eastAsia="宋体" w:hAnsi="Times New Roman" w:hint="eastAsia"/>
          <w:color w:val="000000" w:themeColor="text1"/>
          <w:sz w:val="20"/>
          <w:szCs w:val="20"/>
          <w:lang w:eastAsia="zh-CN"/>
        </w:rPr>
        <w:t>标准</w:t>
      </w:r>
      <w:r w:rsidRPr="004158CF">
        <w:rPr>
          <w:rFonts w:ascii="Times New Roman" w:eastAsia="宋体" w:hAnsi="Times New Roman" w:hint="eastAsia"/>
          <w:color w:val="000000" w:themeColor="text1"/>
          <w:sz w:val="20"/>
          <w:szCs w:val="20"/>
          <w:lang w:eastAsia="zh-CN"/>
        </w:rPr>
        <w:t>来源于参考</w:t>
      </w:r>
      <w:r w:rsidR="000F3974" w:rsidRPr="004158CF">
        <w:rPr>
          <w:rFonts w:ascii="Times New Roman" w:eastAsia="宋体" w:hAnsi="Times New Roman" w:hint="eastAsia"/>
          <w:color w:val="000000" w:themeColor="text1"/>
          <w:sz w:val="20"/>
          <w:szCs w:val="20"/>
          <w:lang w:eastAsia="zh-CN"/>
        </w:rPr>
        <w:t>11</w:t>
      </w:r>
      <w:r w:rsidRPr="004158CF">
        <w:rPr>
          <w:rFonts w:ascii="Times New Roman" w:eastAsia="宋体" w:hAnsi="Times New Roman" w:hint="eastAsia"/>
          <w:color w:val="000000" w:themeColor="text1"/>
          <w:sz w:val="20"/>
          <w:szCs w:val="20"/>
          <w:lang w:eastAsia="zh-CN"/>
        </w:rPr>
        <w:t>（方法</w:t>
      </w:r>
      <w:r w:rsidRPr="004158CF">
        <w:rPr>
          <w:rFonts w:ascii="Times New Roman" w:eastAsia="宋体" w:hAnsi="Times New Roman" w:hint="eastAsia"/>
          <w:color w:val="000000" w:themeColor="text1"/>
          <w:sz w:val="20"/>
          <w:szCs w:val="20"/>
          <w:lang w:eastAsia="zh-CN"/>
        </w:rPr>
        <w:t>525.2</w:t>
      </w:r>
      <w:r w:rsidRPr="004158CF">
        <w:rPr>
          <w:rFonts w:ascii="Times New Roman" w:eastAsia="宋体" w:hAnsi="Times New Roman" w:hint="eastAsia"/>
          <w:color w:val="000000" w:themeColor="text1"/>
          <w:sz w:val="20"/>
          <w:szCs w:val="20"/>
          <w:lang w:eastAsia="zh-CN"/>
        </w:rPr>
        <w:t>）。</w:t>
      </w:r>
    </w:p>
    <w:p w:rsidR="00095267" w:rsidRPr="004158CF" w:rsidRDefault="00474047" w:rsidP="00DA52FA">
      <w:pPr>
        <w:spacing w:after="0" w:line="360" w:lineRule="auto"/>
        <w:rPr>
          <w:rFonts w:ascii="Times New Roman" w:eastAsia="宋体" w:hAnsi="Times New Roman"/>
          <w:color w:val="000000" w:themeColor="text1"/>
          <w:sz w:val="20"/>
          <w:szCs w:val="20"/>
          <w:lang w:eastAsia="zh-CN"/>
        </w:rPr>
      </w:pPr>
      <w:r w:rsidRPr="004158CF">
        <w:rPr>
          <w:rFonts w:ascii="Times New Roman" w:eastAsia="宋体" w:hAnsi="Times New Roman"/>
          <w:color w:val="000000" w:themeColor="text1"/>
          <w:sz w:val="20"/>
          <w:szCs w:val="20"/>
          <w:vertAlign w:val="superscript"/>
          <w:lang w:eastAsia="zh-CN"/>
        </w:rPr>
        <w:t>b</w:t>
      </w:r>
      <w:r w:rsidRPr="004158CF">
        <w:rPr>
          <w:rFonts w:ascii="Times New Roman" w:eastAsia="宋体" w:hAnsi="Times New Roman" w:hint="eastAsia"/>
          <w:color w:val="000000" w:themeColor="text1"/>
          <w:sz w:val="20"/>
          <w:szCs w:val="20"/>
          <w:lang w:eastAsia="zh-CN"/>
        </w:rPr>
        <w:t>如果不具备制造商的最优操作条件，则该表所列的标准将用作四极仪器的默认标准。其它的调整方法也可以使用（例如，</w:t>
      </w:r>
      <w:r w:rsidRPr="004158CF">
        <w:rPr>
          <w:rFonts w:ascii="Times New Roman" w:eastAsia="宋体" w:hAnsi="Times New Roman" w:hint="eastAsia"/>
          <w:color w:val="000000" w:themeColor="text1"/>
          <w:sz w:val="20"/>
          <w:szCs w:val="20"/>
          <w:lang w:eastAsia="zh-CN"/>
        </w:rPr>
        <w:t>CLP</w:t>
      </w:r>
      <w:r w:rsidRPr="004158CF">
        <w:rPr>
          <w:rFonts w:ascii="Times New Roman" w:eastAsia="宋体" w:hAnsi="Times New Roman" w:hint="eastAsia"/>
          <w:color w:val="000000" w:themeColor="text1"/>
          <w:sz w:val="20"/>
          <w:szCs w:val="20"/>
          <w:lang w:eastAsia="zh-CN"/>
        </w:rPr>
        <w:t>，方法</w:t>
      </w:r>
      <w:r w:rsidRPr="004158CF">
        <w:rPr>
          <w:rFonts w:ascii="Times New Roman" w:eastAsia="宋体" w:hAnsi="Times New Roman" w:hint="eastAsia"/>
          <w:color w:val="000000" w:themeColor="text1"/>
          <w:sz w:val="20"/>
          <w:szCs w:val="20"/>
          <w:lang w:eastAsia="zh-CN"/>
        </w:rPr>
        <w:t>625</w:t>
      </w:r>
      <w:r w:rsidRPr="004158CF">
        <w:rPr>
          <w:rFonts w:ascii="Times New Roman" w:eastAsia="宋体" w:hAnsi="Times New Roman" w:hint="eastAsia"/>
          <w:color w:val="000000" w:themeColor="text1"/>
          <w:sz w:val="20"/>
          <w:szCs w:val="20"/>
          <w:lang w:eastAsia="zh-CN"/>
        </w:rPr>
        <w:t>），只要是方法性能不受到负面影响。见第</w:t>
      </w:r>
      <w:r w:rsidRPr="004158CF">
        <w:rPr>
          <w:rFonts w:ascii="Times New Roman" w:eastAsia="宋体" w:hAnsi="Times New Roman" w:hint="eastAsia"/>
          <w:color w:val="000000" w:themeColor="text1"/>
          <w:sz w:val="20"/>
          <w:szCs w:val="20"/>
          <w:lang w:eastAsia="zh-CN"/>
        </w:rPr>
        <w:t>11.3.1</w:t>
      </w:r>
      <w:r w:rsidRPr="004158CF">
        <w:rPr>
          <w:rFonts w:ascii="Times New Roman" w:eastAsia="宋体" w:hAnsi="Times New Roman" w:hint="eastAsia"/>
          <w:color w:val="000000" w:themeColor="text1"/>
          <w:sz w:val="20"/>
          <w:szCs w:val="20"/>
          <w:lang w:eastAsia="zh-CN"/>
        </w:rPr>
        <w:t>节。</w:t>
      </w:r>
    </w:p>
    <w:p w:rsidR="00095267" w:rsidRPr="004158CF" w:rsidRDefault="00095267">
      <w:pPr>
        <w:rPr>
          <w:rFonts w:ascii="Times New Roman" w:eastAsia="宋体" w:hAnsi="Times New Roman"/>
          <w:color w:val="000000" w:themeColor="text1"/>
          <w:lang w:eastAsia="zh-CN"/>
        </w:rPr>
      </w:pPr>
    </w:p>
    <w:p w:rsidR="00095267" w:rsidRPr="004158CF" w:rsidRDefault="00474047">
      <w:pPr>
        <w:widowControl/>
        <w:spacing w:after="0" w:line="240" w:lineRule="auto"/>
        <w:rPr>
          <w:rFonts w:ascii="Times New Roman" w:eastAsia="宋体" w:hAnsi="Times New Roman"/>
          <w:color w:val="000000" w:themeColor="text1"/>
          <w:lang w:eastAsia="zh-CN"/>
        </w:rPr>
      </w:pPr>
      <w:r w:rsidRPr="004158CF">
        <w:rPr>
          <w:rFonts w:ascii="Times New Roman" w:eastAsia="宋体" w:hAnsi="Times New Roman"/>
          <w:color w:val="000000" w:themeColor="text1"/>
          <w:lang w:eastAsia="zh-CN"/>
        </w:rPr>
        <w:br w:type="page"/>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lastRenderedPageBreak/>
        <w:t>表</w:t>
      </w:r>
      <w:r w:rsidRPr="004158CF">
        <w:rPr>
          <w:rFonts w:ascii="Times New Roman" w:eastAsia="宋体" w:hAnsi="Times New Roman" w:hint="eastAsia"/>
          <w:b/>
          <w:color w:val="000000" w:themeColor="text1"/>
          <w:lang w:eastAsia="zh-CN"/>
        </w:rPr>
        <w:t>4</w:t>
      </w:r>
    </w:p>
    <w:p w:rsidR="00095267" w:rsidRPr="004158CF" w:rsidRDefault="00DF0AEF">
      <w:pPr>
        <w:jc w:val="center"/>
        <w:rPr>
          <w:rFonts w:ascii="Times New Roman" w:eastAsia="宋体" w:hAnsi="Times New Roman"/>
          <w:b/>
          <w:color w:val="000000" w:themeColor="text1"/>
          <w:lang w:eastAsia="zh-CN"/>
        </w:rPr>
      </w:pPr>
      <w:r>
        <w:rPr>
          <w:rFonts w:ascii="Times New Roman" w:eastAsia="宋体" w:hAnsi="Times New Roman" w:hint="eastAsia"/>
          <w:b/>
          <w:color w:val="000000" w:themeColor="text1"/>
          <w:lang w:eastAsia="zh-CN"/>
        </w:rPr>
        <w:t>使用</w:t>
      </w:r>
      <w:r w:rsidR="00474047" w:rsidRPr="004158CF">
        <w:rPr>
          <w:rFonts w:ascii="Times New Roman" w:eastAsia="宋体" w:hAnsi="Times New Roman" w:hint="eastAsia"/>
          <w:b/>
          <w:color w:val="000000" w:themeColor="text1"/>
          <w:lang w:eastAsia="zh-CN"/>
        </w:rPr>
        <w:t>表</w:t>
      </w:r>
      <w:r w:rsidR="00474047" w:rsidRPr="004158CF">
        <w:rPr>
          <w:rFonts w:ascii="Times New Roman" w:eastAsia="宋体" w:hAnsi="Times New Roman" w:hint="eastAsia"/>
          <w:b/>
          <w:color w:val="000000" w:themeColor="text1"/>
          <w:lang w:eastAsia="zh-CN"/>
        </w:rPr>
        <w:t>1</w:t>
      </w:r>
      <w:r>
        <w:rPr>
          <w:rFonts w:ascii="Times New Roman" w:eastAsia="宋体" w:hAnsi="Times New Roman" w:hint="eastAsia"/>
          <w:b/>
          <w:color w:val="000000" w:themeColor="text1"/>
          <w:lang w:eastAsia="zh-CN"/>
        </w:rPr>
        <w:t>所建议的离</w:t>
      </w:r>
      <w:r w:rsidRPr="00DF0AEF">
        <w:rPr>
          <w:rFonts w:ascii="Times New Roman" w:eastAsia="宋体" w:hAnsi="Times New Roman" w:hint="eastAsia"/>
          <w:b/>
          <w:color w:val="000000" w:themeColor="text1"/>
          <w:lang w:eastAsia="zh-CN"/>
        </w:rPr>
        <w:t>子</w:t>
      </w:r>
      <w:r w:rsidR="00474047" w:rsidRPr="00DF0AEF">
        <w:rPr>
          <w:rFonts w:ascii="Times New Roman" w:eastAsia="宋体" w:hAnsi="Times New Roman" w:hint="eastAsia"/>
          <w:b/>
          <w:color w:val="000000" w:themeColor="text1"/>
          <w:lang w:eastAsia="zh-CN"/>
        </w:rPr>
        <w:t>进行初始</w:t>
      </w:r>
      <w:r w:rsidR="00066550" w:rsidRPr="00DF0AEF">
        <w:rPr>
          <w:rFonts w:ascii="Times New Roman" w:eastAsia="宋体" w:hAnsi="Times New Roman" w:hint="eastAsia"/>
          <w:b/>
          <w:color w:val="000000" w:themeColor="text1"/>
          <w:lang w:eastAsia="zh-CN"/>
        </w:rPr>
        <w:t>校准的</w:t>
      </w:r>
      <w:r w:rsidR="00977FAF" w:rsidRPr="00DF0AEF">
        <w:rPr>
          <w:rFonts w:ascii="Times New Roman" w:eastAsia="宋体" w:hAnsi="Times New Roman" w:hint="eastAsia"/>
          <w:b/>
          <w:color w:val="000000" w:themeColor="text1"/>
          <w:lang w:eastAsia="zh-CN"/>
        </w:rPr>
        <w:t>响应因子</w:t>
      </w:r>
      <w:r w:rsidR="00066550" w:rsidRPr="00DF0AEF">
        <w:rPr>
          <w:rFonts w:ascii="Times New Roman" w:eastAsia="宋体" w:hAnsi="Times New Roman" w:hint="eastAsia"/>
          <w:b/>
          <w:color w:val="000000" w:themeColor="text1"/>
          <w:lang w:eastAsia="zh-CN"/>
        </w:rPr>
        <w:t>指导</w:t>
      </w:r>
      <w:r w:rsidR="000F3974" w:rsidRPr="00DF0AEF">
        <w:rPr>
          <w:rFonts w:ascii="Times New Roman" w:eastAsia="宋体" w:hAnsi="Times New Roman" w:hint="eastAsia"/>
          <w:b/>
          <w:color w:val="000000" w:themeColor="text1"/>
          <w:lang w:eastAsia="zh-CN"/>
        </w:rPr>
        <w:t>标准（见第</w:t>
      </w:r>
      <w:r w:rsidR="000F3974" w:rsidRPr="00DF0AEF">
        <w:rPr>
          <w:rFonts w:ascii="Times New Roman" w:eastAsia="宋体" w:hAnsi="Times New Roman" w:hint="eastAsia"/>
          <w:b/>
          <w:color w:val="000000" w:themeColor="text1"/>
          <w:lang w:eastAsia="zh-CN"/>
        </w:rPr>
        <w:t>11.3.4.2</w:t>
      </w:r>
      <w:r w:rsidR="000F3974" w:rsidRPr="00DF0AEF">
        <w:rPr>
          <w:rFonts w:ascii="Times New Roman" w:eastAsia="宋体" w:hAnsi="Times New Roman" w:hint="eastAsia"/>
          <w:b/>
          <w:color w:val="000000" w:themeColor="text1"/>
          <w:lang w:eastAsia="zh-CN"/>
        </w:rPr>
        <w:t>节）</w:t>
      </w:r>
    </w:p>
    <w:tbl>
      <w:tblPr>
        <w:tblW w:w="9639" w:type="dxa"/>
        <w:jc w:val="center"/>
        <w:tblLayout w:type="fixed"/>
        <w:tblCellMar>
          <w:left w:w="0" w:type="dxa"/>
          <w:right w:w="0" w:type="dxa"/>
        </w:tblCellMar>
        <w:tblLook w:val="04A0"/>
      </w:tblPr>
      <w:tblGrid>
        <w:gridCol w:w="5711"/>
        <w:gridCol w:w="3928"/>
      </w:tblGrid>
      <w:tr w:rsidR="00095267" w:rsidRPr="004158CF">
        <w:trPr>
          <w:trHeight w:val="270"/>
          <w:tblHeader/>
          <w:jc w:val="center"/>
        </w:trPr>
        <w:tc>
          <w:tcPr>
            <w:tcW w:w="5711"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半挥发性化合物</w:t>
            </w:r>
          </w:p>
        </w:tc>
        <w:tc>
          <w:tcPr>
            <w:tcW w:w="3928"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最小响应因数（</w:t>
            </w:r>
            <w:r w:rsidRPr="004158CF">
              <w:rPr>
                <w:rFonts w:ascii="Times New Roman" w:eastAsia="宋体" w:hAnsi="Times New Roman" w:hint="eastAsia"/>
                <w:color w:val="000000" w:themeColor="text1"/>
                <w:sz w:val="20"/>
                <w:szCs w:val="20"/>
                <w:lang w:eastAsia="zh-CN"/>
              </w:rPr>
              <w:t>RF</w:t>
            </w:r>
            <w:r w:rsidRPr="004158CF">
              <w:rPr>
                <w:rFonts w:ascii="Times New Roman" w:eastAsia="宋体" w:hAnsi="Times New Roman" w:hint="eastAsia"/>
                <w:color w:val="000000" w:themeColor="text1"/>
                <w:sz w:val="20"/>
                <w:szCs w:val="20"/>
                <w:lang w:eastAsia="zh-CN"/>
              </w:rPr>
              <w:t>）</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0540E5">
              <w:rPr>
                <w:rFonts w:hint="eastAsia"/>
              </w:rPr>
              <w:t>萘嵌戊烷</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0.9</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苊</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0.9</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苯乙酮</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蒽</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阿特拉津</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苯甲醛</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a</w:t>
            </w:r>
            <w:r w:rsidRPr="00FB0FF9">
              <w:rPr>
                <w:rFonts w:hint="eastAsia"/>
              </w:rPr>
              <w:t>）蒽</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0.8</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a</w:t>
            </w:r>
            <w:r w:rsidRPr="00FB0FF9">
              <w:rPr>
                <w:rFonts w:hint="eastAsia"/>
              </w:rPr>
              <w:t>）芘</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b</w:t>
            </w:r>
            <w:r w:rsidRPr="00FB0FF9">
              <w:rPr>
                <w:rFonts w:hint="eastAsia"/>
              </w:rPr>
              <w:t>）中荧蒽</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lang w:eastAsia="zh-CN"/>
              </w:rPr>
              <w:t>苯并（</w:t>
            </w:r>
            <w:r w:rsidRPr="00FB0FF9">
              <w:rPr>
                <w:rFonts w:hint="eastAsia"/>
                <w:lang w:eastAsia="zh-CN"/>
              </w:rPr>
              <w:t>G</w:t>
            </w:r>
            <w:r w:rsidRPr="00FB0FF9">
              <w:rPr>
                <w:rFonts w:hint="eastAsia"/>
                <w:lang w:eastAsia="zh-CN"/>
              </w:rPr>
              <w:t>，</w:t>
            </w:r>
            <w:r w:rsidRPr="00FB0FF9">
              <w:rPr>
                <w:rFonts w:hint="eastAsia"/>
                <w:lang w:eastAsia="zh-CN"/>
              </w:rPr>
              <w:t>H</w:t>
            </w:r>
            <w:r w:rsidRPr="00FB0FF9">
              <w:rPr>
                <w:rFonts w:hint="eastAsia"/>
                <w:lang w:eastAsia="zh-CN"/>
              </w:rPr>
              <w:t>，</w:t>
            </w:r>
            <w:r w:rsidRPr="00FB0FF9">
              <w:rPr>
                <w:rFonts w:hint="eastAsia"/>
                <w:lang w:eastAsia="zh-CN"/>
              </w:rPr>
              <w:t>I</w:t>
            </w:r>
            <w:r w:rsidRPr="00FB0FF9">
              <w:rPr>
                <w:rFonts w:hint="eastAsia"/>
                <w:lang w:eastAsia="zh-CN"/>
              </w:rPr>
              <w:t>）二萘嵌苯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0.5</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苯并（</w:t>
            </w:r>
            <w:r w:rsidRPr="00FB0FF9">
              <w:rPr>
                <w:rFonts w:hint="eastAsia"/>
              </w:rPr>
              <w:t>K</w:t>
            </w:r>
            <w:r w:rsidRPr="00FB0FF9">
              <w:rPr>
                <w:rFonts w:hint="eastAsia"/>
              </w:rPr>
              <w:t>）荧蒽</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1,1'-</w:t>
            </w:r>
            <w:r w:rsidRPr="00FB0FF9">
              <w:rPr>
                <w:rFonts w:hint="eastAsia"/>
              </w:rPr>
              <w:t>二苯基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双（</w:t>
            </w:r>
            <w:r w:rsidRPr="00FB0FF9">
              <w:rPr>
                <w:rFonts w:hint="eastAsia"/>
              </w:rPr>
              <w:t>2-</w:t>
            </w:r>
            <w:r w:rsidRPr="00FB0FF9">
              <w:rPr>
                <w:rFonts w:hint="eastAsia"/>
              </w:rPr>
              <w:t>氯乙氧基）甲烷</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0.3</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双（</w:t>
            </w:r>
            <w:r w:rsidRPr="00FB0FF9">
              <w:rPr>
                <w:rFonts w:hint="eastAsia"/>
              </w:rPr>
              <w:t>2-</w:t>
            </w:r>
            <w:r w:rsidRPr="00FB0FF9">
              <w:rPr>
                <w:rFonts w:hint="eastAsia"/>
              </w:rPr>
              <w:t>氯乙基）醚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0.7</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lang w:eastAsia="zh-CN"/>
              </w:rPr>
              <w:t>双</w:t>
            </w:r>
            <w:r>
              <w:rPr>
                <w:rFonts w:hint="eastAsia"/>
                <w:lang w:eastAsia="zh-CN"/>
              </w:rPr>
              <w:t>-</w:t>
            </w:r>
            <w:r w:rsidRPr="00FB0FF9">
              <w:rPr>
                <w:rFonts w:hint="eastAsia"/>
                <w:lang w:eastAsia="zh-CN"/>
              </w:rPr>
              <w:t>（</w:t>
            </w:r>
            <w:r w:rsidRPr="00FB0FF9">
              <w:rPr>
                <w:rFonts w:hint="eastAsia"/>
                <w:lang w:eastAsia="zh-CN"/>
              </w:rPr>
              <w:t>2-</w:t>
            </w:r>
            <w:r w:rsidRPr="00FB0FF9">
              <w:rPr>
                <w:rFonts w:hint="eastAsia"/>
                <w:lang w:eastAsia="zh-CN"/>
              </w:rPr>
              <w:t>乙基己基）邻苯二甲酸酯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溴苯基</w:t>
            </w:r>
            <w:r w:rsidRPr="00FB0FF9">
              <w:rPr>
                <w:rFonts w:hint="eastAsia"/>
              </w:rPr>
              <w:t xml:space="preserve"> - </w:t>
            </w:r>
            <w:r w:rsidRPr="00FB0FF9">
              <w:rPr>
                <w:rFonts w:hint="eastAsia"/>
              </w:rPr>
              <w:t>苯基醚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邻苯二甲酸丁基苄酯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2F2BBA">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己内酰胺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咔</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氯苯胺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氯</w:t>
            </w:r>
            <w:r w:rsidRPr="00FB0FF9">
              <w:rPr>
                <w:rFonts w:hint="eastAsia"/>
              </w:rPr>
              <w:t>-3-</w:t>
            </w:r>
            <w:r w:rsidRPr="00FB0FF9">
              <w:rPr>
                <w:rFonts w:hint="eastAsia"/>
              </w:rPr>
              <w:t>甲基苯酚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0.2</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2-</w:t>
            </w:r>
            <w:r w:rsidRPr="00FB0FF9">
              <w:rPr>
                <w:rFonts w:hint="eastAsia"/>
              </w:rPr>
              <w:t>氯萘</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0.8</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2-</w:t>
            </w:r>
            <w:r w:rsidRPr="00FB0FF9">
              <w:rPr>
                <w:rFonts w:hint="eastAsia"/>
              </w:rPr>
              <w:t>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0.8</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4-</w:t>
            </w:r>
            <w:r w:rsidRPr="00FB0FF9">
              <w:rPr>
                <w:rFonts w:hint="eastAsia"/>
              </w:rPr>
              <w:t>氯苯基</w:t>
            </w:r>
            <w:r w:rsidRPr="00FB0FF9">
              <w:rPr>
                <w:rFonts w:hint="eastAsia"/>
              </w:rPr>
              <w:t xml:space="preserve"> - </w:t>
            </w:r>
            <w:r w:rsidRPr="00FB0FF9">
              <w:rPr>
                <w:rFonts w:hint="eastAsia"/>
              </w:rPr>
              <w:t>苯基醚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0.4</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t>屈</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0.7</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B0FF9">
              <w:rPr>
                <w:rFonts w:hint="eastAsia"/>
              </w:rPr>
              <w:lastRenderedPageBreak/>
              <w:t>二苯并（</w:t>
            </w:r>
            <w:r w:rsidRPr="00FB0FF9">
              <w:rPr>
                <w:rFonts w:hint="eastAsia"/>
              </w:rPr>
              <w:t>A</w:t>
            </w:r>
            <w:r w:rsidRPr="00FB0FF9">
              <w:rPr>
                <w:rFonts w:hint="eastAsia"/>
              </w:rPr>
              <w:t>，</w:t>
            </w:r>
            <w:r w:rsidRPr="00FB0FF9">
              <w:rPr>
                <w:rFonts w:hint="eastAsia"/>
              </w:rPr>
              <w:t>H</w:t>
            </w:r>
            <w:r w:rsidRPr="00FB0FF9">
              <w:rPr>
                <w:rFonts w:hint="eastAsia"/>
              </w:rPr>
              <w:t>）蒽</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0.4</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二苯并呋喃</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0.8</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邻苯二甲酸二正丁酯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AD5A24">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3,3'-</w:t>
            </w:r>
            <w:r w:rsidRPr="006C0809">
              <w:rPr>
                <w:rFonts w:hint="eastAsia"/>
              </w:rPr>
              <w:t>二氯联苯胺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0.2</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邻苯二甲酸二乙酯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邻苯二甲酸二甲酯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二甲基苯酚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0.2</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4,6-</w:t>
            </w:r>
            <w:r w:rsidRPr="006C0809">
              <w:rPr>
                <w:rFonts w:hint="eastAsia"/>
              </w:rPr>
              <w:t>二硝基</w:t>
            </w:r>
            <w:r w:rsidRPr="006C0809">
              <w:rPr>
                <w:rFonts w:hint="eastAsia"/>
              </w:rPr>
              <w:t>-2-</w:t>
            </w:r>
            <w:r w:rsidRPr="006C0809">
              <w:rPr>
                <w:rFonts w:hint="eastAsia"/>
              </w:rPr>
              <w:t>甲基苯酚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二硝基苯酚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916BFE">
              <w:t>0.01</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2,4-</w:t>
            </w:r>
            <w:r w:rsidRPr="006C0809">
              <w:rPr>
                <w:rFonts w:hint="eastAsia"/>
              </w:rPr>
              <w:t>二硝基甲苯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0.2</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2,6-</w:t>
            </w:r>
            <w:r w:rsidRPr="006C0809">
              <w:rPr>
                <w:rFonts w:hint="eastAsia"/>
              </w:rPr>
              <w:t>二硝基甲苯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0.2</w:t>
            </w:r>
          </w:p>
        </w:tc>
      </w:tr>
      <w:tr w:rsidR="000540E5" w:rsidRPr="004158CF">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邻苯二甲酸二正辛酯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0.01</w:t>
            </w:r>
          </w:p>
        </w:tc>
      </w:tr>
      <w:tr w:rsidR="000540E5" w:rsidRPr="004158CF">
        <w:trPr>
          <w:trHeight w:val="20"/>
          <w:jc w:val="center"/>
        </w:trPr>
        <w:tc>
          <w:tcPr>
            <w:tcW w:w="5711" w:type="dxa"/>
            <w:tcBorders>
              <w:top w:val="nil"/>
              <w:left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荧蒽</w:t>
            </w:r>
          </w:p>
        </w:tc>
        <w:tc>
          <w:tcPr>
            <w:tcW w:w="3928" w:type="dxa"/>
            <w:tcBorders>
              <w:top w:val="nil"/>
              <w:left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0.6</w:t>
            </w:r>
          </w:p>
        </w:tc>
      </w:tr>
      <w:tr w:rsidR="000540E5" w:rsidRPr="004158CF" w:rsidTr="009111F4">
        <w:trPr>
          <w:trHeight w:val="20"/>
          <w:jc w:val="center"/>
        </w:trPr>
        <w:tc>
          <w:tcPr>
            <w:tcW w:w="5711"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6C0809">
              <w:rPr>
                <w:rFonts w:hint="eastAsia"/>
              </w:rPr>
              <w:t>芴</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0.9</w:t>
            </w:r>
          </w:p>
        </w:tc>
      </w:tr>
      <w:tr w:rsidR="000540E5" w:rsidRPr="004158CF" w:rsidTr="009111F4">
        <w:trPr>
          <w:trHeight w:val="20"/>
          <w:jc w:val="center"/>
        </w:trPr>
        <w:tc>
          <w:tcPr>
            <w:tcW w:w="5711" w:type="dxa"/>
            <w:tcBorders>
              <w:top w:val="nil"/>
              <w:left w:val="nil"/>
              <w:bottom w:val="nil"/>
              <w:right w:val="nil"/>
            </w:tcBorders>
          </w:tcPr>
          <w:p w:rsidR="000540E5" w:rsidRPr="009310CD" w:rsidRDefault="000540E5" w:rsidP="009111F4">
            <w:pPr>
              <w:rPr>
                <w:lang w:eastAsia="zh-CN"/>
              </w:rPr>
            </w:pPr>
            <w:r w:rsidRPr="006C0809">
              <w:rPr>
                <w:rFonts w:hint="eastAsia"/>
              </w:rPr>
              <w:t>六氯苯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0.1</w:t>
            </w:r>
          </w:p>
        </w:tc>
      </w:tr>
      <w:tr w:rsidR="000540E5" w:rsidRPr="004158CF" w:rsidTr="009111F4">
        <w:trPr>
          <w:trHeight w:val="20"/>
          <w:jc w:val="center"/>
        </w:trPr>
        <w:tc>
          <w:tcPr>
            <w:tcW w:w="5711" w:type="dxa"/>
            <w:tcBorders>
              <w:top w:val="nil"/>
              <w:left w:val="nil"/>
              <w:bottom w:val="nil"/>
              <w:right w:val="nil"/>
            </w:tcBorders>
          </w:tcPr>
          <w:p w:rsidR="000540E5" w:rsidRDefault="000540E5" w:rsidP="009111F4">
            <w:r w:rsidRPr="006C0809">
              <w:rPr>
                <w:rFonts w:hint="eastAsia"/>
              </w:rPr>
              <w:t>六氯丁二烯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0.01</w:t>
            </w:r>
          </w:p>
        </w:tc>
      </w:tr>
      <w:tr w:rsidR="000540E5" w:rsidRPr="004158CF" w:rsidTr="009111F4">
        <w:trPr>
          <w:trHeight w:val="20"/>
          <w:jc w:val="center"/>
        </w:trPr>
        <w:tc>
          <w:tcPr>
            <w:tcW w:w="5711" w:type="dxa"/>
            <w:tcBorders>
              <w:top w:val="nil"/>
              <w:left w:val="nil"/>
              <w:bottom w:val="nil"/>
              <w:right w:val="nil"/>
            </w:tcBorders>
          </w:tcPr>
          <w:p w:rsidR="000540E5" w:rsidRDefault="000540E5" w:rsidP="009111F4">
            <w:r w:rsidRPr="006C0809">
              <w:rPr>
                <w:rFonts w:hint="eastAsia"/>
              </w:rPr>
              <w:t>六氯环戊二烯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0.05</w:t>
            </w:r>
          </w:p>
        </w:tc>
      </w:tr>
      <w:tr w:rsidR="000540E5" w:rsidRPr="004158CF" w:rsidTr="009111F4">
        <w:trPr>
          <w:trHeight w:val="20"/>
          <w:jc w:val="center"/>
        </w:trPr>
        <w:tc>
          <w:tcPr>
            <w:tcW w:w="5711" w:type="dxa"/>
            <w:tcBorders>
              <w:top w:val="nil"/>
              <w:left w:val="nil"/>
              <w:bottom w:val="nil"/>
              <w:right w:val="nil"/>
            </w:tcBorders>
          </w:tcPr>
          <w:p w:rsidR="000540E5" w:rsidRDefault="000540E5" w:rsidP="009111F4">
            <w:r w:rsidRPr="006C0809">
              <w:rPr>
                <w:rFonts w:hint="eastAsia"/>
              </w:rPr>
              <w:t>六氯乙烷</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0.3</w:t>
            </w:r>
          </w:p>
        </w:tc>
      </w:tr>
      <w:tr w:rsidR="000540E5" w:rsidRPr="004158CF" w:rsidTr="009111F4">
        <w:trPr>
          <w:trHeight w:val="20"/>
          <w:jc w:val="center"/>
        </w:trPr>
        <w:tc>
          <w:tcPr>
            <w:tcW w:w="5711" w:type="dxa"/>
            <w:tcBorders>
              <w:top w:val="nil"/>
              <w:left w:val="nil"/>
              <w:bottom w:val="nil"/>
              <w:right w:val="nil"/>
            </w:tcBorders>
          </w:tcPr>
          <w:p w:rsidR="000540E5" w:rsidRDefault="000540E5" w:rsidP="009111F4">
            <w:r w:rsidRPr="006C0809">
              <w:rPr>
                <w:rFonts w:hint="eastAsia"/>
              </w:rPr>
              <w:t>茚并（</w:t>
            </w:r>
            <w:r w:rsidRPr="006C0809">
              <w:rPr>
                <w:rFonts w:hint="eastAsia"/>
              </w:rPr>
              <w:t>1,2,3-CD</w:t>
            </w:r>
            <w:r w:rsidRPr="006C0809">
              <w:rPr>
                <w:rFonts w:hint="eastAsia"/>
              </w:rPr>
              <w:t>）芘</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F73CAA">
              <w:t>0.5</w:t>
            </w:r>
          </w:p>
        </w:tc>
      </w:tr>
      <w:tr w:rsidR="000540E5" w:rsidRPr="004158CF" w:rsidTr="000540E5">
        <w:trPr>
          <w:trHeight w:val="70"/>
          <w:jc w:val="center"/>
        </w:trPr>
        <w:tc>
          <w:tcPr>
            <w:tcW w:w="5711" w:type="dxa"/>
            <w:tcBorders>
              <w:top w:val="nil"/>
              <w:left w:val="nil"/>
              <w:bottom w:val="nil"/>
              <w:right w:val="nil"/>
            </w:tcBorders>
          </w:tcPr>
          <w:p w:rsidR="000540E5" w:rsidRPr="00705072" w:rsidRDefault="000540E5" w:rsidP="009111F4">
            <w:r w:rsidRPr="006C0809">
              <w:rPr>
                <w:rFonts w:hint="eastAsia"/>
              </w:rPr>
              <w:t>异佛尔酮</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0.4</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w:t>
            </w:r>
            <w:r w:rsidRPr="006C0809">
              <w:rPr>
                <w:rFonts w:hint="eastAsia"/>
              </w:rPr>
              <w:t>甲基萘</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0.4</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w:t>
            </w:r>
            <w:r w:rsidRPr="006C0809">
              <w:rPr>
                <w:rFonts w:hint="eastAsia"/>
              </w:rPr>
              <w:t>甲基苯酚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0.7</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-4-</w:t>
            </w:r>
            <w:r w:rsidRPr="006C0809">
              <w:rPr>
                <w:rFonts w:hint="eastAsia"/>
              </w:rPr>
              <w:t>甲基苯酚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0.6</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萘</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0.7</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w:t>
            </w:r>
            <w:r w:rsidRPr="006C0809">
              <w:rPr>
                <w:rFonts w:hint="eastAsia"/>
              </w:rPr>
              <w:t>硝基苯胺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3</w:t>
            </w:r>
            <w:r w:rsidRPr="006C0809">
              <w:rPr>
                <w:rFonts w:hint="eastAsia"/>
              </w:rPr>
              <w:t>硝基苯胺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lastRenderedPageBreak/>
              <w:t>4-</w:t>
            </w:r>
            <w:r w:rsidRPr="006C0809">
              <w:rPr>
                <w:rFonts w:hint="eastAsia"/>
              </w:rPr>
              <w:t>硝基苯胺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硝基苯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0.2</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w:t>
            </w:r>
            <w:r w:rsidRPr="006C0809">
              <w:rPr>
                <w:rFonts w:hint="eastAsia"/>
              </w:rPr>
              <w:t>硝基苯酚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4-</w:t>
            </w:r>
            <w:r w:rsidRPr="006C0809">
              <w:rPr>
                <w:rFonts w:hint="eastAsia"/>
              </w:rPr>
              <w:t>硝基苯酚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4B5597">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N-</w:t>
            </w:r>
            <w:r w:rsidRPr="006C0809">
              <w:rPr>
                <w:rFonts w:hint="eastAsia"/>
              </w:rPr>
              <w:t>亚硝基</w:t>
            </w:r>
            <w:r>
              <w:rPr>
                <w:rFonts w:hint="eastAsia"/>
              </w:rPr>
              <w:t>-</w:t>
            </w:r>
            <w:r w:rsidRPr="006C0809">
              <w:rPr>
                <w:rFonts w:hint="eastAsia"/>
              </w:rPr>
              <w:t>二</w:t>
            </w:r>
            <w:r>
              <w:rPr>
                <w:rFonts w:hint="eastAsia"/>
              </w:rPr>
              <w:t>-</w:t>
            </w:r>
            <w:r w:rsidRPr="006C0809">
              <w:rPr>
                <w:rFonts w:hint="eastAsia"/>
              </w:rPr>
              <w:t>正</w:t>
            </w:r>
            <w:r>
              <w:rPr>
                <w:rFonts w:hint="eastAsia"/>
              </w:rPr>
              <w:t>-</w:t>
            </w:r>
            <w:r w:rsidRPr="006C0809">
              <w:rPr>
                <w:rFonts w:hint="eastAsia"/>
              </w:rPr>
              <w:t>丙胺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0.5</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的</w:t>
            </w:r>
            <w:r w:rsidRPr="006C0809">
              <w:rPr>
                <w:rFonts w:hint="eastAsia"/>
              </w:rPr>
              <w:t>N-</w:t>
            </w:r>
            <w:r w:rsidRPr="006C0809">
              <w:rPr>
                <w:rFonts w:hint="eastAsia"/>
              </w:rPr>
              <w:t>亚硝基</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2,2'-</w:t>
            </w:r>
            <w:r w:rsidRPr="006C0809">
              <w:rPr>
                <w:rFonts w:hint="eastAsia"/>
              </w:rPr>
              <w:t>氧代双（</w:t>
            </w:r>
            <w:r w:rsidRPr="006C0809">
              <w:rPr>
                <w:rFonts w:hint="eastAsia"/>
              </w:rPr>
              <w:t>1-</w:t>
            </w:r>
            <w:r w:rsidRPr="006C0809">
              <w:rPr>
                <w:rFonts w:hint="eastAsia"/>
              </w:rPr>
              <w:t>氯丙烷）</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五氯酚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0.05</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菲</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0.7</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0.8</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芘</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0.6</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1,2,4,5-</w:t>
            </w:r>
            <w:r w:rsidRPr="000540E5">
              <w:rPr>
                <w:rFonts w:hint="eastAsia"/>
              </w:rPr>
              <w:t>四氯苯</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2,3,4,6-</w:t>
            </w:r>
            <w:r w:rsidRPr="000540E5">
              <w:rPr>
                <w:rFonts w:hint="eastAsia"/>
              </w:rPr>
              <w:t>四氯苯酚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0.01</w:t>
            </w:r>
          </w:p>
        </w:tc>
      </w:tr>
      <w:tr w:rsidR="000540E5" w:rsidRPr="004158CF" w:rsidTr="009111F4">
        <w:trPr>
          <w:trHeight w:val="20"/>
          <w:jc w:val="center"/>
        </w:trPr>
        <w:tc>
          <w:tcPr>
            <w:tcW w:w="5711" w:type="dxa"/>
            <w:tcBorders>
              <w:top w:val="nil"/>
              <w:left w:val="nil"/>
              <w:bottom w:val="nil"/>
              <w:right w:val="nil"/>
            </w:tcBorders>
          </w:tcPr>
          <w:p w:rsidR="000540E5" w:rsidRPr="00705072" w:rsidRDefault="000540E5" w:rsidP="009111F4">
            <w:r w:rsidRPr="006C0809">
              <w:rPr>
                <w:rFonts w:hint="eastAsia"/>
              </w:rPr>
              <w:t>2,4,5-</w:t>
            </w:r>
            <w:r w:rsidRPr="006C0809">
              <w:rPr>
                <w:rFonts w:hint="eastAsia"/>
              </w:rPr>
              <w:t>三氯</w:t>
            </w:r>
            <w:r w:rsidRPr="000540E5">
              <w:rPr>
                <w:rFonts w:hint="eastAsia"/>
              </w:rPr>
              <w:t>酚</w:t>
            </w:r>
          </w:p>
        </w:tc>
        <w:tc>
          <w:tcPr>
            <w:tcW w:w="3928" w:type="dxa"/>
            <w:tcBorders>
              <w:top w:val="nil"/>
              <w:left w:val="nil"/>
              <w:bottom w:val="nil"/>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0.2</w:t>
            </w:r>
          </w:p>
        </w:tc>
      </w:tr>
      <w:tr w:rsidR="000540E5" w:rsidRPr="004158CF">
        <w:trPr>
          <w:trHeight w:val="20"/>
          <w:jc w:val="center"/>
        </w:trPr>
        <w:tc>
          <w:tcPr>
            <w:tcW w:w="5711" w:type="dxa"/>
            <w:tcBorders>
              <w:top w:val="nil"/>
              <w:left w:val="nil"/>
              <w:bottom w:val="single" w:sz="24" w:space="0" w:color="000000"/>
              <w:right w:val="nil"/>
            </w:tcBorders>
          </w:tcPr>
          <w:p w:rsidR="000540E5" w:rsidRPr="00705072" w:rsidRDefault="000540E5" w:rsidP="009111F4">
            <w:pPr>
              <w:rPr>
                <w:lang w:eastAsia="zh-CN"/>
              </w:rPr>
            </w:pPr>
            <w:r w:rsidRPr="006C0809">
              <w:rPr>
                <w:rFonts w:hint="eastAsia"/>
              </w:rPr>
              <w:t>2,4,6-</w:t>
            </w:r>
            <w:r w:rsidRPr="006C0809">
              <w:rPr>
                <w:rFonts w:hint="eastAsia"/>
              </w:rPr>
              <w:t>三氯</w:t>
            </w:r>
            <w:r w:rsidRPr="000540E5">
              <w:rPr>
                <w:rFonts w:hint="eastAsia"/>
                <w:lang w:eastAsia="zh-CN"/>
              </w:rPr>
              <w:t>酚</w:t>
            </w:r>
          </w:p>
        </w:tc>
        <w:tc>
          <w:tcPr>
            <w:tcW w:w="3928" w:type="dxa"/>
            <w:tcBorders>
              <w:top w:val="nil"/>
              <w:left w:val="nil"/>
              <w:bottom w:val="single" w:sz="24" w:space="0" w:color="000000"/>
              <w:right w:val="nil"/>
            </w:tcBorders>
          </w:tcPr>
          <w:p w:rsidR="000540E5" w:rsidRPr="004158CF" w:rsidRDefault="000540E5">
            <w:pPr>
              <w:rPr>
                <w:rFonts w:ascii="Times New Roman" w:eastAsia="宋体" w:hAnsi="Times New Roman"/>
                <w:color w:val="000000" w:themeColor="text1"/>
                <w:sz w:val="20"/>
                <w:szCs w:val="20"/>
                <w:lang w:eastAsia="zh-CN"/>
              </w:rPr>
            </w:pPr>
            <w:r w:rsidRPr="00BA4BE9">
              <w:t>0.2</w:t>
            </w:r>
          </w:p>
        </w:tc>
      </w:tr>
    </w:tbl>
    <w:p w:rsidR="00C6529F" w:rsidRPr="00FE7CC0" w:rsidRDefault="000A5692" w:rsidP="00C6529F">
      <w:pPr>
        <w:rPr>
          <w:rFonts w:ascii="Times New Roman" w:eastAsia="宋体" w:hAnsi="Times New Roman"/>
          <w:color w:val="000000" w:themeColor="text1"/>
          <w:lang w:eastAsia="zh-CN"/>
        </w:rPr>
      </w:pPr>
      <w:r w:rsidRPr="00FE7CC0">
        <w:rPr>
          <w:rFonts w:ascii="Times New Roman" w:eastAsia="宋体" w:hAnsi="Times New Roman" w:hint="eastAsia"/>
          <w:color w:val="000000" w:themeColor="text1"/>
          <w:lang w:eastAsia="zh-CN"/>
        </w:rPr>
        <w:t>这些</w:t>
      </w:r>
      <w:r w:rsidRPr="00FE7CC0">
        <w:rPr>
          <w:rFonts w:ascii="Times New Roman" w:eastAsia="宋体" w:hAnsi="Times New Roman" w:hint="eastAsia"/>
          <w:color w:val="000000" w:themeColor="text1"/>
          <w:lang w:eastAsia="zh-CN"/>
        </w:rPr>
        <w:t>RF</w:t>
      </w:r>
      <w:r w:rsidR="00DF0AEF" w:rsidRPr="00FE7CC0">
        <w:rPr>
          <w:rFonts w:ascii="Times New Roman" w:eastAsia="宋体" w:hAnsi="Times New Roman" w:hint="eastAsia"/>
          <w:color w:val="000000" w:themeColor="text1"/>
          <w:lang w:eastAsia="zh-CN"/>
        </w:rPr>
        <w:t>仅作为指导，并非必须</w:t>
      </w:r>
      <w:r w:rsidRPr="00FE7CC0">
        <w:rPr>
          <w:rFonts w:ascii="Times New Roman" w:eastAsia="宋体" w:hAnsi="Times New Roman" w:hint="eastAsia"/>
          <w:color w:val="000000" w:themeColor="text1"/>
          <w:lang w:eastAsia="zh-CN"/>
        </w:rPr>
        <w:t>。</w:t>
      </w:r>
    </w:p>
    <w:p w:rsidR="00095267" w:rsidRPr="004158CF" w:rsidRDefault="000A5692" w:rsidP="00C62E56">
      <w:pPr>
        <w:jc w:val="center"/>
        <w:rPr>
          <w:rFonts w:ascii="Times New Roman" w:eastAsia="宋体" w:hAnsi="Times New Roman"/>
          <w:b/>
          <w:color w:val="000000" w:themeColor="text1"/>
          <w:lang w:eastAsia="zh-CN"/>
        </w:rPr>
      </w:pPr>
      <w:r w:rsidRPr="00FE7CC0">
        <w:rPr>
          <w:rFonts w:ascii="Times New Roman" w:eastAsia="宋体" w:hAnsi="Times New Roman" w:hint="eastAsia"/>
          <w:color w:val="000000" w:themeColor="text1"/>
          <w:lang w:eastAsia="zh-CN"/>
        </w:rPr>
        <w:t>了解更多信息见</w:t>
      </w:r>
      <w:r w:rsidRPr="00FE7CC0">
        <w:rPr>
          <w:rFonts w:ascii="Times New Roman" w:eastAsia="宋体" w:hAnsi="Times New Roman" w:hint="eastAsia"/>
          <w:color w:val="000000" w:themeColor="text1"/>
          <w:lang w:eastAsia="zh-CN"/>
        </w:rPr>
        <w:t>11.3.4.2</w:t>
      </w:r>
      <w:r w:rsidRPr="00FE7CC0">
        <w:rPr>
          <w:rFonts w:ascii="Times New Roman" w:eastAsia="宋体" w:hAnsi="Times New Roman" w:hint="eastAsia"/>
          <w:color w:val="000000" w:themeColor="text1"/>
          <w:lang w:eastAsia="zh-CN"/>
        </w:rPr>
        <w:t>和附录</w:t>
      </w:r>
      <w:r w:rsidRPr="00FE7CC0">
        <w:rPr>
          <w:rFonts w:ascii="Times New Roman" w:eastAsia="宋体" w:hAnsi="Times New Roman" w:hint="eastAsia"/>
          <w:color w:val="000000" w:themeColor="text1"/>
          <w:lang w:eastAsia="zh-CN"/>
        </w:rPr>
        <w:t>B</w:t>
      </w:r>
      <w:r w:rsidRPr="00FE7CC0">
        <w:rPr>
          <w:rFonts w:ascii="Times New Roman" w:eastAsia="宋体" w:hAnsi="Times New Roman" w:hint="eastAsia"/>
          <w:color w:val="000000" w:themeColor="text1"/>
          <w:lang w:eastAsia="zh-CN"/>
        </w:rPr>
        <w:t>。</w:t>
      </w:r>
      <w:r w:rsidR="00474047" w:rsidRPr="004158CF">
        <w:rPr>
          <w:rFonts w:ascii="Times New Roman" w:eastAsia="宋体" w:hAnsi="Times New Roman"/>
          <w:color w:val="000000" w:themeColor="text1"/>
          <w:lang w:eastAsia="zh-CN"/>
        </w:rPr>
        <w:br w:type="page"/>
      </w:r>
      <w:r w:rsidR="00474047" w:rsidRPr="004158CF">
        <w:rPr>
          <w:rFonts w:ascii="Times New Roman" w:eastAsia="宋体" w:hAnsi="Times New Roman" w:hint="eastAsia"/>
          <w:b/>
          <w:color w:val="000000" w:themeColor="text1"/>
          <w:lang w:eastAsia="zh-CN"/>
        </w:rPr>
        <w:lastRenderedPageBreak/>
        <w:t>表</w:t>
      </w:r>
      <w:r w:rsidR="00474047" w:rsidRPr="004158CF">
        <w:rPr>
          <w:rFonts w:ascii="Times New Roman" w:eastAsia="宋体" w:hAnsi="Times New Roman" w:hint="eastAsia"/>
          <w:b/>
          <w:color w:val="000000" w:themeColor="text1"/>
          <w:lang w:eastAsia="zh-CN"/>
        </w:rPr>
        <w:t>5</w:t>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量化时指定的半挥发性内标物及其相应的分析物</w:t>
      </w:r>
    </w:p>
    <w:tbl>
      <w:tblPr>
        <w:tblW w:w="9072" w:type="dxa"/>
        <w:jc w:val="center"/>
        <w:tblLayout w:type="fixed"/>
        <w:tblCellMar>
          <w:left w:w="0" w:type="dxa"/>
          <w:right w:w="0" w:type="dxa"/>
        </w:tblCellMar>
        <w:tblLook w:val="04A0"/>
      </w:tblPr>
      <w:tblGrid>
        <w:gridCol w:w="2607"/>
        <w:gridCol w:w="3418"/>
        <w:gridCol w:w="3047"/>
      </w:tblGrid>
      <w:tr w:rsidR="00095267" w:rsidRPr="004158CF" w:rsidTr="001567C6">
        <w:trPr>
          <w:trHeight w:val="57"/>
          <w:jc w:val="center"/>
        </w:trPr>
        <w:tc>
          <w:tcPr>
            <w:tcW w:w="2607"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1,4-</w:t>
            </w:r>
            <w:r w:rsidRPr="004158CF">
              <w:rPr>
                <w:rFonts w:ascii="Times New Roman" w:eastAsia="宋体" w:hAnsi="Times New Roman" w:hint="eastAsia"/>
                <w:color w:val="000000" w:themeColor="text1"/>
                <w:sz w:val="20"/>
                <w:szCs w:val="20"/>
                <w:lang w:eastAsia="zh-CN"/>
              </w:rPr>
              <w:t>二氯苯</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4</w:t>
            </w:r>
          </w:p>
        </w:tc>
        <w:tc>
          <w:tcPr>
            <w:tcW w:w="3418"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萘</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8</w:t>
            </w:r>
          </w:p>
        </w:tc>
        <w:tc>
          <w:tcPr>
            <w:tcW w:w="3047"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苊</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10</w:t>
            </w:r>
          </w:p>
        </w:tc>
      </w:tr>
      <w:tr w:rsidR="001567C6" w:rsidRPr="004158CF" w:rsidTr="001567C6">
        <w:trPr>
          <w:jc w:val="center"/>
        </w:trPr>
        <w:tc>
          <w:tcPr>
            <w:tcW w:w="2607" w:type="dxa"/>
            <w:tcBorders>
              <w:top w:val="single" w:sz="8" w:space="0" w:color="000000"/>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苯胺</w:t>
            </w:r>
          </w:p>
        </w:tc>
        <w:tc>
          <w:tcPr>
            <w:tcW w:w="3418" w:type="dxa"/>
            <w:tcBorders>
              <w:top w:val="single" w:sz="8" w:space="0" w:color="000000"/>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苯乙酮</w:t>
            </w:r>
          </w:p>
        </w:tc>
        <w:tc>
          <w:tcPr>
            <w:tcW w:w="3047" w:type="dxa"/>
            <w:tcBorders>
              <w:top w:val="single" w:sz="8" w:space="0" w:color="000000"/>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1567C6">
              <w:rPr>
                <w:rFonts w:hint="eastAsia"/>
              </w:rPr>
              <w:t>萘嵌戊烷</w:t>
            </w:r>
          </w:p>
        </w:tc>
      </w:tr>
      <w:tr w:rsidR="001567C6" w:rsidRPr="004158CF" w:rsidTr="001567C6">
        <w:trPr>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苯甲醛</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苯甲酸</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苊</w:t>
            </w:r>
          </w:p>
        </w:tc>
      </w:tr>
      <w:tr w:rsidR="001567C6" w:rsidRPr="004158CF" w:rsidTr="001567C6">
        <w:trPr>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苯甲醇</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双（</w:t>
            </w:r>
            <w:r w:rsidRPr="00306CBC">
              <w:rPr>
                <w:rFonts w:hint="eastAsia"/>
              </w:rPr>
              <w:t>2-</w:t>
            </w:r>
            <w:r w:rsidRPr="00306CBC">
              <w:rPr>
                <w:rFonts w:hint="eastAsia"/>
              </w:rPr>
              <w:t>氯乙氧基）甲烷</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1,1</w:t>
            </w:r>
            <w:r w:rsidRPr="00C55FBE">
              <w:rPr>
                <w:rFonts w:hint="eastAsia"/>
              </w:rPr>
              <w:t>′</w:t>
            </w:r>
            <w:r w:rsidRPr="00C55FBE">
              <w:rPr>
                <w:rFonts w:hint="eastAsia"/>
              </w:rPr>
              <w:t>-</w:t>
            </w:r>
            <w:r w:rsidRPr="001567C6">
              <w:rPr>
                <w:rFonts w:hint="eastAsia"/>
              </w:rPr>
              <w:t>联苯</w:t>
            </w:r>
          </w:p>
        </w:tc>
      </w:tr>
      <w:tr w:rsidR="001567C6" w:rsidRPr="004158CF" w:rsidTr="001567C6">
        <w:trPr>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双（</w:t>
            </w:r>
            <w:r w:rsidRPr="005E3B12">
              <w:rPr>
                <w:rFonts w:hint="eastAsia"/>
              </w:rPr>
              <w:t>2-</w:t>
            </w:r>
            <w:r w:rsidRPr="005E3B12">
              <w:rPr>
                <w:rFonts w:hint="eastAsia"/>
              </w:rPr>
              <w:t>氯乙基）醚</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己内酰胺</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1-</w:t>
            </w:r>
            <w:r w:rsidRPr="00C55FBE">
              <w:rPr>
                <w:rFonts w:hint="eastAsia"/>
              </w:rPr>
              <w:t>氯萘</w:t>
            </w:r>
          </w:p>
        </w:tc>
      </w:tr>
      <w:tr w:rsidR="001567C6" w:rsidRPr="004158CF" w:rsidTr="001567C6">
        <w:trPr>
          <w:jc w:val="center"/>
        </w:trPr>
        <w:tc>
          <w:tcPr>
            <w:tcW w:w="2607" w:type="dxa"/>
            <w:tcBorders>
              <w:top w:val="nil"/>
              <w:left w:val="nil"/>
              <w:bottom w:val="nil"/>
              <w:right w:val="nil"/>
            </w:tcBorders>
          </w:tcPr>
          <w:p w:rsidR="001567C6" w:rsidRPr="001567C6" w:rsidRDefault="001567C6">
            <w:pPr>
              <w:rPr>
                <w:lang w:eastAsia="zh-CN"/>
              </w:rPr>
            </w:pPr>
            <w:r w:rsidRPr="005E3B12">
              <w:rPr>
                <w:rFonts w:hint="eastAsia"/>
              </w:rPr>
              <w:t>双（</w:t>
            </w:r>
            <w:r w:rsidRPr="005E3B12">
              <w:rPr>
                <w:rFonts w:hint="eastAsia"/>
              </w:rPr>
              <w:t>2-</w:t>
            </w:r>
            <w:r w:rsidRPr="005E3B12">
              <w:rPr>
                <w:rFonts w:hint="eastAsia"/>
              </w:rPr>
              <w:t>氯</w:t>
            </w:r>
            <w:r w:rsidRPr="005E3B12">
              <w:rPr>
                <w:rFonts w:hint="eastAsia"/>
              </w:rPr>
              <w:t>-1-</w:t>
            </w:r>
            <w:r w:rsidRPr="005E3B12">
              <w:rPr>
                <w:rFonts w:hint="eastAsia"/>
              </w:rPr>
              <w:t>甲基乙基）醚</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4-</w:t>
            </w:r>
            <w:r w:rsidRPr="00306CBC">
              <w:rPr>
                <w:rFonts w:hint="eastAsia"/>
              </w:rPr>
              <w:t>氯苯胺</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C55FBE">
              <w:rPr>
                <w:rFonts w:hint="eastAsia"/>
              </w:rPr>
              <w:t>氯萘</w:t>
            </w:r>
          </w:p>
        </w:tc>
      </w:tr>
      <w:tr w:rsidR="001567C6" w:rsidRPr="004158CF" w:rsidTr="001567C6">
        <w:trPr>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2-</w:t>
            </w:r>
            <w:r w:rsidRPr="005E3B12">
              <w:rPr>
                <w:rFonts w:hint="eastAsia"/>
              </w:rPr>
              <w:t>氯酚</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4-</w:t>
            </w:r>
            <w:r w:rsidRPr="00306CBC">
              <w:rPr>
                <w:rFonts w:hint="eastAsia"/>
              </w:rPr>
              <w:t>氯</w:t>
            </w:r>
            <w:r w:rsidRPr="00306CBC">
              <w:rPr>
                <w:rFonts w:hint="eastAsia"/>
              </w:rPr>
              <w:t>-3-</w:t>
            </w:r>
            <w:r w:rsidRPr="00306CBC">
              <w:rPr>
                <w:rFonts w:hint="eastAsia"/>
              </w:rPr>
              <w:t>甲基苯酚</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4-</w:t>
            </w:r>
            <w:r w:rsidRPr="00C55FBE">
              <w:rPr>
                <w:rFonts w:hint="eastAsia"/>
              </w:rPr>
              <w:t>氯苯基苯基</w:t>
            </w:r>
          </w:p>
        </w:tc>
      </w:tr>
      <w:tr w:rsidR="001567C6" w:rsidRPr="004158CF" w:rsidTr="001567C6">
        <w:trPr>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1,2-</w:t>
            </w:r>
            <w:r w:rsidRPr="005E3B12">
              <w:rPr>
                <w:rFonts w:hint="eastAsia"/>
              </w:rPr>
              <w:t>二氯苯</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2,4-</w:t>
            </w:r>
            <w:r w:rsidRPr="00306CBC">
              <w:rPr>
                <w:rFonts w:hint="eastAsia"/>
              </w:rPr>
              <w:t>二氯酚</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醚</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1,3-</w:t>
            </w:r>
            <w:r w:rsidRPr="005E3B12">
              <w:rPr>
                <w:rFonts w:hint="eastAsia"/>
              </w:rPr>
              <w:t>二氯苯</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2,6-</w:t>
            </w:r>
            <w:r w:rsidRPr="00306CBC">
              <w:rPr>
                <w:rFonts w:hint="eastAsia"/>
              </w:rPr>
              <w:t>二氯</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二苯并呋喃</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1,4-</w:t>
            </w:r>
            <w:r w:rsidRPr="005E3B12">
              <w:rPr>
                <w:rFonts w:hint="eastAsia"/>
              </w:rPr>
              <w:t>二氯苯</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Pr>
                <w:rFonts w:ascii="Arial" w:eastAsia="Arial" w:hAnsi="Arial"/>
              </w:rPr>
              <w:t>α,α-</w:t>
            </w:r>
            <w:r w:rsidRPr="001567C6">
              <w:rPr>
                <w:rFonts w:hint="eastAsia"/>
              </w:rPr>
              <w:t>二甲基苯乙胺</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1567C6">
              <w:rPr>
                <w:rFonts w:hint="eastAsia"/>
              </w:rPr>
              <w:t>二乙基苯二甲酸酯</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1,4-</w:t>
            </w:r>
            <w:r w:rsidRPr="005E3B12">
              <w:rPr>
                <w:rFonts w:hint="eastAsia"/>
              </w:rPr>
              <w:t>二恶烷</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2,4-</w:t>
            </w:r>
            <w:r w:rsidRPr="00306CBC">
              <w:rPr>
                <w:rFonts w:hint="eastAsia"/>
              </w:rPr>
              <w:t>二甲基苯酚</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邻苯二甲酸二甲酯</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乙磺酸甲酯</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六氯丁二烯</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2,4-</w:t>
            </w:r>
            <w:r w:rsidRPr="00C55FBE">
              <w:rPr>
                <w:rFonts w:hint="eastAsia"/>
              </w:rPr>
              <w:t>二硝基酚</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2-</w:t>
            </w:r>
            <w:r w:rsidRPr="005E3B12">
              <w:rPr>
                <w:rFonts w:hint="eastAsia"/>
              </w:rPr>
              <w:t>氟苯酚（</w:t>
            </w:r>
            <w:r w:rsidRPr="005E3B12">
              <w:rPr>
                <w:rFonts w:hint="eastAsia"/>
              </w:rPr>
              <w:t>surr</w:t>
            </w:r>
            <w:r w:rsidRPr="005E3B12">
              <w:rPr>
                <w:rFonts w:hint="eastAsia"/>
              </w:rPr>
              <w:t>）</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异佛尔酮</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2,4-</w:t>
            </w:r>
            <w:r w:rsidRPr="001567C6">
              <w:rPr>
                <w:rFonts w:hint="eastAsia"/>
              </w:rPr>
              <w:t>二硝基甲苯</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六氯乙烷</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2-</w:t>
            </w:r>
            <w:r w:rsidRPr="00306CBC">
              <w:rPr>
                <w:rFonts w:hint="eastAsia"/>
              </w:rPr>
              <w:t>甲基萘</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2,6-</w:t>
            </w:r>
            <w:r w:rsidRPr="00C55FBE">
              <w:rPr>
                <w:rFonts w:hint="eastAsia"/>
              </w:rPr>
              <w:t>二硝基甲苯</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甲磺酸甲酯</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1-</w:t>
            </w:r>
            <w:r w:rsidRPr="00306CBC">
              <w:rPr>
                <w:rFonts w:hint="eastAsia"/>
              </w:rPr>
              <w:t>甲基萘</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芴</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-2-</w:t>
            </w:r>
            <w:r w:rsidRPr="005E3B12">
              <w:rPr>
                <w:rFonts w:hint="eastAsia"/>
              </w:rPr>
              <w:t>甲基苯酚</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萘</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1567C6">
              <w:rPr>
                <w:rFonts w:hint="eastAsia"/>
              </w:rPr>
              <w:t>联苯</w:t>
            </w:r>
            <w:r w:rsidRPr="00C55FBE">
              <w:rPr>
                <w:rFonts w:hint="eastAsia"/>
              </w:rPr>
              <w:t>（</w:t>
            </w:r>
            <w:r w:rsidRPr="001567C6">
              <w:t>surr</w:t>
            </w:r>
            <w:r w:rsidRPr="00C55FBE">
              <w:rPr>
                <w:rFonts w:hint="eastAsia"/>
              </w:rPr>
              <w:t>）</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-4-</w:t>
            </w:r>
            <w:r w:rsidRPr="005E3B12">
              <w:rPr>
                <w:rFonts w:hint="eastAsia"/>
              </w:rPr>
              <w:t>甲基苯酚</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硝基苯</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六氯环戊二烯</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N-</w:t>
            </w:r>
            <w:r w:rsidRPr="005E3B12">
              <w:rPr>
                <w:rFonts w:hint="eastAsia"/>
              </w:rPr>
              <w:t>二甲基亚硝胺</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硝基苯</w:t>
            </w:r>
            <w:r w:rsidRPr="00306CBC">
              <w:rPr>
                <w:rFonts w:hint="eastAsia"/>
              </w:rPr>
              <w:t>-d</w:t>
            </w:r>
            <w:r w:rsidRPr="001567C6">
              <w:rPr>
                <w:rFonts w:hint="eastAsia"/>
                <w:vertAlign w:val="subscript"/>
              </w:rPr>
              <w:t>8</w:t>
            </w:r>
            <w:r w:rsidRPr="00306CBC">
              <w:rPr>
                <w:rFonts w:hint="eastAsia"/>
              </w:rPr>
              <w:t>（</w:t>
            </w:r>
            <w:r w:rsidRPr="00306CBC">
              <w:rPr>
                <w:rFonts w:hint="eastAsia"/>
              </w:rPr>
              <w:t>surr</w:t>
            </w:r>
            <w:r w:rsidRPr="00306CBC">
              <w:rPr>
                <w:rFonts w:hint="eastAsia"/>
              </w:rPr>
              <w:t>）</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1-</w:t>
            </w:r>
            <w:r w:rsidRPr="00C55FBE">
              <w:rPr>
                <w:rFonts w:hint="eastAsia"/>
              </w:rPr>
              <w:t>萘胺</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N-</w:t>
            </w:r>
            <w:r w:rsidRPr="005E3B12">
              <w:rPr>
                <w:rFonts w:hint="eastAsia"/>
              </w:rPr>
              <w:t>亚硝基</w:t>
            </w:r>
            <w:r>
              <w:rPr>
                <w:rFonts w:hint="eastAsia"/>
              </w:rPr>
              <w:t>-</w:t>
            </w:r>
            <w:r w:rsidRPr="005E3B12">
              <w:rPr>
                <w:rFonts w:hint="eastAsia"/>
              </w:rPr>
              <w:t>二</w:t>
            </w:r>
            <w:r>
              <w:rPr>
                <w:rFonts w:hint="eastAsia"/>
              </w:rPr>
              <w:t>-</w:t>
            </w:r>
            <w:r w:rsidRPr="005E3B12">
              <w:rPr>
                <w:rFonts w:hint="eastAsia"/>
              </w:rPr>
              <w:t>正</w:t>
            </w:r>
            <w:r>
              <w:rPr>
                <w:rFonts w:hint="eastAsia"/>
              </w:rPr>
              <w:t>-</w:t>
            </w:r>
            <w:r w:rsidRPr="005E3B12">
              <w:rPr>
                <w:rFonts w:hint="eastAsia"/>
              </w:rPr>
              <w:t>丙胺</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306CBC">
              <w:rPr>
                <w:rFonts w:hint="eastAsia"/>
              </w:rPr>
              <w:t>2-</w:t>
            </w:r>
            <w:r w:rsidRPr="00306CBC">
              <w:rPr>
                <w:rFonts w:hint="eastAsia"/>
              </w:rPr>
              <w:t>硝基苯酚</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C55FBE">
              <w:rPr>
                <w:rFonts w:hint="eastAsia"/>
              </w:rPr>
              <w:t>萘胺</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5E3B12">
              <w:rPr>
                <w:rFonts w:hint="eastAsia"/>
              </w:rPr>
              <w:t>苯酚</w:t>
            </w: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1567C6">
              <w:rPr>
                <w:rFonts w:hint="eastAsia"/>
              </w:rPr>
              <w:t>N-</w:t>
            </w:r>
            <w:r w:rsidRPr="001567C6">
              <w:rPr>
                <w:rFonts w:hint="eastAsia"/>
              </w:rPr>
              <w:t>甲硝基二正丁胺</w:t>
            </w: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2-</w:t>
            </w:r>
            <w:r w:rsidRPr="00C55FBE">
              <w:rPr>
                <w:rFonts w:hint="eastAsia"/>
              </w:rPr>
              <w:t>硝基苯胺</w:t>
            </w:r>
          </w:p>
        </w:tc>
      </w:tr>
      <w:tr w:rsidR="00C6529F" w:rsidRPr="004158CF" w:rsidTr="001567C6">
        <w:trPr>
          <w:trHeight w:val="57"/>
          <w:jc w:val="center"/>
        </w:trPr>
        <w:tc>
          <w:tcPr>
            <w:tcW w:w="2607"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FF5A49">
              <w:rPr>
                <w:rFonts w:hint="eastAsia"/>
              </w:rPr>
              <w:t>苯酚</w:t>
            </w:r>
            <w:r w:rsidRPr="00FF5A49">
              <w:rPr>
                <w:rFonts w:hint="eastAsia"/>
              </w:rPr>
              <w:t>-d6</w:t>
            </w:r>
            <w:r w:rsidRPr="00FF5A49">
              <w:rPr>
                <w:rFonts w:hint="eastAsia"/>
              </w:rPr>
              <w:t>（</w:t>
            </w:r>
            <w:r w:rsidRPr="00FF5A49">
              <w:rPr>
                <w:rFonts w:hint="eastAsia"/>
              </w:rPr>
              <w:t>surr</w:t>
            </w:r>
            <w:r w:rsidRPr="00FF5A49">
              <w:rPr>
                <w:rFonts w:hint="eastAsia"/>
              </w:rPr>
              <w:t>）</w:t>
            </w:r>
          </w:p>
        </w:tc>
        <w:tc>
          <w:tcPr>
            <w:tcW w:w="3418"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C948F8">
              <w:rPr>
                <w:rFonts w:hint="eastAsia"/>
              </w:rPr>
              <w:t>N-</w:t>
            </w:r>
            <w:r w:rsidRPr="00C948F8">
              <w:rPr>
                <w:rFonts w:hint="eastAsia"/>
              </w:rPr>
              <w:t>亚硝基哌啶</w:t>
            </w:r>
          </w:p>
        </w:tc>
        <w:tc>
          <w:tcPr>
            <w:tcW w:w="3047"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C55FBE">
              <w:rPr>
                <w:rFonts w:hint="eastAsia"/>
              </w:rPr>
              <w:t>3-</w:t>
            </w:r>
            <w:r w:rsidRPr="00C55FBE">
              <w:rPr>
                <w:rFonts w:hint="eastAsia"/>
              </w:rPr>
              <w:t>硝基苯胺</w:t>
            </w:r>
          </w:p>
        </w:tc>
      </w:tr>
      <w:tr w:rsidR="00C6529F" w:rsidRPr="004158CF" w:rsidTr="001567C6">
        <w:trPr>
          <w:trHeight w:val="57"/>
          <w:jc w:val="center"/>
        </w:trPr>
        <w:tc>
          <w:tcPr>
            <w:tcW w:w="2607"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FF5A49">
              <w:rPr>
                <w:rFonts w:hint="eastAsia"/>
              </w:rPr>
              <w:t>2-</w:t>
            </w:r>
            <w:r w:rsidRPr="00FF5A49">
              <w:rPr>
                <w:rFonts w:hint="eastAsia"/>
              </w:rPr>
              <w:t>甲基吡啶</w:t>
            </w:r>
          </w:p>
        </w:tc>
        <w:tc>
          <w:tcPr>
            <w:tcW w:w="3418"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C948F8">
              <w:rPr>
                <w:rFonts w:hint="eastAsia"/>
              </w:rPr>
              <w:t>1,2,4-</w:t>
            </w:r>
            <w:r w:rsidRPr="00C948F8">
              <w:rPr>
                <w:rFonts w:hint="eastAsia"/>
              </w:rPr>
              <w:t>三氯苯</w:t>
            </w:r>
          </w:p>
        </w:tc>
        <w:tc>
          <w:tcPr>
            <w:tcW w:w="3047"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C55FBE">
              <w:rPr>
                <w:rFonts w:hint="eastAsia"/>
              </w:rPr>
              <w:t>4-</w:t>
            </w:r>
            <w:r w:rsidRPr="00C55FBE">
              <w:rPr>
                <w:rFonts w:hint="eastAsia"/>
              </w:rPr>
              <w:t>硝基苯胺</w:t>
            </w:r>
          </w:p>
        </w:tc>
      </w:tr>
      <w:tr w:rsidR="00C6529F" w:rsidRPr="004158CF" w:rsidTr="001567C6">
        <w:trPr>
          <w:trHeight w:val="57"/>
          <w:jc w:val="center"/>
        </w:trPr>
        <w:tc>
          <w:tcPr>
            <w:tcW w:w="2607"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FF5A49">
              <w:rPr>
                <w:rFonts w:hint="eastAsia"/>
              </w:rPr>
              <w:t>吡啶</w:t>
            </w:r>
          </w:p>
        </w:tc>
        <w:tc>
          <w:tcPr>
            <w:tcW w:w="3418"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rsidR="00C6529F" w:rsidRPr="004158CF" w:rsidRDefault="00C6529F">
            <w:pPr>
              <w:rPr>
                <w:rFonts w:ascii="Times New Roman" w:eastAsia="宋体" w:hAnsi="Times New Roman"/>
                <w:color w:val="000000" w:themeColor="text1"/>
                <w:sz w:val="20"/>
                <w:szCs w:val="20"/>
                <w:lang w:eastAsia="zh-CN"/>
              </w:rPr>
            </w:pPr>
            <w:r w:rsidRPr="00C55FBE">
              <w:rPr>
                <w:rFonts w:hint="eastAsia"/>
              </w:rPr>
              <w:t>对硝基苯酚</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r w:rsidRPr="00C55FBE">
              <w:rPr>
                <w:rFonts w:hint="eastAsia"/>
              </w:rPr>
              <w:t>五氯苯</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rsidR="001567C6" w:rsidRPr="004158CF" w:rsidRDefault="001567C6" w:rsidP="001567C6">
            <w:pPr>
              <w:rPr>
                <w:rFonts w:ascii="Times New Roman" w:eastAsia="宋体" w:hAnsi="Times New Roman"/>
                <w:color w:val="000000" w:themeColor="text1"/>
                <w:sz w:val="20"/>
                <w:szCs w:val="20"/>
                <w:lang w:eastAsia="zh-CN"/>
              </w:rPr>
            </w:pPr>
            <w:r w:rsidRPr="00C55FBE">
              <w:rPr>
                <w:rFonts w:hint="eastAsia"/>
              </w:rPr>
              <w:t>1</w:t>
            </w:r>
            <w:r>
              <w:rPr>
                <w:rFonts w:hint="eastAsia"/>
                <w:lang w:eastAsia="zh-CN"/>
              </w:rPr>
              <w:t>，</w:t>
            </w:r>
            <w:r w:rsidRPr="00C55FBE">
              <w:rPr>
                <w:rFonts w:hint="eastAsia"/>
              </w:rPr>
              <w:t>2</w:t>
            </w:r>
            <w:r>
              <w:rPr>
                <w:rFonts w:hint="eastAsia"/>
                <w:lang w:eastAsia="zh-CN"/>
              </w:rPr>
              <w:t>，</w:t>
            </w:r>
            <w:r w:rsidRPr="00C55FBE">
              <w:rPr>
                <w:rFonts w:hint="eastAsia"/>
              </w:rPr>
              <w:t>4</w:t>
            </w:r>
            <w:r>
              <w:rPr>
                <w:rFonts w:hint="eastAsia"/>
                <w:lang w:eastAsia="zh-CN"/>
              </w:rPr>
              <w:t>，</w:t>
            </w:r>
            <w:r w:rsidRPr="00C55FBE">
              <w:rPr>
                <w:rFonts w:hint="eastAsia"/>
              </w:rPr>
              <w:t>5-</w:t>
            </w:r>
            <w:r w:rsidRPr="00C55FBE">
              <w:rPr>
                <w:rFonts w:hint="eastAsia"/>
              </w:rPr>
              <w:t>四氯苯</w:t>
            </w:r>
          </w:p>
        </w:tc>
      </w:tr>
      <w:tr w:rsidR="001567C6" w:rsidRPr="004158CF" w:rsidTr="001567C6">
        <w:trPr>
          <w:trHeight w:val="57"/>
          <w:jc w:val="center"/>
        </w:trPr>
        <w:tc>
          <w:tcPr>
            <w:tcW w:w="2607" w:type="dxa"/>
            <w:tcBorders>
              <w:top w:val="nil"/>
              <w:left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right w:val="nil"/>
            </w:tcBorders>
          </w:tcPr>
          <w:p w:rsidR="001567C6" w:rsidRPr="004158CF" w:rsidRDefault="001567C6" w:rsidP="001567C6">
            <w:pPr>
              <w:rPr>
                <w:rFonts w:ascii="Times New Roman" w:eastAsia="宋体" w:hAnsi="Times New Roman"/>
                <w:color w:val="000000" w:themeColor="text1"/>
                <w:sz w:val="20"/>
                <w:szCs w:val="20"/>
                <w:lang w:eastAsia="zh-CN"/>
              </w:rPr>
            </w:pPr>
            <w:r w:rsidRPr="00C55FBE">
              <w:t>2</w:t>
            </w:r>
            <w:r>
              <w:rPr>
                <w:rFonts w:hint="eastAsia"/>
                <w:lang w:eastAsia="zh-CN"/>
              </w:rPr>
              <w:t>，</w:t>
            </w:r>
            <w:r w:rsidRPr="00C55FBE">
              <w:t>3</w:t>
            </w:r>
            <w:r>
              <w:rPr>
                <w:rFonts w:hint="eastAsia"/>
                <w:lang w:eastAsia="zh-CN"/>
              </w:rPr>
              <w:t>，</w:t>
            </w:r>
            <w:r w:rsidRPr="00C55FBE">
              <w:t>4</w:t>
            </w:r>
            <w:r>
              <w:rPr>
                <w:rFonts w:hint="eastAsia"/>
                <w:lang w:eastAsia="zh-CN"/>
              </w:rPr>
              <w:t>，</w:t>
            </w:r>
            <w:r w:rsidRPr="00C55FBE">
              <w:t>6-</w:t>
            </w:r>
            <w:r w:rsidRPr="001567C6">
              <w:rPr>
                <w:rFonts w:hint="eastAsia"/>
              </w:rPr>
              <w:t>四氯苯酚</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rsidR="001567C6" w:rsidRPr="004158CF" w:rsidRDefault="001567C6" w:rsidP="001567C6">
            <w:pPr>
              <w:rPr>
                <w:rFonts w:ascii="Times New Roman" w:eastAsia="宋体" w:hAnsi="Times New Roman"/>
                <w:color w:val="000000" w:themeColor="text1"/>
                <w:sz w:val="20"/>
                <w:szCs w:val="20"/>
                <w:lang w:eastAsia="zh-CN"/>
              </w:rPr>
            </w:pPr>
            <w:r w:rsidRPr="00C55FBE">
              <w:rPr>
                <w:rFonts w:hint="eastAsia"/>
              </w:rPr>
              <w:t>2</w:t>
            </w:r>
            <w:r>
              <w:rPr>
                <w:rFonts w:hint="eastAsia"/>
                <w:lang w:eastAsia="zh-CN"/>
              </w:rPr>
              <w:t>，</w:t>
            </w:r>
            <w:r w:rsidRPr="00C55FBE">
              <w:rPr>
                <w:rFonts w:hint="eastAsia"/>
              </w:rPr>
              <w:t>4</w:t>
            </w:r>
            <w:r>
              <w:rPr>
                <w:rFonts w:hint="eastAsia"/>
                <w:lang w:eastAsia="zh-CN"/>
              </w:rPr>
              <w:t>，</w:t>
            </w:r>
            <w:r w:rsidRPr="00C55FBE">
              <w:rPr>
                <w:rFonts w:hint="eastAsia"/>
              </w:rPr>
              <w:t>6-</w:t>
            </w:r>
            <w:r w:rsidRPr="00C55FBE">
              <w:rPr>
                <w:rFonts w:hint="eastAsia"/>
              </w:rPr>
              <w:t>三溴苯酚（</w:t>
            </w:r>
            <w:r w:rsidRPr="001567C6">
              <w:t>surr</w:t>
            </w:r>
            <w:r w:rsidRPr="00C55FBE">
              <w:rPr>
                <w:rFonts w:hint="eastAsia"/>
              </w:rPr>
              <w:t>）</w:t>
            </w:r>
          </w:p>
        </w:tc>
      </w:tr>
      <w:tr w:rsidR="001567C6" w:rsidRPr="004158CF" w:rsidTr="001567C6">
        <w:trPr>
          <w:trHeight w:val="57"/>
          <w:jc w:val="center"/>
        </w:trPr>
        <w:tc>
          <w:tcPr>
            <w:tcW w:w="2607"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nil"/>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nil"/>
              <w:right w:val="nil"/>
            </w:tcBorders>
          </w:tcPr>
          <w:p w:rsidR="001567C6" w:rsidRPr="00C55FBE" w:rsidRDefault="001567C6" w:rsidP="001567C6">
            <w:pPr>
              <w:rPr>
                <w:lang w:eastAsia="zh-CN"/>
              </w:rPr>
            </w:pPr>
            <w:r>
              <w:rPr>
                <w:rFonts w:hint="eastAsia"/>
                <w:lang w:eastAsia="zh-CN"/>
              </w:rPr>
              <w:t>2</w:t>
            </w:r>
            <w:r>
              <w:rPr>
                <w:rFonts w:hint="eastAsia"/>
                <w:lang w:eastAsia="zh-CN"/>
              </w:rPr>
              <w:t>，</w:t>
            </w:r>
            <w:r>
              <w:rPr>
                <w:rFonts w:hint="eastAsia"/>
                <w:lang w:eastAsia="zh-CN"/>
              </w:rPr>
              <w:t>4</w:t>
            </w:r>
            <w:r>
              <w:rPr>
                <w:rFonts w:hint="eastAsia"/>
                <w:lang w:eastAsia="zh-CN"/>
              </w:rPr>
              <w:t>，</w:t>
            </w:r>
            <w:r>
              <w:rPr>
                <w:rFonts w:hint="eastAsia"/>
                <w:lang w:eastAsia="zh-CN"/>
              </w:rPr>
              <w:t>6</w:t>
            </w:r>
            <w:r w:rsidRPr="001567C6">
              <w:rPr>
                <w:rFonts w:hint="eastAsia"/>
                <w:lang w:eastAsia="zh-CN"/>
              </w:rPr>
              <w:t>三氯酚</w:t>
            </w:r>
          </w:p>
        </w:tc>
      </w:tr>
      <w:tr w:rsidR="001567C6" w:rsidRPr="004158CF" w:rsidTr="001567C6">
        <w:trPr>
          <w:trHeight w:val="57"/>
          <w:jc w:val="center"/>
        </w:trPr>
        <w:tc>
          <w:tcPr>
            <w:tcW w:w="2607" w:type="dxa"/>
            <w:tcBorders>
              <w:top w:val="nil"/>
              <w:left w:val="nil"/>
              <w:bottom w:val="single" w:sz="24" w:space="0" w:color="000000"/>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418" w:type="dxa"/>
            <w:tcBorders>
              <w:top w:val="nil"/>
              <w:left w:val="nil"/>
              <w:bottom w:val="single" w:sz="24" w:space="0" w:color="000000"/>
              <w:right w:val="nil"/>
            </w:tcBorders>
          </w:tcPr>
          <w:p w:rsidR="001567C6" w:rsidRPr="004158CF" w:rsidRDefault="001567C6">
            <w:pPr>
              <w:rPr>
                <w:rFonts w:ascii="Times New Roman" w:eastAsia="宋体" w:hAnsi="Times New Roman"/>
                <w:color w:val="000000" w:themeColor="text1"/>
                <w:sz w:val="20"/>
                <w:szCs w:val="20"/>
                <w:lang w:eastAsia="zh-CN"/>
              </w:rPr>
            </w:pPr>
          </w:p>
        </w:tc>
        <w:tc>
          <w:tcPr>
            <w:tcW w:w="3047" w:type="dxa"/>
            <w:tcBorders>
              <w:top w:val="nil"/>
              <w:left w:val="nil"/>
              <w:bottom w:val="single" w:sz="24" w:space="0" w:color="000000"/>
              <w:right w:val="nil"/>
            </w:tcBorders>
          </w:tcPr>
          <w:p w:rsidR="001567C6" w:rsidRPr="00C55FBE" w:rsidRDefault="001567C6" w:rsidP="001567C6">
            <w:r w:rsidRPr="001567C6">
              <w:rPr>
                <w:rFonts w:hint="eastAsia"/>
              </w:rPr>
              <w:t>2</w:t>
            </w:r>
            <w:r>
              <w:rPr>
                <w:rFonts w:hint="eastAsia"/>
                <w:lang w:eastAsia="zh-CN"/>
              </w:rPr>
              <w:t>，</w:t>
            </w:r>
            <w:r w:rsidRPr="001567C6">
              <w:rPr>
                <w:rFonts w:hint="eastAsia"/>
              </w:rPr>
              <w:t>4</w:t>
            </w:r>
            <w:r>
              <w:rPr>
                <w:rFonts w:hint="eastAsia"/>
                <w:lang w:eastAsia="zh-CN"/>
              </w:rPr>
              <w:t>，</w:t>
            </w:r>
            <w:r w:rsidRPr="001567C6">
              <w:rPr>
                <w:rFonts w:hint="eastAsia"/>
              </w:rPr>
              <w:t>5-</w:t>
            </w:r>
            <w:r w:rsidRPr="001567C6">
              <w:rPr>
                <w:rFonts w:hint="eastAsia"/>
              </w:rPr>
              <w:t>三氯苯酚</w:t>
            </w:r>
          </w:p>
        </w:tc>
      </w:tr>
    </w:tbl>
    <w:p w:rsidR="00095267" w:rsidRPr="004158CF" w:rsidRDefault="00474047" w:rsidP="00B7484A">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表</w:t>
      </w:r>
      <w:r w:rsidRPr="004158CF">
        <w:rPr>
          <w:rFonts w:ascii="Times New Roman" w:eastAsia="宋体" w:hAnsi="Times New Roman" w:hint="eastAsia"/>
          <w:b/>
          <w:color w:val="000000" w:themeColor="text1"/>
          <w:lang w:eastAsia="zh-CN"/>
        </w:rPr>
        <w:t>5</w:t>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（续）</w:t>
      </w:r>
    </w:p>
    <w:tbl>
      <w:tblPr>
        <w:tblW w:w="9072" w:type="dxa"/>
        <w:jc w:val="center"/>
        <w:tblLayout w:type="fixed"/>
        <w:tblCellMar>
          <w:left w:w="0" w:type="dxa"/>
          <w:right w:w="0" w:type="dxa"/>
        </w:tblCellMar>
        <w:tblLook w:val="04A0"/>
      </w:tblPr>
      <w:tblGrid>
        <w:gridCol w:w="2393"/>
        <w:gridCol w:w="3679"/>
        <w:gridCol w:w="3000"/>
      </w:tblGrid>
      <w:tr w:rsidR="00095267" w:rsidRPr="004158CF" w:rsidTr="00C62E56">
        <w:trPr>
          <w:trHeight w:val="581"/>
          <w:jc w:val="center"/>
        </w:trPr>
        <w:tc>
          <w:tcPr>
            <w:tcW w:w="2393"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菲</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10</w:t>
            </w:r>
          </w:p>
        </w:tc>
        <w:tc>
          <w:tcPr>
            <w:tcW w:w="3679"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屈</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12</w:t>
            </w:r>
          </w:p>
        </w:tc>
        <w:tc>
          <w:tcPr>
            <w:tcW w:w="3000" w:type="dxa"/>
            <w:tcBorders>
              <w:top w:val="single" w:sz="24" w:space="0" w:color="auto"/>
              <w:left w:val="nil"/>
              <w:bottom w:val="single" w:sz="8" w:space="0" w:color="000000"/>
              <w:right w:val="nil"/>
            </w:tcBorders>
          </w:tcPr>
          <w:p w:rsidR="00095267" w:rsidRPr="004158CF" w:rsidRDefault="00474047">
            <w:pPr>
              <w:rPr>
                <w:rFonts w:ascii="Times New Roman" w:eastAsia="宋体" w:hAnsi="Times New Roman"/>
                <w:color w:val="000000" w:themeColor="text1"/>
                <w:sz w:val="20"/>
                <w:szCs w:val="20"/>
                <w:lang w:eastAsia="zh-CN"/>
              </w:rPr>
            </w:pPr>
            <w:r w:rsidRPr="004158CF">
              <w:rPr>
                <w:rFonts w:ascii="Times New Roman" w:eastAsia="宋体" w:hAnsi="Times New Roman" w:hint="eastAsia"/>
                <w:color w:val="000000" w:themeColor="text1"/>
                <w:sz w:val="20"/>
                <w:szCs w:val="20"/>
                <w:lang w:eastAsia="zh-CN"/>
              </w:rPr>
              <w:t>二萘嵌苯</w:t>
            </w:r>
            <w:r w:rsidRPr="004158CF">
              <w:rPr>
                <w:rFonts w:ascii="Times New Roman" w:eastAsia="宋体" w:hAnsi="Times New Roman"/>
                <w:color w:val="000000" w:themeColor="text1"/>
                <w:sz w:val="20"/>
                <w:szCs w:val="20"/>
                <w:lang w:eastAsia="zh-CN"/>
              </w:rPr>
              <w:t>-d</w:t>
            </w:r>
            <w:r w:rsidRPr="004158CF">
              <w:rPr>
                <w:rFonts w:ascii="Times New Roman" w:eastAsia="宋体" w:hAnsi="Times New Roman"/>
                <w:color w:val="000000" w:themeColor="text1"/>
                <w:sz w:val="20"/>
                <w:szCs w:val="20"/>
                <w:vertAlign w:val="subscript"/>
                <w:lang w:eastAsia="zh-CN"/>
              </w:rPr>
              <w:t>12</w:t>
            </w:r>
          </w:p>
        </w:tc>
      </w:tr>
      <w:tr w:rsidR="00571BEC" w:rsidRPr="004158CF">
        <w:trPr>
          <w:trHeight w:val="20"/>
          <w:jc w:val="center"/>
        </w:trPr>
        <w:tc>
          <w:tcPr>
            <w:tcW w:w="2393" w:type="dxa"/>
            <w:tcBorders>
              <w:top w:val="single" w:sz="8" w:space="0" w:color="000000"/>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4-</w:t>
            </w:r>
            <w:r w:rsidRPr="00C51AF2">
              <w:rPr>
                <w:rFonts w:hint="eastAsia"/>
              </w:rPr>
              <w:t>氨基联苯</w:t>
            </w:r>
          </w:p>
        </w:tc>
        <w:tc>
          <w:tcPr>
            <w:tcW w:w="3679" w:type="dxa"/>
            <w:tcBorders>
              <w:top w:val="single" w:sz="8" w:space="0" w:color="000000"/>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联苯胺</w:t>
            </w:r>
          </w:p>
        </w:tc>
        <w:tc>
          <w:tcPr>
            <w:tcW w:w="3000" w:type="dxa"/>
            <w:tcBorders>
              <w:top w:val="single" w:sz="8" w:space="0" w:color="000000"/>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b</w:t>
            </w:r>
            <w:r w:rsidRPr="00B0273C">
              <w:rPr>
                <w:rFonts w:hint="eastAsia"/>
              </w:rPr>
              <w:t>）中荧蒽</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蒽</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苯并（</w:t>
            </w:r>
            <w:r w:rsidRPr="000D6944">
              <w:rPr>
                <w:rFonts w:hint="eastAsia"/>
              </w:rPr>
              <w:t>a</w:t>
            </w:r>
            <w:r w:rsidRPr="000D6944">
              <w:rPr>
                <w:rFonts w:hint="eastAsia"/>
              </w:rPr>
              <w:t>）蒽</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K</w:t>
            </w:r>
            <w:r w:rsidRPr="00B0273C">
              <w:rPr>
                <w:rFonts w:hint="eastAsia"/>
              </w:rPr>
              <w:t>）荧蒽</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莠去津</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邻苯二甲酸二</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lang w:eastAsia="zh-CN"/>
              </w:rPr>
              <w:t>苯并（</w:t>
            </w:r>
            <w:r w:rsidRPr="00B0273C">
              <w:rPr>
                <w:rFonts w:hint="eastAsia"/>
                <w:lang w:eastAsia="zh-CN"/>
              </w:rPr>
              <w:t>G</w:t>
            </w:r>
            <w:r w:rsidRPr="00B0273C">
              <w:rPr>
                <w:rFonts w:hint="eastAsia"/>
                <w:lang w:eastAsia="zh-CN"/>
              </w:rPr>
              <w:t>，</w:t>
            </w:r>
            <w:r w:rsidRPr="00B0273C">
              <w:rPr>
                <w:rFonts w:hint="eastAsia"/>
                <w:lang w:eastAsia="zh-CN"/>
              </w:rPr>
              <w:t>H</w:t>
            </w:r>
            <w:r w:rsidRPr="00B0273C">
              <w:rPr>
                <w:rFonts w:hint="eastAsia"/>
                <w:lang w:eastAsia="zh-CN"/>
              </w:rPr>
              <w:t>，</w:t>
            </w:r>
            <w:r w:rsidRPr="00B0273C">
              <w:rPr>
                <w:rFonts w:hint="eastAsia"/>
                <w:lang w:eastAsia="zh-CN"/>
              </w:rPr>
              <w:t>I</w:t>
            </w:r>
            <w:r w:rsidRPr="00B0273C">
              <w:rPr>
                <w:rFonts w:hint="eastAsia"/>
                <w:lang w:eastAsia="zh-CN"/>
              </w:rPr>
              <w:t>）二萘嵌苯</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4-</w:t>
            </w:r>
            <w:r w:rsidRPr="00C51AF2">
              <w:rPr>
                <w:rFonts w:hint="eastAsia"/>
              </w:rPr>
              <w:t>苯基醚</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邻苯二甲酸丁基苄酯</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a</w:t>
            </w:r>
            <w:r w:rsidRPr="00B0273C">
              <w:rPr>
                <w:rFonts w:hint="eastAsia"/>
              </w:rPr>
              <w:t>）芘</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咔唑</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屈</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rPr>
              <w:t>苯并</w:t>
            </w:r>
            <w:r w:rsidRPr="00B0273C">
              <w:rPr>
                <w:rFonts w:hint="eastAsia"/>
              </w:rPr>
              <w:t>[e]</w:t>
            </w:r>
            <w:r w:rsidRPr="00B0273C">
              <w:rPr>
                <w:rFonts w:hint="eastAsia"/>
              </w:rPr>
              <w:t>芘</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邻苯二甲酸二丁酯</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3,3'-</w:t>
            </w:r>
            <w:r w:rsidRPr="000D6944">
              <w:rPr>
                <w:rFonts w:hint="eastAsia"/>
              </w:rPr>
              <w:t>二氯联苯胺</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lang w:eastAsia="zh-CN"/>
              </w:rPr>
              <w:t>二苯并（</w:t>
            </w:r>
            <w:r w:rsidRPr="00B0273C">
              <w:rPr>
                <w:rFonts w:hint="eastAsia"/>
                <w:lang w:eastAsia="zh-CN"/>
              </w:rPr>
              <w:t>A</w:t>
            </w:r>
            <w:r w:rsidRPr="00B0273C">
              <w:rPr>
                <w:rFonts w:hint="eastAsia"/>
                <w:lang w:eastAsia="zh-CN"/>
              </w:rPr>
              <w:t>，</w:t>
            </w:r>
            <w:r w:rsidRPr="00B0273C">
              <w:rPr>
                <w:rFonts w:hint="eastAsia"/>
                <w:lang w:eastAsia="zh-CN"/>
              </w:rPr>
              <w:t>j</w:t>
            </w:r>
            <w:r w:rsidRPr="00B0273C">
              <w:rPr>
                <w:rFonts w:hint="eastAsia"/>
                <w:lang w:eastAsia="zh-CN"/>
              </w:rPr>
              <w:t>）的吖啶</w:t>
            </w:r>
          </w:p>
        </w:tc>
      </w:tr>
      <w:tr w:rsidR="00571BEC" w:rsidRPr="004158CF">
        <w:trPr>
          <w:trHeight w:val="20"/>
          <w:jc w:val="center"/>
        </w:trPr>
        <w:tc>
          <w:tcPr>
            <w:tcW w:w="2393" w:type="dxa"/>
            <w:tcBorders>
              <w:top w:val="nil"/>
              <w:left w:val="nil"/>
              <w:bottom w:val="nil"/>
              <w:right w:val="nil"/>
            </w:tcBorders>
          </w:tcPr>
          <w:p w:rsidR="00571BEC" w:rsidRPr="004158CF" w:rsidRDefault="00571BEC" w:rsidP="00571BEC">
            <w:pPr>
              <w:rPr>
                <w:rFonts w:ascii="Times New Roman" w:eastAsia="宋体" w:hAnsi="Times New Roman"/>
                <w:color w:val="000000" w:themeColor="text1"/>
                <w:sz w:val="20"/>
                <w:szCs w:val="20"/>
                <w:lang w:eastAsia="zh-CN"/>
              </w:rPr>
            </w:pPr>
            <w:r w:rsidRPr="00D90821">
              <w:rPr>
                <w:rFonts w:hint="eastAsia"/>
              </w:rPr>
              <w:t>4,6-</w:t>
            </w:r>
            <w:r w:rsidRPr="00D90821">
              <w:rPr>
                <w:rFonts w:hint="eastAsia"/>
              </w:rPr>
              <w:t>二硝基</w:t>
            </w:r>
            <w:r w:rsidRPr="00D90821">
              <w:rPr>
                <w:rFonts w:hint="eastAsia"/>
              </w:rPr>
              <w:t>-2-</w:t>
            </w:r>
            <w:r>
              <w:rPr>
                <w:rFonts w:hint="eastAsia"/>
              </w:rPr>
              <w:t>甲基苯</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二甲基氨基偶氮苯</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rPr>
              <w:t>二苯并（</w:t>
            </w:r>
            <w:r w:rsidRPr="00B0273C">
              <w:rPr>
                <w:rFonts w:hint="eastAsia"/>
              </w:rPr>
              <w:t>A</w:t>
            </w:r>
            <w:r w:rsidRPr="00B0273C">
              <w:rPr>
                <w:rFonts w:hint="eastAsia"/>
              </w:rPr>
              <w:t>，</w:t>
            </w:r>
            <w:r w:rsidRPr="00B0273C">
              <w:rPr>
                <w:rFonts w:hint="eastAsia"/>
              </w:rPr>
              <w:t>H</w:t>
            </w:r>
            <w:r w:rsidRPr="00B0273C">
              <w:rPr>
                <w:rFonts w:hint="eastAsia"/>
              </w:rPr>
              <w:t>）蒽</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二苯胺</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邻苯二甲酸二正辛酯</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t>-7,12-</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荧蒽</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0D6944">
              <w:rPr>
                <w:rFonts w:hint="eastAsia"/>
              </w:rPr>
              <w:t>芘</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571BEC">
              <w:rPr>
                <w:rFonts w:hint="eastAsia"/>
              </w:rPr>
              <w:t>二甲基苯</w:t>
            </w:r>
            <w:r>
              <w:rPr>
                <w:rFonts w:hint="eastAsia"/>
                <w:lang w:eastAsia="zh-CN"/>
              </w:rPr>
              <w:t>(a)</w:t>
            </w:r>
            <w:r w:rsidRPr="00571BEC">
              <w:rPr>
                <w:rFonts w:hint="eastAsia"/>
                <w:lang w:eastAsia="zh-CN"/>
              </w:rPr>
              <w:t>蒽</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六氯苯</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571BEC">
              <w:rPr>
                <w:rFonts w:ascii="Times New Roman" w:eastAsia="宋体" w:hAnsi="Times New Roman" w:hint="eastAsia"/>
                <w:color w:val="000000" w:themeColor="text1"/>
                <w:sz w:val="20"/>
                <w:szCs w:val="20"/>
                <w:lang w:eastAsia="zh-CN"/>
              </w:rPr>
              <w:t>三联苯</w:t>
            </w:r>
            <w:r w:rsidRPr="00571BEC">
              <w:rPr>
                <w:rFonts w:ascii="Times New Roman" w:eastAsia="宋体" w:hAnsi="Times New Roman" w:hint="eastAsia"/>
                <w:color w:val="000000" w:themeColor="text1"/>
                <w:sz w:val="20"/>
                <w:szCs w:val="20"/>
                <w:lang w:eastAsia="zh-CN"/>
              </w:rPr>
              <w:t>d14</w:t>
            </w:r>
            <w:r w:rsidRPr="00571BEC">
              <w:rPr>
                <w:rFonts w:ascii="Times New Roman" w:eastAsia="宋体" w:hAnsi="Times New Roman" w:hint="eastAsia"/>
                <w:color w:val="000000" w:themeColor="text1"/>
                <w:sz w:val="20"/>
                <w:szCs w:val="20"/>
                <w:lang w:eastAsia="zh-CN"/>
              </w:rPr>
              <w:t>（</w:t>
            </w:r>
            <w:r w:rsidRPr="00571BEC">
              <w:rPr>
                <w:rFonts w:ascii="Times New Roman" w:eastAsia="宋体" w:hAnsi="Times New Roman" w:hint="eastAsia"/>
                <w:color w:val="000000" w:themeColor="text1"/>
                <w:sz w:val="20"/>
                <w:szCs w:val="20"/>
                <w:lang w:eastAsia="zh-CN"/>
              </w:rPr>
              <w:t>surr</w:t>
            </w:r>
            <w:r w:rsidRPr="00571BEC">
              <w:rPr>
                <w:rFonts w:ascii="Times New Roman" w:eastAsia="宋体" w:hAnsi="Times New Roman" w:hint="eastAsia"/>
                <w:color w:val="000000" w:themeColor="text1"/>
                <w:sz w:val="20"/>
                <w:szCs w:val="20"/>
                <w:lang w:eastAsia="zh-CN"/>
              </w:rPr>
              <w:t>）</w:t>
            </w: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B0273C">
              <w:rPr>
                <w:rFonts w:hint="eastAsia"/>
              </w:rPr>
              <w:t>茚并（</w:t>
            </w:r>
            <w:r w:rsidRPr="00B0273C">
              <w:rPr>
                <w:rFonts w:hint="eastAsia"/>
              </w:rPr>
              <w:t>1,2,3-CD</w:t>
            </w:r>
            <w:r w:rsidRPr="00B0273C">
              <w:rPr>
                <w:rFonts w:hint="eastAsia"/>
              </w:rPr>
              <w:t>）芘</w:t>
            </w:r>
          </w:p>
        </w:tc>
      </w:tr>
      <w:tr w:rsidR="00571BEC" w:rsidRPr="004158CF">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rPr>
                <w:rFonts w:hint="eastAsia"/>
              </w:rPr>
              <w:t>氧化物</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9F356C">
              <w:rPr>
                <w:rFonts w:hint="eastAsia"/>
              </w:rPr>
              <w:t>3-</w:t>
            </w:r>
            <w:r w:rsidRPr="009F356C">
              <w:rPr>
                <w:rFonts w:hint="eastAsia"/>
              </w:rPr>
              <w:t>甲基胆蒽</w:t>
            </w:r>
          </w:p>
        </w:tc>
      </w:tr>
      <w:tr w:rsidR="00571BEC" w:rsidRPr="004158CF">
        <w:trPr>
          <w:trHeight w:val="306"/>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C51AF2">
              <w:t>N-</w:t>
            </w:r>
            <w:r w:rsidRPr="00571BEC">
              <w:rPr>
                <w:rFonts w:hint="eastAsia"/>
              </w:rPr>
              <w:t>五氯酚</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9F356C">
              <w:rPr>
                <w:rFonts w:hint="eastAsia"/>
              </w:rPr>
              <w:t>苝</w:t>
            </w:r>
          </w:p>
        </w:tc>
      </w:tr>
      <w:tr w:rsidR="00571BEC" w:rsidRPr="004158CF">
        <w:trPr>
          <w:trHeight w:val="20"/>
          <w:jc w:val="center"/>
        </w:trPr>
        <w:tc>
          <w:tcPr>
            <w:tcW w:w="2393" w:type="dxa"/>
            <w:tcBorders>
              <w:top w:val="nil"/>
              <w:left w:val="nil"/>
              <w:right w:val="nil"/>
            </w:tcBorders>
          </w:tcPr>
          <w:p w:rsidR="00571BEC" w:rsidRPr="004158CF" w:rsidRDefault="00571BEC">
            <w:pPr>
              <w:rPr>
                <w:rFonts w:ascii="Times New Roman" w:eastAsia="宋体" w:hAnsi="Times New Roman"/>
                <w:color w:val="000000" w:themeColor="text1"/>
                <w:sz w:val="20"/>
                <w:szCs w:val="20"/>
                <w:lang w:eastAsia="zh-CN"/>
              </w:rPr>
            </w:pPr>
            <w:r w:rsidRPr="005C10F1">
              <w:rPr>
                <w:rFonts w:hint="eastAsia"/>
              </w:rPr>
              <w:t>五氯硝基苯</w:t>
            </w:r>
          </w:p>
        </w:tc>
        <w:tc>
          <w:tcPr>
            <w:tcW w:w="3679" w:type="dxa"/>
            <w:tcBorders>
              <w:top w:val="nil"/>
              <w:left w:val="nil"/>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right w:val="nil"/>
            </w:tcBorders>
          </w:tcPr>
          <w:p w:rsidR="00571BEC" w:rsidRPr="004158CF" w:rsidRDefault="00571BEC">
            <w:pPr>
              <w:rPr>
                <w:rFonts w:ascii="Times New Roman" w:eastAsia="宋体" w:hAnsi="Times New Roman"/>
                <w:color w:val="000000" w:themeColor="text1"/>
                <w:sz w:val="20"/>
                <w:szCs w:val="20"/>
                <w:lang w:eastAsia="zh-CN"/>
              </w:rPr>
            </w:pPr>
          </w:p>
        </w:tc>
      </w:tr>
      <w:tr w:rsidR="00571BEC" w:rsidRPr="004158CF" w:rsidTr="00571BEC">
        <w:trPr>
          <w:trHeight w:val="20"/>
          <w:jc w:val="center"/>
        </w:trPr>
        <w:tc>
          <w:tcPr>
            <w:tcW w:w="2393"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r w:rsidRPr="005C10F1">
              <w:rPr>
                <w:rFonts w:hint="eastAsia"/>
              </w:rPr>
              <w:t>非那西丁</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r>
      <w:tr w:rsidR="00571BEC" w:rsidRPr="004158CF" w:rsidTr="00571BEC">
        <w:trPr>
          <w:trHeight w:val="20"/>
          <w:jc w:val="center"/>
        </w:trPr>
        <w:tc>
          <w:tcPr>
            <w:tcW w:w="2393" w:type="dxa"/>
            <w:tcBorders>
              <w:top w:val="nil"/>
              <w:left w:val="nil"/>
              <w:bottom w:val="nil"/>
              <w:right w:val="nil"/>
            </w:tcBorders>
          </w:tcPr>
          <w:p w:rsidR="00571BEC" w:rsidRPr="00C51AF2" w:rsidRDefault="00571BEC">
            <w:r w:rsidRPr="005C10F1">
              <w:rPr>
                <w:rFonts w:hint="eastAsia"/>
              </w:rPr>
              <w:t>菲</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r>
      <w:tr w:rsidR="00571BEC" w:rsidRPr="004158CF" w:rsidTr="00571BEC">
        <w:trPr>
          <w:trHeight w:val="20"/>
          <w:jc w:val="center"/>
        </w:trPr>
        <w:tc>
          <w:tcPr>
            <w:tcW w:w="2393" w:type="dxa"/>
            <w:tcBorders>
              <w:top w:val="nil"/>
              <w:left w:val="nil"/>
              <w:bottom w:val="nil"/>
              <w:right w:val="nil"/>
            </w:tcBorders>
          </w:tcPr>
          <w:p w:rsidR="00571BEC" w:rsidRPr="00C51AF2" w:rsidRDefault="00571BEC">
            <w:r w:rsidRPr="005C10F1">
              <w:rPr>
                <w:rFonts w:hint="eastAsia"/>
              </w:rPr>
              <w:t>拿草</w:t>
            </w:r>
          </w:p>
        </w:tc>
        <w:tc>
          <w:tcPr>
            <w:tcW w:w="3679"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nil"/>
              <w:right w:val="nil"/>
            </w:tcBorders>
          </w:tcPr>
          <w:p w:rsidR="00571BEC" w:rsidRPr="004158CF" w:rsidRDefault="00571BEC">
            <w:pPr>
              <w:rPr>
                <w:rFonts w:ascii="Times New Roman" w:eastAsia="宋体" w:hAnsi="Times New Roman"/>
                <w:color w:val="000000" w:themeColor="text1"/>
                <w:sz w:val="20"/>
                <w:szCs w:val="20"/>
                <w:lang w:eastAsia="zh-CN"/>
              </w:rPr>
            </w:pPr>
          </w:p>
        </w:tc>
      </w:tr>
      <w:tr w:rsidR="00571BEC" w:rsidRPr="004158CF">
        <w:trPr>
          <w:trHeight w:val="20"/>
          <w:jc w:val="center"/>
        </w:trPr>
        <w:tc>
          <w:tcPr>
            <w:tcW w:w="2393" w:type="dxa"/>
            <w:tcBorders>
              <w:top w:val="nil"/>
              <w:left w:val="nil"/>
              <w:bottom w:val="single" w:sz="24" w:space="0" w:color="auto"/>
              <w:right w:val="nil"/>
            </w:tcBorders>
          </w:tcPr>
          <w:p w:rsidR="00571BEC" w:rsidRPr="00C51AF2" w:rsidRDefault="00571BEC"/>
        </w:tc>
        <w:tc>
          <w:tcPr>
            <w:tcW w:w="3679" w:type="dxa"/>
            <w:tcBorders>
              <w:top w:val="nil"/>
              <w:left w:val="nil"/>
              <w:bottom w:val="single" w:sz="24" w:space="0" w:color="auto"/>
              <w:right w:val="nil"/>
            </w:tcBorders>
          </w:tcPr>
          <w:p w:rsidR="00571BEC" w:rsidRPr="004158CF" w:rsidRDefault="00571BEC">
            <w:pPr>
              <w:rPr>
                <w:rFonts w:ascii="Times New Roman" w:eastAsia="宋体" w:hAnsi="Times New Roman"/>
                <w:color w:val="000000" w:themeColor="text1"/>
                <w:sz w:val="20"/>
                <w:szCs w:val="20"/>
                <w:lang w:eastAsia="zh-CN"/>
              </w:rPr>
            </w:pPr>
          </w:p>
        </w:tc>
        <w:tc>
          <w:tcPr>
            <w:tcW w:w="3000" w:type="dxa"/>
            <w:tcBorders>
              <w:top w:val="nil"/>
              <w:left w:val="nil"/>
              <w:bottom w:val="single" w:sz="24" w:space="0" w:color="auto"/>
              <w:right w:val="nil"/>
            </w:tcBorders>
          </w:tcPr>
          <w:p w:rsidR="00571BEC" w:rsidRPr="004158CF" w:rsidRDefault="00571BEC">
            <w:pPr>
              <w:rPr>
                <w:rFonts w:ascii="Times New Roman" w:eastAsia="宋体" w:hAnsi="Times New Roman"/>
                <w:color w:val="000000" w:themeColor="text1"/>
                <w:sz w:val="20"/>
                <w:szCs w:val="20"/>
                <w:lang w:eastAsia="zh-CN"/>
              </w:rPr>
            </w:pPr>
          </w:p>
        </w:tc>
      </w:tr>
    </w:tbl>
    <w:p w:rsidR="00095267" w:rsidRPr="004158CF" w:rsidRDefault="00474047" w:rsidP="00C6529F">
      <w:pPr>
        <w:rPr>
          <w:rFonts w:ascii="Times New Roman" w:eastAsia="宋体" w:hAnsi="Times New Roman"/>
          <w:b/>
          <w:color w:val="000000" w:themeColor="text1"/>
          <w:lang w:eastAsia="zh-CN"/>
        </w:rPr>
      </w:pPr>
      <w:r w:rsidRPr="004158CF">
        <w:rPr>
          <w:rFonts w:ascii="Times New Roman" w:eastAsia="宋体" w:hAnsi="Times New Roman" w:hint="eastAsia"/>
          <w:color w:val="000000" w:themeColor="text1"/>
          <w:sz w:val="20"/>
          <w:szCs w:val="20"/>
          <w:lang w:eastAsia="zh-CN"/>
        </w:rPr>
        <w:t>（</w:t>
      </w:r>
      <w:r w:rsidRPr="004158CF">
        <w:rPr>
          <w:rFonts w:ascii="Times New Roman" w:eastAsia="宋体" w:hAnsi="Times New Roman" w:hint="eastAsia"/>
          <w:color w:val="000000" w:themeColor="text1"/>
          <w:sz w:val="20"/>
          <w:szCs w:val="20"/>
          <w:lang w:eastAsia="zh-CN"/>
        </w:rPr>
        <w:t>surr</w:t>
      </w:r>
      <w:r w:rsidRPr="004158CF">
        <w:rPr>
          <w:rFonts w:ascii="Times New Roman" w:eastAsia="宋体" w:hAnsi="Times New Roman" w:hint="eastAsia"/>
          <w:color w:val="000000" w:themeColor="text1"/>
          <w:sz w:val="20"/>
          <w:szCs w:val="20"/>
          <w:lang w:eastAsia="zh-CN"/>
        </w:rPr>
        <w:t>）</w:t>
      </w:r>
      <w:r w:rsidRPr="004158CF">
        <w:rPr>
          <w:rFonts w:ascii="Times New Roman" w:eastAsia="宋体" w:hAnsi="Times New Roman" w:hint="eastAsia"/>
          <w:color w:val="000000" w:themeColor="text1"/>
          <w:sz w:val="20"/>
          <w:szCs w:val="20"/>
          <w:lang w:eastAsia="zh-CN"/>
        </w:rPr>
        <w:t>=</w:t>
      </w:r>
      <w:r w:rsidRPr="004158CF">
        <w:rPr>
          <w:rFonts w:ascii="Times New Roman" w:eastAsia="宋体" w:hAnsi="Times New Roman" w:hint="eastAsia"/>
          <w:color w:val="000000" w:themeColor="text1"/>
          <w:sz w:val="20"/>
          <w:szCs w:val="20"/>
          <w:lang w:eastAsia="zh-CN"/>
        </w:rPr>
        <w:t>代用物质</w:t>
      </w:r>
      <w:r w:rsidRPr="004158CF">
        <w:rPr>
          <w:rFonts w:ascii="Times New Roman" w:eastAsia="宋体" w:hAnsi="Times New Roman"/>
          <w:color w:val="000000" w:themeColor="text1"/>
          <w:sz w:val="20"/>
          <w:szCs w:val="20"/>
          <w:lang w:eastAsia="zh-CN"/>
        </w:rPr>
        <w:br w:type="page"/>
      </w:r>
      <w:r w:rsidRPr="004158CF">
        <w:rPr>
          <w:rFonts w:ascii="Times New Roman" w:eastAsia="宋体" w:hAnsi="Times New Roman" w:hint="eastAsia"/>
          <w:b/>
          <w:color w:val="000000" w:themeColor="text1"/>
          <w:lang w:eastAsia="zh-CN"/>
        </w:rPr>
        <w:lastRenderedPageBreak/>
        <w:t>表</w:t>
      </w:r>
      <w:r w:rsidRPr="004158CF">
        <w:rPr>
          <w:rFonts w:ascii="Times New Roman" w:eastAsia="宋体" w:hAnsi="Times New Roman" w:hint="eastAsia"/>
          <w:b/>
          <w:color w:val="000000" w:themeColor="text1"/>
          <w:lang w:eastAsia="zh-CN"/>
        </w:rPr>
        <w:t>6</w:t>
      </w:r>
    </w:p>
    <w:p w:rsidR="00095267" w:rsidRPr="004158CF" w:rsidRDefault="000A5692">
      <w:pPr>
        <w:jc w:val="center"/>
        <w:rPr>
          <w:rFonts w:ascii="Times New Roman" w:eastAsia="宋体" w:hAnsi="Times New Roman"/>
          <w:b/>
          <w:color w:val="000000" w:themeColor="text1"/>
          <w:lang w:eastAsia="zh-CN"/>
        </w:rPr>
      </w:pPr>
      <w:r w:rsidRPr="009F5B48">
        <w:rPr>
          <w:rFonts w:ascii="Times New Roman" w:eastAsia="宋体" w:hAnsi="Times New Roman" w:hint="eastAsia"/>
          <w:b/>
          <w:color w:val="000000" w:themeColor="text1"/>
          <w:lang w:eastAsia="zh-CN"/>
        </w:rPr>
        <w:t>使用</w:t>
      </w:r>
      <w:r w:rsidRPr="009F5B48">
        <w:rPr>
          <w:rFonts w:ascii="Times New Roman" w:eastAsia="宋体" w:hAnsi="Times New Roman" w:hint="eastAsia"/>
          <w:b/>
          <w:color w:val="000000" w:themeColor="text1"/>
          <w:lang w:eastAsia="zh-CN"/>
        </w:rPr>
        <w:t>8270E</w:t>
      </w:r>
      <w:r w:rsidRPr="009F5B48">
        <w:rPr>
          <w:rFonts w:ascii="Times New Roman" w:eastAsia="宋体" w:hAnsi="Times New Roman" w:hint="eastAsia"/>
          <w:b/>
          <w:color w:val="000000" w:themeColor="text1"/>
          <w:vertAlign w:val="superscript"/>
          <w:lang w:eastAsia="zh-CN"/>
        </w:rPr>
        <w:t>a</w:t>
      </w:r>
      <w:r w:rsidRPr="009F5B48">
        <w:rPr>
          <w:rFonts w:ascii="Times New Roman" w:eastAsia="宋体" w:hAnsi="Times New Roman" w:hint="eastAsia"/>
          <w:b/>
          <w:color w:val="000000" w:themeColor="text1"/>
          <w:lang w:eastAsia="zh-CN"/>
        </w:rPr>
        <w:t>的</w:t>
      </w:r>
      <w:r w:rsidRPr="009F5B48">
        <w:rPr>
          <w:rFonts w:ascii="Times New Roman" w:eastAsia="宋体" w:hAnsi="Times New Roman" w:hint="eastAsia"/>
          <w:b/>
          <w:color w:val="000000" w:themeColor="text1"/>
          <w:lang w:eastAsia="zh-CN"/>
        </w:rPr>
        <w:t>QC</w:t>
      </w:r>
      <w:r w:rsidRPr="009F5B48">
        <w:rPr>
          <w:rFonts w:ascii="Times New Roman" w:eastAsia="宋体" w:hAnsi="Times New Roman" w:hint="eastAsia"/>
          <w:b/>
          <w:color w:val="000000" w:themeColor="text1"/>
          <w:lang w:eastAsia="zh-CN"/>
        </w:rPr>
        <w:t>标准概要</w:t>
      </w:r>
    </w:p>
    <w:tbl>
      <w:tblPr>
        <w:tblStyle w:val="a7"/>
        <w:tblW w:w="9464" w:type="dxa"/>
        <w:tblLook w:val="04A0"/>
      </w:tblPr>
      <w:tblGrid>
        <w:gridCol w:w="2486"/>
        <w:gridCol w:w="2068"/>
        <w:gridCol w:w="2532"/>
        <w:gridCol w:w="2378"/>
      </w:tblGrid>
      <w:tr w:rsidR="00C62E56" w:rsidRPr="00FE7CC0" w:rsidTr="00C62E56">
        <w:trPr>
          <w:trHeight w:val="1719"/>
        </w:trPr>
        <w:tc>
          <w:tcPr>
            <w:tcW w:w="2486" w:type="dxa"/>
          </w:tcPr>
          <w:p w:rsidR="00FF5F6B" w:rsidRPr="00FE7CC0" w:rsidRDefault="00FF5F6B" w:rsidP="00FF5F6B">
            <w:pPr>
              <w:spacing w:after="0" w:line="360" w:lineRule="auto"/>
              <w:rPr>
                <w:rFonts w:ascii="Times New Roman" w:eastAsia="宋体" w:hAnsi="Times New Roman"/>
                <w:color w:val="000000" w:themeColor="text1"/>
                <w:lang w:eastAsia="zh-CN"/>
              </w:rPr>
            </w:pPr>
            <w:r w:rsidRPr="00FE7CC0">
              <w:rPr>
                <w:rFonts w:ascii="Times New Roman" w:eastAsia="宋体" w:hAnsi="Times New Roman" w:hint="eastAsia"/>
                <w:color w:val="000000" w:themeColor="text1"/>
                <w:lang w:eastAsia="zh-CN"/>
              </w:rPr>
              <w:t>质量控制类型</w:t>
            </w:r>
          </w:p>
        </w:tc>
        <w:tc>
          <w:tcPr>
            <w:tcW w:w="2068" w:type="dxa"/>
          </w:tcPr>
          <w:p w:rsidR="00FF5F6B" w:rsidRPr="00FE7CC0" w:rsidRDefault="00FF5F6B">
            <w:pPr>
              <w:spacing w:after="0" w:line="360" w:lineRule="auto"/>
              <w:rPr>
                <w:rFonts w:ascii="Times New Roman" w:eastAsia="宋体" w:hAnsi="Times New Roman"/>
                <w:color w:val="000000" w:themeColor="text1"/>
                <w:lang w:eastAsia="zh-CN"/>
              </w:rPr>
            </w:pPr>
            <w:r w:rsidRPr="00FE7CC0">
              <w:rPr>
                <w:rFonts w:ascii="Times New Roman" w:eastAsia="宋体" w:hAnsi="Times New Roman" w:hint="eastAsia"/>
                <w:color w:val="000000" w:themeColor="text1"/>
                <w:lang w:eastAsia="zh-CN"/>
              </w:rPr>
              <w:t>最低频率</w:t>
            </w:r>
          </w:p>
        </w:tc>
        <w:tc>
          <w:tcPr>
            <w:tcW w:w="2532" w:type="dxa"/>
          </w:tcPr>
          <w:p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规范</w:t>
            </w:r>
          </w:p>
        </w:tc>
        <w:tc>
          <w:tcPr>
            <w:tcW w:w="2378" w:type="dxa"/>
          </w:tcPr>
          <w:p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建议验收标准</w:t>
            </w:r>
          </w:p>
        </w:tc>
      </w:tr>
      <w:tr w:rsidR="00C62E56" w:rsidRPr="00FE7CC0" w:rsidTr="00C62E56">
        <w:trPr>
          <w:trHeight w:val="1719"/>
        </w:trPr>
        <w:tc>
          <w:tcPr>
            <w:tcW w:w="2486" w:type="dxa"/>
          </w:tcPr>
          <w:p w:rsidR="00FF5F6B" w:rsidRPr="00FE7CC0" w:rsidRDefault="00FF5F6B" w:rsidP="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仪器性能检查（</w:t>
            </w:r>
            <w:r w:rsidRPr="00FE7CC0">
              <w:rPr>
                <w:rFonts w:ascii="Times New Roman" w:eastAsia="宋体" w:hAnsi="Times New Roman" w:hint="eastAsia"/>
                <w:color w:val="000000" w:themeColor="text1"/>
                <w:sz w:val="20"/>
                <w:szCs w:val="20"/>
                <w:lang w:eastAsia="zh-CN"/>
              </w:rPr>
              <w:t>9.3.1,11.3.1</w:t>
            </w:r>
            <w:r w:rsidRPr="00FE7CC0">
              <w:rPr>
                <w:rFonts w:ascii="Times New Roman" w:eastAsia="宋体" w:hAnsi="Times New Roman" w:hint="eastAsia"/>
                <w:color w:val="000000" w:themeColor="text1"/>
                <w:sz w:val="20"/>
                <w:szCs w:val="20"/>
                <w:lang w:eastAsia="zh-CN"/>
              </w:rPr>
              <w:t>）</w:t>
            </w:r>
          </w:p>
        </w:tc>
        <w:tc>
          <w:tcPr>
            <w:tcW w:w="2068" w:type="dxa"/>
          </w:tcPr>
          <w:p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在初始校准之前</w:t>
            </w:r>
          </w:p>
        </w:tc>
        <w:tc>
          <w:tcPr>
            <w:tcW w:w="2532" w:type="dxa"/>
          </w:tcPr>
          <w:p w:rsidR="00FF5F6B" w:rsidRPr="00FE7CC0" w:rsidRDefault="00FF5F6B" w:rsidP="002D7D1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注入</w:t>
            </w:r>
            <w:r w:rsidR="002D7D15" w:rsidRPr="00FE7CC0">
              <w:rPr>
                <w:rFonts w:ascii="Times New Roman" w:eastAsia="宋体" w:hAnsi="Times New Roman" w:hint="eastAsia"/>
                <w:color w:val="000000" w:themeColor="text1"/>
                <w:sz w:val="20"/>
                <w:szCs w:val="20"/>
                <w:lang w:eastAsia="zh-CN"/>
              </w:rPr>
              <w:t>≤</w:t>
            </w:r>
            <w:r w:rsidR="002D7D15" w:rsidRPr="00FE7CC0">
              <w:rPr>
                <w:rFonts w:ascii="Times New Roman" w:eastAsia="宋体" w:hAnsi="Times New Roman" w:hint="eastAsia"/>
                <w:color w:val="000000" w:themeColor="text1"/>
                <w:sz w:val="20"/>
                <w:szCs w:val="20"/>
                <w:lang w:eastAsia="zh-CN"/>
              </w:rPr>
              <w:t>50ng</w:t>
            </w:r>
            <w:r w:rsidRPr="00FE7CC0">
              <w:rPr>
                <w:rFonts w:ascii="Times New Roman" w:eastAsia="宋体" w:hAnsi="Times New Roman" w:hint="eastAsia"/>
                <w:color w:val="000000" w:themeColor="text1"/>
                <w:sz w:val="20"/>
                <w:szCs w:val="20"/>
                <w:lang w:eastAsia="zh-CN"/>
              </w:rPr>
              <w:t>十氟三苯基膦</w:t>
            </w:r>
          </w:p>
        </w:tc>
        <w:tc>
          <w:tcPr>
            <w:tcW w:w="2378" w:type="dxa"/>
          </w:tcPr>
          <w:p w:rsidR="00FF5F6B" w:rsidRPr="00FE7CC0" w:rsidRDefault="00FF5F6B">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符合参考化合物的离子比标准：</w:t>
            </w:r>
            <w:r w:rsidRPr="00FE7CC0">
              <w:rPr>
                <w:rFonts w:ascii="Times New Roman" w:eastAsia="宋体" w:hAnsi="Times New Roman" w:hint="eastAsia"/>
                <w:color w:val="000000" w:themeColor="text1"/>
                <w:sz w:val="20"/>
                <w:szCs w:val="20"/>
                <w:lang w:eastAsia="zh-CN"/>
              </w:rPr>
              <w:t>DFTPP</w:t>
            </w:r>
            <w:r w:rsidRPr="00FE7CC0">
              <w:rPr>
                <w:rFonts w:ascii="Times New Roman" w:eastAsia="宋体" w:hAnsi="Times New Roman" w:hint="eastAsia"/>
                <w:color w:val="000000" w:themeColor="text1"/>
                <w:sz w:val="20"/>
                <w:szCs w:val="20"/>
                <w:lang w:eastAsia="zh-CN"/>
              </w:rPr>
              <w:t>（表</w:t>
            </w:r>
            <w:r w:rsidRPr="00FE7CC0">
              <w:rPr>
                <w:rFonts w:ascii="Times New Roman" w:eastAsia="宋体" w:hAnsi="Times New Roman" w:hint="eastAsia"/>
                <w:color w:val="000000" w:themeColor="text1"/>
                <w:sz w:val="20"/>
                <w:szCs w:val="20"/>
                <w:lang w:eastAsia="zh-CN"/>
              </w:rPr>
              <w:t>3</w:t>
            </w:r>
            <w:r w:rsidRPr="00FE7CC0">
              <w:rPr>
                <w:rFonts w:ascii="Times New Roman" w:eastAsia="宋体" w:hAnsi="Times New Roman" w:hint="eastAsia"/>
                <w:color w:val="000000" w:themeColor="text1"/>
                <w:sz w:val="20"/>
                <w:szCs w:val="20"/>
                <w:lang w:eastAsia="zh-CN"/>
              </w:rPr>
              <w:t>）或备选文件标准</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尾矿≤</w:t>
            </w:r>
            <w:r w:rsidRPr="00FE7CC0">
              <w:rPr>
                <w:rFonts w:ascii="Times New Roman" w:eastAsia="宋体" w:hAnsi="Times New Roman" w:hint="eastAsia"/>
                <w:color w:val="000000" w:themeColor="text1"/>
                <w:sz w:val="20"/>
                <w:szCs w:val="20"/>
                <w:lang w:eastAsia="zh-CN"/>
              </w:rPr>
              <w:t>2</w:t>
            </w:r>
            <w:r w:rsidRPr="00FE7CC0">
              <w:rPr>
                <w:rFonts w:ascii="Times New Roman" w:eastAsia="宋体" w:hAnsi="Times New Roman" w:hint="eastAsia"/>
                <w:color w:val="000000" w:themeColor="text1"/>
                <w:sz w:val="20"/>
                <w:szCs w:val="20"/>
                <w:lang w:eastAsia="zh-CN"/>
              </w:rPr>
              <w:t>，降解≤</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w:t>
            </w:r>
          </w:p>
        </w:tc>
      </w:tr>
      <w:tr w:rsidR="00C62E56" w:rsidRPr="00FE7CC0" w:rsidTr="00C62E56">
        <w:trPr>
          <w:trHeight w:val="1719"/>
        </w:trPr>
        <w:tc>
          <w:tcPr>
            <w:tcW w:w="2486" w:type="dxa"/>
          </w:tcPr>
          <w:p w:rsidR="00FF5F6B" w:rsidRPr="00FE7CC0" w:rsidRDefault="00FF5F6B" w:rsidP="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初始校准（</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9.3.2,11.3</w:t>
            </w:r>
            <w:r w:rsidRPr="00FE7CC0">
              <w:rPr>
                <w:rFonts w:ascii="Times New Roman" w:eastAsia="宋体" w:hAnsi="Times New Roman" w:hint="eastAsia"/>
                <w:color w:val="000000" w:themeColor="text1"/>
                <w:sz w:val="20"/>
                <w:szCs w:val="20"/>
                <w:lang w:eastAsia="zh-CN"/>
              </w:rPr>
              <w:t>）</w:t>
            </w:r>
          </w:p>
        </w:tc>
        <w:tc>
          <w:tcPr>
            <w:tcW w:w="2068" w:type="dxa"/>
          </w:tcPr>
          <w:p w:rsidR="00FC2695" w:rsidRPr="00FE7CC0" w:rsidRDefault="00FC2695" w:rsidP="00FC2695">
            <w:pPr>
              <w:spacing w:after="0" w:line="360" w:lineRule="auto"/>
              <w:rPr>
                <w:rFonts w:ascii="Times New Roman" w:eastAsia="宋体" w:hAnsi="Times New Roman"/>
                <w:color w:val="000000" w:themeColor="text1"/>
                <w:sz w:val="20"/>
                <w:szCs w:val="20"/>
                <w:lang w:eastAsia="zh-CN"/>
              </w:rPr>
            </w:pPr>
          </w:p>
          <w:p w:rsidR="00FF5F6B" w:rsidRPr="00FE7CC0" w:rsidRDefault="00FC2695" w:rsidP="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在分析样品之前，如果不能满足持续的性能标准，需要时</w:t>
            </w:r>
          </w:p>
        </w:tc>
        <w:tc>
          <w:tcPr>
            <w:tcW w:w="2532"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RF</w:t>
            </w:r>
            <w:r w:rsidRPr="00FE7CC0">
              <w:rPr>
                <w:rFonts w:ascii="Times New Roman" w:eastAsia="宋体" w:hAnsi="Times New Roman" w:hint="eastAsia"/>
                <w:color w:val="000000" w:themeColor="text1"/>
                <w:sz w:val="20"/>
                <w:szCs w:val="20"/>
                <w:lang w:eastAsia="zh-CN"/>
              </w:rPr>
              <w:t>和线性回归最小为</w:t>
            </w:r>
            <w:r w:rsidRPr="00FE7CC0">
              <w:rPr>
                <w:rFonts w:ascii="Times New Roman" w:eastAsia="宋体" w:hAnsi="Times New Roman" w:hint="eastAsia"/>
                <w:color w:val="000000" w:themeColor="text1"/>
                <w:sz w:val="20"/>
                <w:szCs w:val="20"/>
                <w:lang w:eastAsia="zh-CN"/>
              </w:rPr>
              <w:t>5</w:t>
            </w:r>
            <w:r w:rsidRPr="00FE7CC0">
              <w:rPr>
                <w:rFonts w:ascii="Times New Roman" w:eastAsia="宋体" w:hAnsi="Times New Roman" w:hint="eastAsia"/>
                <w:color w:val="000000" w:themeColor="text1"/>
                <w:sz w:val="20"/>
                <w:szCs w:val="20"/>
                <w:lang w:eastAsia="zh-CN"/>
              </w:rPr>
              <w:t>分，（二次回归）最小为</w:t>
            </w:r>
            <w:r w:rsidRPr="00FE7CC0">
              <w:rPr>
                <w:rFonts w:ascii="Times New Roman" w:eastAsia="宋体" w:hAnsi="Times New Roman" w:hint="eastAsia"/>
                <w:color w:val="000000" w:themeColor="text1"/>
                <w:sz w:val="20"/>
                <w:szCs w:val="20"/>
                <w:lang w:eastAsia="zh-CN"/>
              </w:rPr>
              <w:t>6</w:t>
            </w:r>
            <w:r w:rsidRPr="00FE7CC0">
              <w:rPr>
                <w:rFonts w:ascii="Times New Roman" w:eastAsia="宋体" w:hAnsi="Times New Roman" w:hint="eastAsia"/>
                <w:color w:val="000000" w:themeColor="text1"/>
                <w:sz w:val="20"/>
                <w:szCs w:val="20"/>
                <w:lang w:eastAsia="zh-CN"/>
              </w:rPr>
              <w:t>分</w:t>
            </w:r>
            <w:r w:rsidRPr="00FE7CC0">
              <w:rPr>
                <w:rFonts w:ascii="Times New Roman" w:eastAsia="宋体" w:hAnsi="Times New Roman" w:hint="eastAsia"/>
                <w:color w:val="000000" w:themeColor="text1"/>
                <w:sz w:val="20"/>
                <w:szCs w:val="20"/>
                <w:lang w:eastAsia="zh-CN"/>
              </w:rPr>
              <w:t>QRs&gt; 90</w:t>
            </w:r>
            <w:r w:rsidRPr="00FE7CC0">
              <w:rPr>
                <w:rFonts w:ascii="Times New Roman" w:eastAsia="宋体" w:hAnsi="Times New Roman" w:hint="eastAsia"/>
                <w:color w:val="000000" w:themeColor="text1"/>
                <w:sz w:val="20"/>
                <w:szCs w:val="20"/>
                <w:lang w:eastAsia="zh-CN"/>
              </w:rPr>
              <w:t>％报告的目标分析物符合</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标准</w:t>
            </w:r>
          </w:p>
        </w:tc>
        <w:tc>
          <w:tcPr>
            <w:tcW w:w="237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对于平均</w:t>
            </w:r>
            <w:r w:rsidRPr="00FE7CC0">
              <w:rPr>
                <w:rFonts w:ascii="Times New Roman" w:eastAsia="宋体" w:hAnsi="Times New Roman" w:hint="eastAsia"/>
                <w:color w:val="000000" w:themeColor="text1"/>
                <w:sz w:val="20"/>
                <w:szCs w:val="20"/>
                <w:lang w:eastAsia="zh-CN"/>
              </w:rPr>
              <w:t>RF</w:t>
            </w:r>
            <w:r w:rsidRPr="00FE7CC0">
              <w:rPr>
                <w:rFonts w:ascii="Times New Roman" w:eastAsia="宋体" w:hAnsi="Times New Roman" w:hint="eastAsia"/>
                <w:color w:val="000000" w:themeColor="text1"/>
                <w:sz w:val="20"/>
                <w:szCs w:val="20"/>
                <w:lang w:eastAsia="zh-CN"/>
              </w:rPr>
              <w:t>校准模型：</w:t>
            </w:r>
            <w:r w:rsidRPr="00FE7CC0">
              <w:rPr>
                <w:rFonts w:ascii="Times New Roman" w:eastAsia="宋体" w:hAnsi="Times New Roman" w:hint="eastAsia"/>
                <w:color w:val="000000" w:themeColor="text1"/>
                <w:sz w:val="20"/>
                <w:szCs w:val="20"/>
                <w:lang w:eastAsia="zh-CN"/>
              </w:rPr>
              <w:t>RF</w:t>
            </w:r>
            <w:r w:rsidRPr="00FE7CC0">
              <w:rPr>
                <w:rFonts w:ascii="Times New Roman" w:eastAsia="宋体" w:hAnsi="Times New Roman" w:hint="eastAsia"/>
                <w:color w:val="000000" w:themeColor="text1"/>
                <w:sz w:val="20"/>
                <w:szCs w:val="20"/>
                <w:lang w:eastAsia="zh-CN"/>
              </w:rPr>
              <w:t>的±</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RSD</w:t>
            </w:r>
            <w:r w:rsidRPr="00FE7CC0">
              <w:rPr>
                <w:rFonts w:ascii="Times New Roman" w:eastAsia="宋体" w:hAnsi="Times New Roman" w:hint="eastAsia"/>
                <w:color w:val="000000" w:themeColor="text1"/>
                <w:sz w:val="20"/>
                <w:szCs w:val="20"/>
                <w:lang w:eastAsia="zh-CN"/>
              </w:rPr>
              <w:t>。对于</w:t>
            </w:r>
            <w:r w:rsidRPr="00FE7CC0">
              <w:rPr>
                <w:rFonts w:ascii="Times New Roman" w:eastAsia="宋体" w:hAnsi="Times New Roman" w:hint="eastAsia"/>
                <w:color w:val="000000" w:themeColor="text1"/>
                <w:sz w:val="20"/>
                <w:szCs w:val="20"/>
                <w:lang w:eastAsia="zh-CN"/>
              </w:rPr>
              <w:t>LR</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QR</w:t>
            </w:r>
            <w:r w:rsidRPr="00FE7CC0">
              <w:rPr>
                <w:rFonts w:ascii="Times New Roman" w:eastAsia="宋体" w:hAnsi="Times New Roman" w:hint="eastAsia"/>
                <w:color w:val="000000" w:themeColor="text1"/>
                <w:sz w:val="20"/>
                <w:szCs w:val="20"/>
                <w:lang w:eastAsia="zh-CN"/>
              </w:rPr>
              <w:t>模型：</w:t>
            </w:r>
            <w:r w:rsidRPr="00FE7CC0">
              <w:rPr>
                <w:rFonts w:ascii="Times New Roman" w:eastAsia="宋体" w:hAnsi="Times New Roman" w:hint="eastAsia"/>
                <w:color w:val="000000" w:themeColor="text1"/>
                <w:sz w:val="20"/>
                <w:szCs w:val="20"/>
                <w:lang w:eastAsia="zh-CN"/>
              </w:rPr>
              <w:t>R</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0.995</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R2</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0.99</w:t>
            </w:r>
            <w:r w:rsidRPr="00FE7CC0">
              <w:rPr>
                <w:rFonts w:ascii="Times New Roman" w:eastAsia="宋体" w:hAnsi="Times New Roman" w:hint="eastAsia"/>
                <w:color w:val="000000" w:themeColor="text1"/>
                <w:sz w:val="20"/>
                <w:szCs w:val="20"/>
                <w:lang w:eastAsia="zh-CN"/>
              </w:rPr>
              <w:t>。独立于校准模型：低标准重新计算（改装）应为真值的±</w:t>
            </w:r>
            <w:r w:rsidRPr="00FE7CC0">
              <w:rPr>
                <w:rFonts w:ascii="Times New Roman" w:eastAsia="宋体" w:hAnsi="Times New Roman" w:hint="eastAsia"/>
                <w:color w:val="000000" w:themeColor="text1"/>
                <w:sz w:val="20"/>
                <w:szCs w:val="20"/>
                <w:lang w:eastAsia="zh-CN"/>
              </w:rPr>
              <w:t>50</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其他标准</w:t>
            </w:r>
            <w:r w:rsidRPr="00FE7CC0">
              <w:rPr>
                <w:rFonts w:ascii="Times New Roman" w:eastAsia="宋体" w:hAnsi="Times New Roman" w:hint="eastAsia"/>
                <w:color w:val="000000" w:themeColor="text1"/>
                <w:sz w:val="20"/>
                <w:szCs w:val="20"/>
                <w:lang w:eastAsia="zh-CN"/>
              </w:rPr>
              <w:t>&gt; LLOQ</w:t>
            </w:r>
            <w:r w:rsidRPr="00FE7CC0">
              <w:rPr>
                <w:rFonts w:ascii="Times New Roman" w:eastAsia="宋体" w:hAnsi="Times New Roman" w:hint="eastAsia"/>
                <w:color w:val="000000" w:themeColor="text1"/>
                <w:sz w:val="20"/>
                <w:szCs w:val="20"/>
                <w:lang w:eastAsia="zh-CN"/>
              </w:rPr>
              <w:t>推荐为±</w:t>
            </w:r>
            <w:r w:rsidRPr="00FE7CC0">
              <w:rPr>
                <w:rFonts w:ascii="Times New Roman" w:eastAsia="宋体" w:hAnsi="Times New Roman" w:hint="eastAsia"/>
                <w:color w:val="000000" w:themeColor="text1"/>
                <w:sz w:val="20"/>
                <w:szCs w:val="20"/>
                <w:lang w:eastAsia="zh-CN"/>
              </w:rPr>
              <w:t>30</w:t>
            </w:r>
            <w:r w:rsidRPr="00FE7CC0">
              <w:rPr>
                <w:rFonts w:ascii="Times New Roman" w:eastAsia="宋体" w:hAnsi="Times New Roman" w:hint="eastAsia"/>
                <w:color w:val="000000" w:themeColor="text1"/>
                <w:sz w:val="20"/>
                <w:szCs w:val="20"/>
                <w:lang w:eastAsia="zh-CN"/>
              </w:rPr>
              <w:t>％的真实值。或相对误差（</w:t>
            </w:r>
            <w:r w:rsidRPr="00FE7CC0">
              <w:rPr>
                <w:rFonts w:ascii="Times New Roman" w:eastAsia="宋体" w:hAnsi="Times New Roman" w:hint="eastAsia"/>
                <w:color w:val="000000" w:themeColor="text1"/>
                <w:sz w:val="20"/>
                <w:szCs w:val="20"/>
                <w:lang w:eastAsia="zh-CN"/>
              </w:rPr>
              <w:t>RSE</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％（参见方法</w:t>
            </w:r>
            <w:r w:rsidRPr="00FE7CC0">
              <w:rPr>
                <w:rFonts w:ascii="Times New Roman" w:eastAsia="宋体" w:hAnsi="Times New Roman" w:hint="eastAsia"/>
                <w:color w:val="000000" w:themeColor="text1"/>
                <w:sz w:val="20"/>
                <w:szCs w:val="20"/>
                <w:lang w:eastAsia="zh-CN"/>
              </w:rPr>
              <w:t>8000</w:t>
            </w:r>
            <w:r w:rsidRPr="00FE7CC0">
              <w:rPr>
                <w:rFonts w:ascii="Times New Roman" w:eastAsia="宋体" w:hAnsi="Times New Roman" w:hint="eastAsia"/>
                <w:color w:val="000000" w:themeColor="text1"/>
                <w:sz w:val="20"/>
                <w:szCs w:val="20"/>
                <w:lang w:eastAsia="zh-CN"/>
              </w:rPr>
              <w:t>和参考</w:t>
            </w:r>
            <w:r w:rsidRPr="00FE7CC0">
              <w:rPr>
                <w:rFonts w:ascii="Times New Roman" w:eastAsia="宋体" w:hAnsi="Times New Roman" w:hint="eastAsia"/>
                <w:color w:val="000000" w:themeColor="text1"/>
                <w:sz w:val="20"/>
                <w:szCs w:val="20"/>
                <w:lang w:eastAsia="zh-CN"/>
              </w:rPr>
              <w:t>19</w:t>
            </w:r>
            <w:r w:rsidRPr="00FE7CC0">
              <w:rPr>
                <w:rFonts w:ascii="Times New Roman" w:eastAsia="宋体" w:hAnsi="Times New Roman" w:hint="eastAsia"/>
                <w:color w:val="000000" w:themeColor="text1"/>
                <w:sz w:val="20"/>
                <w:szCs w:val="20"/>
                <w:lang w:eastAsia="zh-CN"/>
              </w:rPr>
              <w:t>进行计算）。有关其他标准，请参见方法</w:t>
            </w:r>
            <w:r w:rsidRPr="00FE7CC0">
              <w:rPr>
                <w:rFonts w:ascii="Times New Roman" w:eastAsia="宋体" w:hAnsi="Times New Roman" w:hint="eastAsia"/>
                <w:color w:val="000000" w:themeColor="text1"/>
                <w:sz w:val="20"/>
                <w:szCs w:val="20"/>
                <w:lang w:eastAsia="zh-CN"/>
              </w:rPr>
              <w:t>8000</w:t>
            </w:r>
            <w:r w:rsidRPr="00FE7CC0">
              <w:rPr>
                <w:rFonts w:ascii="Times New Roman" w:eastAsia="宋体" w:hAnsi="Times New Roman" w:hint="eastAsia"/>
                <w:color w:val="000000" w:themeColor="text1"/>
                <w:sz w:val="20"/>
                <w:szCs w:val="20"/>
                <w:lang w:eastAsia="zh-CN"/>
              </w:rPr>
              <w:t>。</w:t>
            </w:r>
          </w:p>
        </w:tc>
      </w:tr>
      <w:tr w:rsidR="00C62E56" w:rsidRPr="00FE7CC0" w:rsidTr="00C62E56">
        <w:trPr>
          <w:trHeight w:val="1719"/>
        </w:trPr>
        <w:tc>
          <w:tcPr>
            <w:tcW w:w="2486"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初始校准验证（</w:t>
            </w:r>
            <w:r w:rsidRPr="00FE7CC0">
              <w:rPr>
                <w:rFonts w:ascii="Times New Roman" w:eastAsia="宋体" w:hAnsi="Times New Roman" w:hint="eastAsia"/>
                <w:color w:val="000000" w:themeColor="text1"/>
                <w:sz w:val="20"/>
                <w:szCs w:val="20"/>
                <w:lang w:eastAsia="zh-CN"/>
              </w:rPr>
              <w:t>ICV</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Secs.9.3.2,11.3.7</w:t>
            </w:r>
            <w:r w:rsidRPr="00FE7CC0">
              <w:rPr>
                <w:rFonts w:ascii="Times New Roman" w:eastAsia="宋体" w:hAnsi="Times New Roman" w:hint="eastAsia"/>
                <w:color w:val="000000" w:themeColor="text1"/>
                <w:sz w:val="20"/>
                <w:szCs w:val="20"/>
                <w:lang w:eastAsia="zh-CN"/>
              </w:rPr>
              <w:t>）</w:t>
            </w:r>
          </w:p>
        </w:tc>
        <w:tc>
          <w:tcPr>
            <w:tcW w:w="206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在每个</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之后和分析样品之前</w:t>
            </w:r>
          </w:p>
        </w:tc>
        <w:tc>
          <w:tcPr>
            <w:tcW w:w="2532"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由不同来源的目标分析物而非由标准物质制备</w:t>
            </w:r>
          </w:p>
        </w:tc>
        <w:tc>
          <w:tcPr>
            <w:tcW w:w="237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目标分析物的计算浓度为真值的±</w:t>
            </w:r>
            <w:r w:rsidRPr="00FE7CC0">
              <w:rPr>
                <w:rFonts w:ascii="Times New Roman" w:eastAsia="宋体" w:hAnsi="Times New Roman" w:hint="eastAsia"/>
                <w:color w:val="000000" w:themeColor="text1"/>
                <w:sz w:val="20"/>
                <w:szCs w:val="20"/>
                <w:lang w:eastAsia="zh-CN"/>
              </w:rPr>
              <w:t>30</w:t>
            </w:r>
            <w:r w:rsidRPr="00FE7CC0">
              <w:rPr>
                <w:rFonts w:ascii="Times New Roman" w:eastAsia="宋体" w:hAnsi="Times New Roman" w:hint="eastAsia"/>
                <w:color w:val="000000" w:themeColor="text1"/>
                <w:sz w:val="20"/>
                <w:szCs w:val="20"/>
                <w:lang w:eastAsia="zh-CN"/>
              </w:rPr>
              <w:t>％</w:t>
            </w:r>
          </w:p>
        </w:tc>
      </w:tr>
      <w:tr w:rsidR="00C62E56" w:rsidRPr="00FE7CC0" w:rsidTr="00C62E56">
        <w:trPr>
          <w:trHeight w:val="1719"/>
        </w:trPr>
        <w:tc>
          <w:tcPr>
            <w:tcW w:w="2486"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持续校准验证（</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Secs.9.3.3,11.4</w:t>
            </w:r>
            <w:r w:rsidRPr="00FE7CC0">
              <w:rPr>
                <w:rFonts w:ascii="Times New Roman" w:eastAsia="宋体" w:hAnsi="Times New Roman" w:hint="eastAsia"/>
                <w:color w:val="000000" w:themeColor="text1"/>
                <w:sz w:val="20"/>
                <w:szCs w:val="20"/>
                <w:lang w:eastAsia="zh-CN"/>
              </w:rPr>
              <w:t>）</w:t>
            </w:r>
          </w:p>
        </w:tc>
        <w:tc>
          <w:tcPr>
            <w:tcW w:w="206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至少一次</w:t>
            </w:r>
          </w:p>
        </w:tc>
        <w:tc>
          <w:tcPr>
            <w:tcW w:w="2532"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&gt; 80</w:t>
            </w:r>
            <w:r w:rsidRPr="00FE7CC0">
              <w:rPr>
                <w:rFonts w:ascii="Times New Roman" w:eastAsia="宋体" w:hAnsi="Times New Roman" w:hint="eastAsia"/>
                <w:color w:val="000000" w:themeColor="text1"/>
                <w:sz w:val="20"/>
                <w:szCs w:val="20"/>
                <w:lang w:eastAsia="zh-CN"/>
              </w:rPr>
              <w:t>％的目标分析物每</w:t>
            </w:r>
            <w:r w:rsidRPr="00FE7CC0">
              <w:rPr>
                <w:rFonts w:ascii="Times New Roman" w:eastAsia="宋体" w:hAnsi="Times New Roman" w:hint="eastAsia"/>
                <w:color w:val="000000" w:themeColor="text1"/>
                <w:sz w:val="20"/>
                <w:szCs w:val="20"/>
                <w:lang w:eastAsia="zh-CN"/>
              </w:rPr>
              <w:t>12</w:t>
            </w:r>
            <w:r w:rsidRPr="00FE7CC0">
              <w:rPr>
                <w:rFonts w:ascii="Times New Roman" w:eastAsia="宋体" w:hAnsi="Times New Roman" w:hint="eastAsia"/>
                <w:color w:val="000000" w:themeColor="text1"/>
                <w:sz w:val="20"/>
                <w:szCs w:val="20"/>
                <w:lang w:eastAsia="zh-CN"/>
              </w:rPr>
              <w:t>小时达到</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标准</w:t>
            </w:r>
          </w:p>
        </w:tc>
        <w:tc>
          <w:tcPr>
            <w:tcW w:w="237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目标是≤</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％差异或漂移</w:t>
            </w:r>
            <w:r w:rsidRPr="00FE7CC0">
              <w:rPr>
                <w:rFonts w:ascii="Times New Roman" w:eastAsia="宋体" w:hAnsi="Times New Roman" w:hint="eastAsia"/>
                <w:color w:val="000000" w:themeColor="text1"/>
                <w:sz w:val="20"/>
                <w:szCs w:val="20"/>
                <w:lang w:eastAsia="zh-CN"/>
              </w:rPr>
              <w:t>; IS</w:t>
            </w:r>
            <w:r w:rsidRPr="00FE7CC0">
              <w:rPr>
                <w:rFonts w:ascii="Times New Roman" w:eastAsia="宋体" w:hAnsi="Times New Roman" w:hint="eastAsia"/>
                <w:color w:val="000000" w:themeColor="text1"/>
                <w:sz w:val="20"/>
                <w:szCs w:val="20"/>
                <w:lang w:eastAsia="zh-CN"/>
              </w:rPr>
              <w:t>答复在</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中点的</w:t>
            </w:r>
            <w:r w:rsidRPr="00FE7CC0">
              <w:rPr>
                <w:rFonts w:ascii="Times New Roman" w:eastAsia="宋体" w:hAnsi="Times New Roman" w:hint="eastAsia"/>
                <w:color w:val="000000" w:themeColor="text1"/>
                <w:sz w:val="20"/>
                <w:szCs w:val="20"/>
                <w:lang w:eastAsia="zh-CN"/>
              </w:rPr>
              <w:t>50</w:t>
            </w:r>
            <w:r w:rsidRPr="00FE7CC0">
              <w:rPr>
                <w:rFonts w:ascii="Times New Roman" w:eastAsia="宋体" w:hAnsi="Times New Roman" w:hint="eastAsia"/>
                <w:color w:val="000000" w:themeColor="text1"/>
                <w:sz w:val="20"/>
                <w:szCs w:val="20"/>
                <w:lang w:eastAsia="zh-CN"/>
              </w:rPr>
              <w:t>％至</w:t>
            </w:r>
            <w:r w:rsidRPr="00FE7CC0">
              <w:rPr>
                <w:rFonts w:ascii="Times New Roman" w:eastAsia="宋体" w:hAnsi="Times New Roman" w:hint="eastAsia"/>
                <w:color w:val="000000" w:themeColor="text1"/>
                <w:sz w:val="20"/>
                <w:szCs w:val="20"/>
                <w:lang w:eastAsia="zh-CN"/>
              </w:rPr>
              <w:t>200</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ICAL IS</w:t>
            </w:r>
            <w:r w:rsidRPr="00FE7CC0">
              <w:rPr>
                <w:rFonts w:ascii="Times New Roman" w:eastAsia="宋体" w:hAnsi="Times New Roman" w:hint="eastAsia"/>
                <w:color w:val="000000" w:themeColor="text1"/>
                <w:sz w:val="20"/>
                <w:szCs w:val="20"/>
                <w:lang w:eastAsia="zh-CN"/>
              </w:rPr>
              <w:t>的平均水平</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并且</w:t>
            </w: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的保留时间（</w:t>
            </w:r>
            <w:r w:rsidRPr="00FE7CC0">
              <w:rPr>
                <w:rFonts w:ascii="Times New Roman" w:eastAsia="宋体" w:hAnsi="Times New Roman" w:hint="eastAsia"/>
                <w:color w:val="000000" w:themeColor="text1"/>
                <w:sz w:val="20"/>
                <w:szCs w:val="20"/>
                <w:lang w:eastAsia="zh-CN"/>
              </w:rPr>
              <w:t>RT</w:t>
            </w:r>
            <w:r w:rsidRPr="00FE7CC0">
              <w:rPr>
                <w:rFonts w:ascii="Times New Roman" w:eastAsia="宋体" w:hAnsi="Times New Roman" w:hint="eastAsia"/>
                <w:color w:val="000000" w:themeColor="text1"/>
                <w:sz w:val="20"/>
                <w:szCs w:val="20"/>
                <w:lang w:eastAsia="zh-CN"/>
              </w:rPr>
              <w:t>）相对于</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没有移动</w:t>
            </w:r>
            <w:r w:rsidRPr="00FE7CC0">
              <w:rPr>
                <w:rFonts w:ascii="Times New Roman" w:eastAsia="宋体" w:hAnsi="Times New Roman" w:hint="eastAsia"/>
                <w:color w:val="000000" w:themeColor="text1"/>
                <w:sz w:val="20"/>
                <w:szCs w:val="20"/>
                <w:lang w:eastAsia="zh-CN"/>
              </w:rPr>
              <w:t>&gt; 30</w:t>
            </w:r>
            <w:r w:rsidRPr="00FE7CC0">
              <w:rPr>
                <w:rFonts w:ascii="Times New Roman" w:eastAsia="宋体" w:hAnsi="Times New Roman" w:hint="eastAsia"/>
                <w:color w:val="000000" w:themeColor="text1"/>
                <w:sz w:val="20"/>
                <w:szCs w:val="20"/>
                <w:lang w:eastAsia="zh-CN"/>
              </w:rPr>
              <w:t>秒</w:t>
            </w:r>
          </w:p>
        </w:tc>
      </w:tr>
      <w:tr w:rsidR="00C62E56" w:rsidRPr="004158CF" w:rsidTr="00C62E56">
        <w:trPr>
          <w:trHeight w:val="1789"/>
        </w:trPr>
        <w:tc>
          <w:tcPr>
            <w:tcW w:w="2486"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lastRenderedPageBreak/>
              <w:t>空白（第</w:t>
            </w:r>
            <w:r w:rsidRPr="00FE7CC0">
              <w:rPr>
                <w:rFonts w:ascii="Times New Roman" w:eastAsia="宋体" w:hAnsi="Times New Roman" w:hint="eastAsia"/>
                <w:color w:val="000000" w:themeColor="text1"/>
                <w:sz w:val="20"/>
                <w:szCs w:val="20"/>
                <w:lang w:eastAsia="zh-CN"/>
              </w:rPr>
              <w:t>9.5</w:t>
            </w:r>
            <w:r w:rsidRPr="00FE7CC0">
              <w:rPr>
                <w:rFonts w:ascii="Times New Roman" w:eastAsia="宋体" w:hAnsi="Times New Roman" w:hint="eastAsia"/>
                <w:color w:val="000000" w:themeColor="text1"/>
                <w:sz w:val="20"/>
                <w:szCs w:val="20"/>
                <w:lang w:eastAsia="zh-CN"/>
              </w:rPr>
              <w:t>节）</w:t>
            </w:r>
          </w:p>
        </w:tc>
        <w:tc>
          <w:tcPr>
            <w:tcW w:w="206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个或更少样品的每个制备批次的一种方法空白（</w:t>
            </w:r>
            <w:r w:rsidRPr="00FE7CC0">
              <w:rPr>
                <w:rFonts w:ascii="Times New Roman" w:eastAsia="宋体" w:hAnsi="Times New Roman" w:hint="eastAsia"/>
                <w:color w:val="000000" w:themeColor="text1"/>
                <w:sz w:val="20"/>
                <w:szCs w:val="20"/>
                <w:lang w:eastAsia="zh-CN"/>
              </w:rPr>
              <w:t>MB</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w:t>
            </w:r>
          </w:p>
        </w:tc>
        <w:tc>
          <w:tcPr>
            <w:tcW w:w="2532"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color w:val="000000" w:themeColor="text1"/>
                <w:sz w:val="20"/>
                <w:szCs w:val="20"/>
                <w:lang w:eastAsia="zh-CN"/>
              </w:rPr>
              <w:t>NA</w:t>
            </w:r>
          </w:p>
        </w:tc>
        <w:tc>
          <w:tcPr>
            <w:tcW w:w="2378" w:type="dxa"/>
          </w:tcPr>
          <w:p w:rsidR="00FF5F6B" w:rsidRPr="00FE7CC0" w:rsidRDefault="00FC2695">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空白样品中的目标分析物浓度在场样品中为</w:t>
            </w:r>
            <w:r w:rsidRPr="00FE7CC0">
              <w:rPr>
                <w:rFonts w:ascii="Times New Roman" w:eastAsia="宋体" w:hAnsi="Times New Roman" w:hint="eastAsia"/>
                <w:color w:val="000000" w:themeColor="text1"/>
                <w:sz w:val="20"/>
                <w:szCs w:val="20"/>
                <w:lang w:eastAsia="zh-CN"/>
              </w:rPr>
              <w:t>&lt;1/2LLOQ</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10</w:t>
            </w:r>
            <w:r w:rsidRPr="00FE7CC0">
              <w:rPr>
                <w:rFonts w:ascii="Times New Roman" w:eastAsia="宋体" w:hAnsi="Times New Roman" w:hint="eastAsia"/>
                <w:color w:val="000000" w:themeColor="text1"/>
                <w:sz w:val="20"/>
                <w:szCs w:val="20"/>
                <w:lang w:eastAsia="zh-CN"/>
              </w:rPr>
              <w:t>％的浓度</w:t>
            </w:r>
          </w:p>
        </w:tc>
      </w:tr>
    </w:tbl>
    <w:p w:rsidR="00FC2695" w:rsidRPr="004158CF" w:rsidRDefault="00FC2695" w:rsidP="00D62761">
      <w:pPr>
        <w:spacing w:after="0" w:line="360" w:lineRule="auto"/>
        <w:rPr>
          <w:rFonts w:ascii="Times New Roman" w:eastAsia="宋体" w:hAnsi="Times New Roman"/>
          <w:color w:val="000000" w:themeColor="text1"/>
          <w:sz w:val="20"/>
          <w:szCs w:val="20"/>
          <w:highlight w:val="yellow"/>
          <w:lang w:eastAsia="zh-CN"/>
        </w:rPr>
      </w:pPr>
    </w:p>
    <w:p w:rsidR="000E00A3" w:rsidRPr="004158CF" w:rsidRDefault="000E00A3">
      <w:pPr>
        <w:spacing w:after="0" w:line="360" w:lineRule="auto"/>
        <w:ind w:firstLineChars="200" w:firstLine="400"/>
        <w:rPr>
          <w:rFonts w:ascii="Times New Roman" w:eastAsia="宋体" w:hAnsi="Times New Roman"/>
          <w:color w:val="000000" w:themeColor="text1"/>
          <w:sz w:val="20"/>
          <w:szCs w:val="20"/>
          <w:highlight w:val="yellow"/>
          <w:lang w:eastAsia="zh-CN"/>
        </w:rPr>
      </w:pPr>
    </w:p>
    <w:tbl>
      <w:tblPr>
        <w:tblStyle w:val="a7"/>
        <w:tblW w:w="0" w:type="auto"/>
        <w:tblLook w:val="04A0"/>
      </w:tblPr>
      <w:tblGrid>
        <w:gridCol w:w="2042"/>
        <w:gridCol w:w="1933"/>
        <w:gridCol w:w="2818"/>
        <w:gridCol w:w="2670"/>
      </w:tblGrid>
      <w:tr w:rsidR="000A5692" w:rsidRPr="00FE7CC0" w:rsidTr="00B67D14">
        <w:trPr>
          <w:trHeight w:val="129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质量控制类型</w:t>
            </w:r>
          </w:p>
        </w:tc>
        <w:tc>
          <w:tcPr>
            <w:tcW w:w="2006"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最低频率</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规范</w:t>
            </w:r>
          </w:p>
        </w:tc>
        <w:tc>
          <w:tcPr>
            <w:tcW w:w="2762"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建议验收标准</w:t>
            </w:r>
          </w:p>
        </w:tc>
      </w:tr>
      <w:tr w:rsidR="000A5692" w:rsidRPr="00FE7CC0" w:rsidTr="000E00A3">
        <w:trPr>
          <w:trHeight w:val="129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p>
        </w:tc>
        <w:tc>
          <w:tcPr>
            <w:tcW w:w="2006" w:type="dxa"/>
          </w:tcPr>
          <w:p w:rsidR="000E00A3" w:rsidRPr="00FE7CC0" w:rsidRDefault="000E00A3" w:rsidP="00A879AE">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根据仪器空白需要</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p>
        </w:tc>
      </w:tr>
      <w:tr w:rsidR="000A5692" w:rsidRPr="00FE7CC0" w:rsidTr="000E00A3">
        <w:trPr>
          <w:trHeight w:val="129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实验室控制标准（</w:t>
            </w:r>
            <w:r w:rsidRPr="00FE7CC0">
              <w:rPr>
                <w:rFonts w:ascii="Times New Roman" w:eastAsia="宋体" w:hAnsi="Times New Roman" w:hint="eastAsia"/>
                <w:color w:val="000000" w:themeColor="text1"/>
                <w:sz w:val="20"/>
                <w:szCs w:val="20"/>
                <w:lang w:eastAsia="zh-CN"/>
              </w:rPr>
              <w:t>LCS</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9.6.2</w:t>
            </w:r>
            <w:r w:rsidRPr="00FE7CC0">
              <w:rPr>
                <w:rFonts w:ascii="Times New Roman" w:eastAsia="宋体" w:hAnsi="Times New Roman" w:hint="eastAsia"/>
                <w:color w:val="000000" w:themeColor="text1"/>
                <w:sz w:val="20"/>
                <w:szCs w:val="20"/>
                <w:lang w:eastAsia="zh-CN"/>
              </w:rPr>
              <w:t>节）</w:t>
            </w:r>
          </w:p>
        </w:tc>
        <w:tc>
          <w:tcPr>
            <w:tcW w:w="2006"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每个准备批次中有</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个或更少的样品</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color w:val="000000" w:themeColor="text1"/>
                <w:sz w:val="20"/>
                <w:szCs w:val="20"/>
                <w:lang w:eastAsia="zh-CN"/>
              </w:rPr>
              <w:t>NA</w:t>
            </w:r>
          </w:p>
        </w:tc>
        <w:tc>
          <w:tcPr>
            <w:tcW w:w="2762"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符合恢复标准</w:t>
            </w:r>
          </w:p>
        </w:tc>
      </w:tr>
      <w:tr w:rsidR="000A5692" w:rsidRPr="00FE7CC0" w:rsidTr="000E00A3">
        <w:trPr>
          <w:trHeight w:val="129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重复和矩阵尖峰（</w:t>
            </w:r>
            <w:r w:rsidRPr="00FE7CC0">
              <w:rPr>
                <w:rFonts w:ascii="Times New Roman" w:eastAsia="宋体" w:hAnsi="Times New Roman" w:hint="eastAsia"/>
                <w:color w:val="000000" w:themeColor="text1"/>
                <w:sz w:val="20"/>
                <w:szCs w:val="20"/>
                <w:lang w:eastAsia="zh-CN"/>
              </w:rPr>
              <w:t>9.6.1</w:t>
            </w:r>
            <w:r w:rsidRPr="00FE7CC0">
              <w:rPr>
                <w:rFonts w:ascii="Times New Roman" w:eastAsia="宋体" w:hAnsi="Times New Roman" w:hint="eastAsia"/>
                <w:color w:val="000000" w:themeColor="text1"/>
                <w:sz w:val="20"/>
                <w:szCs w:val="20"/>
                <w:lang w:eastAsia="zh-CN"/>
              </w:rPr>
              <w:t>节）</w:t>
            </w:r>
          </w:p>
        </w:tc>
        <w:tc>
          <w:tcPr>
            <w:tcW w:w="2006" w:type="dxa"/>
          </w:tcPr>
          <w:p w:rsidR="000E00A3" w:rsidRPr="00FE7CC0" w:rsidRDefault="000E00A3" w:rsidP="00A879AE">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每个制剂</w:t>
            </w:r>
            <w:r w:rsidRPr="00FE7CC0">
              <w:rPr>
                <w:rFonts w:ascii="Times New Roman" w:eastAsia="宋体" w:hAnsi="Times New Roman" w:hint="eastAsia"/>
                <w:color w:val="000000" w:themeColor="text1"/>
                <w:sz w:val="20"/>
                <w:szCs w:val="20"/>
                <w:lang w:eastAsia="zh-CN"/>
              </w:rPr>
              <w:t>20</w:t>
            </w:r>
            <w:r w:rsidRPr="00FE7CC0">
              <w:rPr>
                <w:rFonts w:ascii="Times New Roman" w:eastAsia="宋体" w:hAnsi="Times New Roman" w:hint="eastAsia"/>
                <w:color w:val="000000" w:themeColor="text1"/>
                <w:sz w:val="20"/>
                <w:szCs w:val="20"/>
                <w:lang w:eastAsia="zh-CN"/>
              </w:rPr>
              <w:t>个或更少的样品（不需要每批）的重复和矩阵峰值或矩阵峰值</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矩阵峰值重复</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基于性能或项目定义的矩阵峰值恢复标准</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样本和实验室重复测量浓度之间或</w:t>
            </w:r>
            <w:r w:rsidRPr="00FE7CC0">
              <w:rPr>
                <w:rFonts w:ascii="Times New Roman" w:eastAsia="宋体" w:hAnsi="Times New Roman" w:hint="eastAsia"/>
                <w:color w:val="000000" w:themeColor="text1"/>
                <w:sz w:val="20"/>
                <w:szCs w:val="20"/>
                <w:lang w:eastAsia="zh-CN"/>
              </w:rPr>
              <w:t>MS</w:t>
            </w:r>
            <w:r w:rsidRPr="00FE7CC0">
              <w:rPr>
                <w:rFonts w:ascii="Times New Roman" w:eastAsia="宋体" w:hAnsi="Times New Roman" w:hint="eastAsia"/>
                <w:color w:val="000000" w:themeColor="text1"/>
                <w:sz w:val="20"/>
                <w:szCs w:val="20"/>
                <w:lang w:eastAsia="zh-CN"/>
              </w:rPr>
              <w:t>和</w:t>
            </w:r>
            <w:r w:rsidRPr="00FE7CC0">
              <w:rPr>
                <w:rFonts w:ascii="Times New Roman" w:eastAsia="宋体" w:hAnsi="Times New Roman" w:hint="eastAsia"/>
                <w:color w:val="000000" w:themeColor="text1"/>
                <w:sz w:val="20"/>
                <w:szCs w:val="20"/>
                <w:lang w:eastAsia="zh-CN"/>
              </w:rPr>
              <w:t>MSD</w:t>
            </w:r>
            <w:r w:rsidRPr="00FE7CC0">
              <w:rPr>
                <w:rFonts w:ascii="Times New Roman" w:eastAsia="宋体" w:hAnsi="Times New Roman" w:hint="eastAsia"/>
                <w:color w:val="000000" w:themeColor="text1"/>
                <w:sz w:val="20"/>
                <w:szCs w:val="20"/>
                <w:lang w:eastAsia="zh-CN"/>
              </w:rPr>
              <w:t>中的相对百分比差异（</w:t>
            </w:r>
            <w:r w:rsidRPr="00FE7CC0">
              <w:rPr>
                <w:rFonts w:ascii="Times New Roman" w:eastAsia="宋体" w:hAnsi="Times New Roman" w:hint="eastAsia"/>
                <w:color w:val="000000" w:themeColor="text1"/>
                <w:sz w:val="20"/>
                <w:szCs w:val="20"/>
                <w:lang w:eastAsia="zh-CN"/>
              </w:rPr>
              <w:t>RPD</w:t>
            </w:r>
            <w:r w:rsidRPr="00FE7CC0">
              <w:rPr>
                <w:rFonts w:ascii="Times New Roman" w:eastAsia="宋体" w:hAnsi="Times New Roman" w:hint="eastAsia"/>
                <w:color w:val="000000" w:themeColor="text1"/>
                <w:sz w:val="20"/>
                <w:szCs w:val="20"/>
                <w:lang w:eastAsia="zh-CN"/>
              </w:rPr>
              <w:t>）标准</w:t>
            </w:r>
          </w:p>
        </w:tc>
      </w:tr>
      <w:tr w:rsidR="000A5692" w:rsidRPr="00FE7CC0" w:rsidTr="000E00A3">
        <w:trPr>
          <w:trHeight w:val="134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代用品（第</w:t>
            </w:r>
            <w:r w:rsidRPr="00FE7CC0">
              <w:rPr>
                <w:rFonts w:ascii="Times New Roman" w:eastAsia="宋体" w:hAnsi="Times New Roman" w:hint="eastAsia"/>
                <w:color w:val="000000" w:themeColor="text1"/>
                <w:sz w:val="20"/>
                <w:szCs w:val="20"/>
                <w:lang w:eastAsia="zh-CN"/>
              </w:rPr>
              <w:t>9.7</w:t>
            </w:r>
            <w:r w:rsidRPr="00FE7CC0">
              <w:rPr>
                <w:rFonts w:ascii="Times New Roman" w:eastAsia="宋体" w:hAnsi="Times New Roman" w:hint="eastAsia"/>
                <w:color w:val="000000" w:themeColor="text1"/>
                <w:sz w:val="20"/>
                <w:szCs w:val="20"/>
                <w:lang w:eastAsia="zh-CN"/>
              </w:rPr>
              <w:t>节）</w:t>
            </w:r>
          </w:p>
        </w:tc>
        <w:tc>
          <w:tcPr>
            <w:tcW w:w="2006"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添加到每个样品</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rsidR="000E00A3" w:rsidRPr="00FE7CC0" w:rsidRDefault="000E00A3" w:rsidP="000E00A3">
            <w:pPr>
              <w:spacing w:after="0" w:line="360" w:lineRule="auto"/>
              <w:rPr>
                <w:rFonts w:ascii="Times New Roman" w:eastAsia="宋体" w:hAnsi="Times New Roman"/>
                <w:color w:val="000000" w:themeColor="text1"/>
                <w:sz w:val="20"/>
                <w:szCs w:val="20"/>
                <w:lang w:eastAsia="zh-CN"/>
              </w:rPr>
            </w:pPr>
          </w:p>
          <w:p w:rsidR="000E00A3" w:rsidRPr="00FE7CC0" w:rsidRDefault="000E00A3" w:rsidP="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基于绩效的实验室建立的恢复标准或为项目选择的标准</w:t>
            </w:r>
          </w:p>
        </w:tc>
      </w:tr>
      <w:tr w:rsidR="000A5692" w:rsidRPr="00FE7CC0" w:rsidTr="000E00A3">
        <w:trPr>
          <w:trHeight w:val="129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内部标准（</w:t>
            </w: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）（第</w:t>
            </w:r>
            <w:r w:rsidRPr="00FE7CC0">
              <w:rPr>
                <w:rFonts w:ascii="Times New Roman" w:eastAsia="宋体" w:hAnsi="Times New Roman" w:hint="eastAsia"/>
                <w:color w:val="000000" w:themeColor="text1"/>
                <w:sz w:val="20"/>
                <w:szCs w:val="20"/>
                <w:lang w:eastAsia="zh-CN"/>
              </w:rPr>
              <w:t>9.8</w:t>
            </w:r>
            <w:r w:rsidRPr="00FE7CC0">
              <w:rPr>
                <w:rFonts w:ascii="Times New Roman" w:eastAsia="宋体" w:hAnsi="Times New Roman" w:hint="eastAsia"/>
                <w:color w:val="000000" w:themeColor="text1"/>
                <w:sz w:val="20"/>
                <w:szCs w:val="20"/>
                <w:lang w:eastAsia="zh-CN"/>
              </w:rPr>
              <w:t>，</w:t>
            </w:r>
            <w:r w:rsidRPr="00FE7CC0">
              <w:rPr>
                <w:rFonts w:ascii="Times New Roman" w:eastAsia="宋体" w:hAnsi="Times New Roman" w:hint="eastAsia"/>
                <w:color w:val="000000" w:themeColor="text1"/>
                <w:sz w:val="20"/>
                <w:szCs w:val="20"/>
                <w:lang w:eastAsia="zh-CN"/>
              </w:rPr>
              <w:t>11.5.4</w:t>
            </w:r>
            <w:r w:rsidRPr="00FE7CC0">
              <w:rPr>
                <w:rFonts w:ascii="Times New Roman" w:eastAsia="宋体" w:hAnsi="Times New Roman" w:hint="eastAsia"/>
                <w:color w:val="000000" w:themeColor="text1"/>
                <w:sz w:val="20"/>
                <w:szCs w:val="20"/>
                <w:lang w:eastAsia="zh-CN"/>
              </w:rPr>
              <w:t>）</w:t>
            </w:r>
          </w:p>
        </w:tc>
        <w:tc>
          <w:tcPr>
            <w:tcW w:w="2006"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添加到每个样品</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反应在同一个</w:t>
            </w:r>
            <w:r w:rsidRPr="00FE7CC0">
              <w:rPr>
                <w:rFonts w:ascii="Times New Roman" w:eastAsia="宋体" w:hAnsi="Times New Roman" w:hint="eastAsia"/>
                <w:color w:val="000000" w:themeColor="text1"/>
                <w:sz w:val="20"/>
                <w:szCs w:val="20"/>
                <w:lang w:eastAsia="zh-CN"/>
              </w:rPr>
              <w:t>IS</w:t>
            </w:r>
            <w:r w:rsidRPr="00FE7CC0">
              <w:rPr>
                <w:rFonts w:ascii="Times New Roman" w:eastAsia="宋体" w:hAnsi="Times New Roman" w:hint="eastAsia"/>
                <w:color w:val="000000" w:themeColor="text1"/>
                <w:sz w:val="20"/>
                <w:szCs w:val="20"/>
                <w:lang w:eastAsia="zh-CN"/>
              </w:rPr>
              <w:t>在</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标准中位数（或</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平均值）或最近</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的响应的</w:t>
            </w:r>
            <w:r w:rsidRPr="00FE7CC0">
              <w:rPr>
                <w:rFonts w:ascii="Times New Roman" w:eastAsia="宋体" w:hAnsi="Times New Roman" w:hint="eastAsia"/>
                <w:color w:val="000000" w:themeColor="text1"/>
                <w:sz w:val="20"/>
                <w:szCs w:val="20"/>
                <w:lang w:eastAsia="zh-CN"/>
              </w:rPr>
              <w:t>50-200</w:t>
            </w:r>
            <w:r w:rsidRPr="00FE7CC0">
              <w:rPr>
                <w:rFonts w:ascii="Times New Roman" w:eastAsia="宋体" w:hAnsi="Times New Roman" w:hint="eastAsia"/>
                <w:color w:val="000000" w:themeColor="text1"/>
                <w:sz w:val="20"/>
                <w:szCs w:val="20"/>
                <w:lang w:eastAsia="zh-CN"/>
              </w:rPr>
              <w:t>％内</w:t>
            </w:r>
          </w:p>
        </w:tc>
      </w:tr>
      <w:tr w:rsidR="000A5692" w:rsidRPr="004158CF" w:rsidTr="000E00A3">
        <w:trPr>
          <w:trHeight w:val="1348"/>
        </w:trPr>
        <w:tc>
          <w:tcPr>
            <w:tcW w:w="2101"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定性分析物鉴定（第</w:t>
            </w:r>
            <w:r w:rsidRPr="00FE7CC0">
              <w:rPr>
                <w:rFonts w:ascii="Times New Roman" w:eastAsia="宋体" w:hAnsi="Times New Roman" w:hint="eastAsia"/>
                <w:color w:val="000000" w:themeColor="text1"/>
                <w:sz w:val="20"/>
                <w:szCs w:val="20"/>
                <w:lang w:eastAsia="zh-CN"/>
              </w:rPr>
              <w:t>11.6.1</w:t>
            </w:r>
            <w:r w:rsidRPr="00FE7CC0">
              <w:rPr>
                <w:rFonts w:ascii="Times New Roman" w:eastAsia="宋体" w:hAnsi="Times New Roman" w:hint="eastAsia"/>
                <w:color w:val="000000" w:themeColor="text1"/>
                <w:sz w:val="20"/>
                <w:szCs w:val="20"/>
                <w:lang w:eastAsia="zh-CN"/>
              </w:rPr>
              <w:t>节）</w:t>
            </w:r>
          </w:p>
        </w:tc>
        <w:tc>
          <w:tcPr>
            <w:tcW w:w="2006"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每个目标分析物</w:t>
            </w:r>
          </w:p>
        </w:tc>
        <w:tc>
          <w:tcPr>
            <w:tcW w:w="2947" w:type="dxa"/>
          </w:tcPr>
          <w:p w:rsidR="000E00A3" w:rsidRPr="00FE7CC0"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NA</w:t>
            </w:r>
          </w:p>
        </w:tc>
        <w:tc>
          <w:tcPr>
            <w:tcW w:w="2762" w:type="dxa"/>
          </w:tcPr>
          <w:p w:rsidR="000E00A3" w:rsidRPr="004158CF" w:rsidRDefault="000E00A3">
            <w:pPr>
              <w:spacing w:after="0" w:line="360" w:lineRule="auto"/>
              <w:rPr>
                <w:rFonts w:ascii="Times New Roman" w:eastAsia="宋体" w:hAnsi="Times New Roman"/>
                <w:color w:val="000000" w:themeColor="text1"/>
                <w:sz w:val="20"/>
                <w:szCs w:val="20"/>
                <w:lang w:eastAsia="zh-CN"/>
              </w:rPr>
            </w:pPr>
            <w:r w:rsidRPr="00FE7CC0">
              <w:rPr>
                <w:rFonts w:ascii="Times New Roman" w:eastAsia="宋体" w:hAnsi="Times New Roman" w:hint="eastAsia"/>
                <w:color w:val="000000" w:themeColor="text1"/>
                <w:sz w:val="20"/>
                <w:szCs w:val="20"/>
                <w:lang w:eastAsia="zh-CN"/>
              </w:rPr>
              <w:t>样品中的</w:t>
            </w:r>
            <w:r w:rsidRPr="00FE7CC0">
              <w:rPr>
                <w:rFonts w:ascii="Times New Roman" w:eastAsia="宋体" w:hAnsi="Times New Roman" w:hint="eastAsia"/>
                <w:color w:val="000000" w:themeColor="text1"/>
                <w:sz w:val="20"/>
                <w:szCs w:val="20"/>
                <w:lang w:eastAsia="zh-CN"/>
              </w:rPr>
              <w:t>RT</w:t>
            </w:r>
            <w:r w:rsidRPr="00FE7CC0">
              <w:rPr>
                <w:rFonts w:ascii="Times New Roman" w:eastAsia="宋体" w:hAnsi="Times New Roman" w:hint="eastAsia"/>
                <w:color w:val="000000" w:themeColor="text1"/>
                <w:sz w:val="20"/>
                <w:szCs w:val="20"/>
                <w:lang w:eastAsia="zh-CN"/>
              </w:rPr>
              <w:t>在</w:t>
            </w:r>
            <w:r w:rsidRPr="00FE7CC0">
              <w:rPr>
                <w:rFonts w:ascii="Times New Roman" w:eastAsia="宋体" w:hAnsi="Times New Roman" w:hint="eastAsia"/>
                <w:color w:val="000000" w:themeColor="text1"/>
                <w:sz w:val="20"/>
                <w:szCs w:val="20"/>
                <w:lang w:eastAsia="zh-CN"/>
              </w:rPr>
              <w:t>ICAL</w:t>
            </w:r>
            <w:r w:rsidRPr="00FE7CC0">
              <w:rPr>
                <w:rFonts w:ascii="Times New Roman" w:eastAsia="宋体" w:hAnsi="Times New Roman" w:hint="eastAsia"/>
                <w:color w:val="000000" w:themeColor="text1"/>
                <w:sz w:val="20"/>
                <w:szCs w:val="20"/>
                <w:lang w:eastAsia="zh-CN"/>
              </w:rPr>
              <w:t>或</w:t>
            </w:r>
            <w:r w:rsidRPr="00FE7CC0">
              <w:rPr>
                <w:rFonts w:ascii="Times New Roman" w:eastAsia="宋体" w:hAnsi="Times New Roman" w:hint="eastAsia"/>
                <w:color w:val="000000" w:themeColor="text1"/>
                <w:sz w:val="20"/>
                <w:szCs w:val="20"/>
                <w:lang w:eastAsia="zh-CN"/>
              </w:rPr>
              <w:t>CCV</w:t>
            </w:r>
            <w:r w:rsidRPr="00FE7CC0">
              <w:rPr>
                <w:rFonts w:ascii="Times New Roman" w:eastAsia="宋体" w:hAnsi="Times New Roman" w:hint="eastAsia"/>
                <w:color w:val="000000" w:themeColor="text1"/>
                <w:sz w:val="20"/>
                <w:szCs w:val="20"/>
                <w:lang w:eastAsia="zh-CN"/>
              </w:rPr>
              <w:t>标准中点的±</w:t>
            </w:r>
            <w:r w:rsidRPr="00FE7CC0">
              <w:rPr>
                <w:rFonts w:ascii="Times New Roman" w:eastAsia="宋体" w:hAnsi="Times New Roman" w:hint="eastAsia"/>
                <w:color w:val="000000" w:themeColor="text1"/>
                <w:sz w:val="20"/>
                <w:szCs w:val="20"/>
                <w:lang w:eastAsia="zh-CN"/>
              </w:rPr>
              <w:t>10</w:t>
            </w:r>
            <w:r w:rsidRPr="00FE7CC0">
              <w:rPr>
                <w:rFonts w:ascii="Times New Roman" w:eastAsia="宋体" w:hAnsi="Times New Roman" w:hint="eastAsia"/>
                <w:color w:val="000000" w:themeColor="text1"/>
                <w:sz w:val="20"/>
                <w:szCs w:val="20"/>
                <w:lang w:eastAsia="zh-CN"/>
              </w:rPr>
              <w:t>秒内）。特征离子参考光谱中预期离子比的±</w:t>
            </w:r>
            <w:r w:rsidRPr="00FE7CC0">
              <w:rPr>
                <w:rFonts w:ascii="Times New Roman" w:eastAsia="宋体" w:hAnsi="Times New Roman" w:hint="eastAsia"/>
                <w:color w:val="000000" w:themeColor="text1"/>
                <w:sz w:val="20"/>
                <w:szCs w:val="20"/>
                <w:lang w:eastAsia="zh-CN"/>
              </w:rPr>
              <w:t>30</w:t>
            </w:r>
            <w:r w:rsidRPr="00FE7CC0">
              <w:rPr>
                <w:rFonts w:ascii="Times New Roman" w:eastAsia="宋体" w:hAnsi="Times New Roman" w:hint="eastAsia"/>
                <w:color w:val="000000" w:themeColor="text1"/>
                <w:sz w:val="20"/>
                <w:szCs w:val="20"/>
                <w:lang w:eastAsia="zh-CN"/>
              </w:rPr>
              <w:t>％以内</w:t>
            </w:r>
            <w:r w:rsidRPr="00FE7CC0">
              <w:rPr>
                <w:rFonts w:ascii="Times New Roman" w:eastAsia="宋体" w:hAnsi="Times New Roman" w:hint="eastAsia"/>
                <w:color w:val="000000" w:themeColor="text1"/>
                <w:sz w:val="20"/>
                <w:szCs w:val="20"/>
                <w:lang w:eastAsia="zh-CN"/>
              </w:rPr>
              <w:t xml:space="preserve">; </w:t>
            </w:r>
            <w:r w:rsidRPr="00FE7CC0">
              <w:rPr>
                <w:rFonts w:ascii="Times New Roman" w:eastAsia="宋体" w:hAnsi="Times New Roman" w:hint="eastAsia"/>
                <w:color w:val="000000" w:themeColor="text1"/>
                <w:sz w:val="20"/>
                <w:szCs w:val="20"/>
                <w:lang w:eastAsia="zh-CN"/>
              </w:rPr>
              <w:t>或者匹配参考库光谱≥</w:t>
            </w:r>
            <w:r w:rsidRPr="00FE7CC0">
              <w:rPr>
                <w:rFonts w:ascii="Times New Roman" w:eastAsia="宋体" w:hAnsi="Times New Roman" w:hint="eastAsia"/>
                <w:color w:val="000000" w:themeColor="text1"/>
                <w:sz w:val="20"/>
                <w:szCs w:val="20"/>
                <w:lang w:eastAsia="zh-CN"/>
              </w:rPr>
              <w:t>0.8</w:t>
            </w:r>
            <w:r w:rsidRPr="00FE7CC0">
              <w:rPr>
                <w:rFonts w:ascii="Times New Roman" w:eastAsia="宋体" w:hAnsi="Times New Roman" w:hint="eastAsia"/>
                <w:color w:val="000000" w:themeColor="text1"/>
                <w:sz w:val="20"/>
                <w:szCs w:val="20"/>
                <w:lang w:eastAsia="zh-CN"/>
              </w:rPr>
              <w:t>（仅适用于全质量范围采集模式）</w:t>
            </w:r>
          </w:p>
        </w:tc>
      </w:tr>
    </w:tbl>
    <w:p w:rsidR="00095267" w:rsidRPr="004158CF" w:rsidRDefault="00474047" w:rsidP="00B7484A">
      <w:pPr>
        <w:spacing w:after="0" w:line="360" w:lineRule="auto"/>
        <w:rPr>
          <w:rFonts w:ascii="Times New Roman" w:eastAsia="宋体" w:hAnsi="Times New Roman"/>
          <w:color w:val="000000" w:themeColor="text1"/>
          <w:u w:val="single"/>
          <w:lang w:eastAsia="zh-CN"/>
        </w:rPr>
      </w:pPr>
      <w:r w:rsidRPr="00FE7CC0">
        <w:rPr>
          <w:rFonts w:ascii="Times New Roman" w:eastAsia="宋体" w:hAnsi="Times New Roman"/>
          <w:color w:val="000000" w:themeColor="text1"/>
          <w:sz w:val="20"/>
          <w:szCs w:val="20"/>
          <w:vertAlign w:val="superscript"/>
          <w:lang w:eastAsia="zh-CN"/>
        </w:rPr>
        <w:t>a</w:t>
      </w:r>
      <w:r w:rsidR="000A5692" w:rsidRPr="00FE7CC0">
        <w:rPr>
          <w:rFonts w:ascii="Times New Roman" w:eastAsia="宋体" w:hAnsi="Times New Roman" w:hint="eastAsia"/>
          <w:color w:val="000000" w:themeColor="text1"/>
          <w:sz w:val="20"/>
          <w:szCs w:val="20"/>
          <w:lang w:eastAsia="zh-CN"/>
        </w:rPr>
        <w:t>默认验收标准</w:t>
      </w:r>
      <w:r w:rsidR="000A5692" w:rsidRPr="00FE7CC0">
        <w:rPr>
          <w:rFonts w:ascii="Times New Roman" w:eastAsia="宋体" w:hAnsi="Times New Roman" w:hint="eastAsia"/>
          <w:color w:val="000000" w:themeColor="text1"/>
          <w:sz w:val="20"/>
          <w:szCs w:val="20"/>
          <w:lang w:eastAsia="zh-CN"/>
        </w:rPr>
        <w:t xml:space="preserve">; </w:t>
      </w:r>
      <w:r w:rsidR="000A5692" w:rsidRPr="00FE7CC0">
        <w:rPr>
          <w:rFonts w:ascii="Times New Roman" w:eastAsia="宋体" w:hAnsi="Times New Roman" w:hint="eastAsia"/>
          <w:color w:val="000000" w:themeColor="text1"/>
          <w:sz w:val="20"/>
          <w:szCs w:val="20"/>
          <w:lang w:eastAsia="zh-CN"/>
        </w:rPr>
        <w:t>可以为给定的应用指定替代标准。了解更多信息，参见第</w:t>
      </w:r>
      <w:r w:rsidR="000A5692" w:rsidRPr="00FE7CC0">
        <w:rPr>
          <w:rFonts w:ascii="Times New Roman" w:eastAsia="宋体" w:hAnsi="Times New Roman" w:hint="eastAsia"/>
          <w:color w:val="000000" w:themeColor="text1"/>
          <w:sz w:val="20"/>
          <w:szCs w:val="20"/>
          <w:lang w:eastAsia="zh-CN"/>
        </w:rPr>
        <w:t>9.5</w:t>
      </w:r>
      <w:r w:rsidR="002D7D15" w:rsidRPr="00FE7CC0">
        <w:rPr>
          <w:rFonts w:ascii="Times New Roman" w:eastAsia="宋体" w:hAnsi="Times New Roman" w:hint="eastAsia"/>
          <w:color w:val="000000" w:themeColor="text1"/>
          <w:sz w:val="20"/>
          <w:szCs w:val="20"/>
          <w:lang w:eastAsia="zh-CN"/>
        </w:rPr>
        <w:t>节</w:t>
      </w:r>
      <w:r w:rsidR="000A5692" w:rsidRPr="00FE7CC0">
        <w:rPr>
          <w:rFonts w:ascii="Times New Roman" w:eastAsia="宋体" w:hAnsi="Times New Roman" w:hint="eastAsia"/>
          <w:color w:val="000000" w:themeColor="text1"/>
          <w:sz w:val="20"/>
          <w:szCs w:val="20"/>
          <w:lang w:eastAsia="zh-CN"/>
        </w:rPr>
        <w:t>。</w:t>
      </w:r>
      <w:r w:rsidRPr="004158CF">
        <w:rPr>
          <w:rFonts w:ascii="Times New Roman" w:eastAsia="宋体" w:hAnsi="Times New Roman"/>
          <w:color w:val="000000" w:themeColor="text1"/>
          <w:lang w:eastAsia="zh-CN"/>
        </w:rPr>
        <w:br w:type="page"/>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lastRenderedPageBreak/>
        <w:t>图</w:t>
      </w:r>
      <w:r w:rsidRPr="004158CF">
        <w:rPr>
          <w:rFonts w:ascii="Times New Roman" w:eastAsia="宋体" w:hAnsi="Times New Roman" w:hint="eastAsia"/>
          <w:b/>
          <w:color w:val="000000" w:themeColor="text1"/>
          <w:lang w:eastAsia="zh-CN"/>
        </w:rPr>
        <w:t>1</w:t>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拖尾因子计算</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noProof/>
          <w:color w:val="000000" w:themeColor="text1"/>
          <w:lang w:eastAsia="zh-CN"/>
        </w:rPr>
        <w:drawing>
          <wp:inline distT="0" distB="0" distL="0" distR="0">
            <wp:extent cx="2543175" cy="3695700"/>
            <wp:effectExtent l="0" t="0" r="9525" b="0"/>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a:xfrm>
                      <a:off x="0" y="0"/>
                      <a:ext cx="2543175" cy="3695700"/>
                    </a:xfrm>
                    <a:prstGeom prst="rect">
                      <a:avLst/>
                    </a:prstGeom>
                    <a:noFill/>
                    <a:ln>
                      <a:noFill/>
                    </a:ln>
                  </pic:spPr>
                </pic:pic>
              </a:graphicData>
            </a:graphic>
          </wp:inline>
        </w:drawing>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拖尾因子</w:t>
      </w:r>
      <w:r w:rsidRPr="004158CF">
        <w:rPr>
          <w:rFonts w:ascii="Times New Roman" w:eastAsia="宋体" w:hAnsi="Times New Roman"/>
          <w:color w:val="000000" w:themeColor="text1"/>
          <w:lang w:eastAsia="zh-CN"/>
        </w:rPr>
        <w:t xml:space="preserve"> = </w:t>
      </w:r>
      <w:r w:rsidR="006F533F">
        <w:rPr>
          <w:rFonts w:ascii="Times New Roman" w:eastAsia="宋体" w:hAnsi="Times New Roman" w:hint="eastAsia"/>
          <w:color w:val="000000" w:themeColor="text1"/>
          <w:lang w:eastAsia="zh-CN"/>
        </w:rPr>
        <w:t>BC/AB</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计算实例：峰高</w:t>
      </w:r>
      <w:r w:rsidRPr="004158CF">
        <w:rPr>
          <w:rFonts w:ascii="Times New Roman" w:eastAsia="宋体" w:hAnsi="Times New Roman"/>
          <w:color w:val="000000" w:themeColor="text1"/>
          <w:lang w:eastAsia="zh-CN"/>
        </w:rPr>
        <w:t xml:space="preserve"> = DE = 100mm</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 xml:space="preserve">10% </w:t>
      </w:r>
      <w:r w:rsidRPr="004158CF">
        <w:rPr>
          <w:rFonts w:ascii="Times New Roman" w:eastAsia="宋体" w:hAnsi="Times New Roman" w:hint="eastAsia"/>
          <w:color w:val="000000" w:themeColor="text1"/>
          <w:lang w:eastAsia="zh-CN"/>
        </w:rPr>
        <w:t>峰高</w:t>
      </w:r>
      <w:r w:rsidRPr="004158CF">
        <w:rPr>
          <w:rFonts w:ascii="Times New Roman" w:eastAsia="宋体" w:hAnsi="Times New Roman"/>
          <w:color w:val="000000" w:themeColor="text1"/>
          <w:lang w:eastAsia="zh-CN"/>
        </w:rPr>
        <w:t xml:space="preserve"> = BD = 10mm</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 xml:space="preserve">10% </w:t>
      </w:r>
      <w:r w:rsidRPr="004158CF">
        <w:rPr>
          <w:rFonts w:ascii="Times New Roman" w:eastAsia="宋体" w:hAnsi="Times New Roman" w:hint="eastAsia"/>
          <w:color w:val="000000" w:themeColor="text1"/>
          <w:lang w:eastAsia="zh-CN"/>
        </w:rPr>
        <w:t>峰高处峰宽</w:t>
      </w:r>
      <w:r w:rsidRPr="004158CF">
        <w:rPr>
          <w:rFonts w:ascii="Times New Roman" w:eastAsia="宋体" w:hAnsi="Times New Roman"/>
          <w:color w:val="000000" w:themeColor="text1"/>
          <w:lang w:eastAsia="zh-CN"/>
        </w:rPr>
        <w:t xml:space="preserve"> = AC = 23mm</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color w:val="000000" w:themeColor="text1"/>
          <w:lang w:eastAsia="zh-CN"/>
        </w:rPr>
        <w:t>AB = 11mm</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color w:val="000000" w:themeColor="text1"/>
          <w:lang w:eastAsia="zh-CN"/>
        </w:rPr>
        <w:t>BC = 12mm</w:t>
      </w:r>
    </w:p>
    <w:p w:rsidR="00095267" w:rsidRPr="004158CF" w:rsidRDefault="00474047">
      <w:pPr>
        <w:jc w:val="center"/>
        <w:rPr>
          <w:rFonts w:ascii="Times New Roman" w:eastAsia="宋体" w:hAnsi="Times New Roman"/>
          <w:color w:val="000000" w:themeColor="text1"/>
          <w:lang w:eastAsia="zh-CN"/>
        </w:rPr>
      </w:pPr>
      <w:r w:rsidRPr="004158CF">
        <w:rPr>
          <w:rFonts w:ascii="Times New Roman" w:eastAsia="宋体" w:hAnsi="Times New Roman" w:hint="eastAsia"/>
          <w:color w:val="000000" w:themeColor="text1"/>
          <w:lang w:eastAsia="zh-CN"/>
        </w:rPr>
        <w:t>因此，拖尾因子</w:t>
      </w:r>
      <w:r w:rsidRPr="004158CF">
        <w:rPr>
          <w:rFonts w:ascii="Times New Roman" w:eastAsia="宋体" w:hAnsi="Times New Roman"/>
          <w:color w:val="000000" w:themeColor="text1"/>
          <w:lang w:eastAsia="zh-CN"/>
        </w:rPr>
        <w:t xml:space="preserve"> =</w:t>
      </w:r>
      <w:r w:rsidR="002D7D15">
        <w:rPr>
          <w:rFonts w:ascii="Times New Roman" w:eastAsia="宋体" w:hAnsi="Times New Roman" w:hint="eastAsia"/>
          <w:color w:val="000000" w:themeColor="text1"/>
          <w:lang w:eastAsia="zh-CN"/>
        </w:rPr>
        <w:t>12/11</w:t>
      </w:r>
      <w:r w:rsidRPr="004158CF">
        <w:rPr>
          <w:rFonts w:ascii="Times New Roman" w:eastAsia="宋体" w:hAnsi="Times New Roman"/>
          <w:color w:val="000000" w:themeColor="text1"/>
          <w:lang w:eastAsia="zh-CN"/>
        </w:rPr>
        <w:t xml:space="preserve">  = 1.1</w:t>
      </w:r>
      <w:r w:rsidRPr="004158CF">
        <w:rPr>
          <w:rFonts w:ascii="Times New Roman" w:eastAsia="宋体" w:hAnsi="Times New Roman"/>
          <w:color w:val="000000" w:themeColor="text1"/>
          <w:lang w:eastAsia="zh-CN"/>
        </w:rPr>
        <w:br w:type="page"/>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lastRenderedPageBreak/>
        <w:t>图</w:t>
      </w:r>
      <w:r w:rsidRPr="004158CF">
        <w:rPr>
          <w:rFonts w:ascii="Times New Roman" w:eastAsia="宋体" w:hAnsi="Times New Roman" w:hint="eastAsia"/>
          <w:b/>
          <w:color w:val="000000" w:themeColor="text1"/>
          <w:lang w:eastAsia="zh-CN"/>
        </w:rPr>
        <w:t>2</w:t>
      </w:r>
    </w:p>
    <w:p w:rsidR="00095267" w:rsidRPr="004158CF" w:rsidRDefault="00474047">
      <w:pPr>
        <w:jc w:val="center"/>
        <w:rPr>
          <w:rFonts w:ascii="Times New Roman" w:eastAsia="宋体" w:hAnsi="Times New Roman"/>
          <w:b/>
          <w:color w:val="000000" w:themeColor="text1"/>
          <w:lang w:eastAsia="zh-CN"/>
        </w:rPr>
      </w:pPr>
      <w:r w:rsidRPr="004158CF">
        <w:rPr>
          <w:rFonts w:ascii="Times New Roman" w:eastAsia="宋体" w:hAnsi="Times New Roman" w:hint="eastAsia"/>
          <w:b/>
          <w:color w:val="000000" w:themeColor="text1"/>
          <w:lang w:eastAsia="zh-CN"/>
        </w:rPr>
        <w:t>碱性</w:t>
      </w:r>
      <w:r w:rsidRPr="004158CF">
        <w:rPr>
          <w:rFonts w:ascii="Times New Roman" w:eastAsia="宋体" w:hAnsi="Times New Roman" w:hint="eastAsia"/>
          <w:b/>
          <w:color w:val="000000" w:themeColor="text1"/>
          <w:lang w:eastAsia="zh-CN"/>
        </w:rPr>
        <w:t>/</w:t>
      </w:r>
      <w:r w:rsidRPr="004158CF">
        <w:rPr>
          <w:rFonts w:ascii="Times New Roman" w:eastAsia="宋体" w:hAnsi="Times New Roman" w:hint="eastAsia"/>
          <w:b/>
          <w:color w:val="000000" w:themeColor="text1"/>
          <w:lang w:eastAsia="zh-CN"/>
        </w:rPr>
        <w:t>中性及酸性校准标准物质的气相色谱</w:t>
      </w:r>
    </w:p>
    <w:p w:rsidR="00095267" w:rsidRPr="004158CF" w:rsidRDefault="00C675C5">
      <w:pPr>
        <w:jc w:val="center"/>
        <w:rPr>
          <w:rFonts w:ascii="Times New Roman" w:eastAsia="宋体" w:hAnsi="Times New Roman"/>
          <w:color w:val="000000" w:themeColor="text1"/>
          <w:lang w:eastAsia="zh-CN"/>
        </w:rPr>
      </w:pPr>
      <w:bookmarkStart w:id="53" w:name="TransBuffer"/>
      <w:r>
        <w:rPr>
          <w:rFonts w:ascii="Times New Roman" w:eastAsia="宋体" w:hAnsi="Times New Roman"/>
          <w:color w:val="000000" w:themeColor="text1"/>
          <w:lang w:eastAsia="zh-CN"/>
        </w:rPr>
        <w:pict>
          <v:shapetype id="_x0000_t202" coordsize="21600,21600" o:spt="202" path="m,l,21600r21600,l21600,xe">
            <v:stroke joinstyle="miter"/>
            <v:path gradientshapeok="t" o:connecttype="rect"/>
          </v:shapetype>
          <v:shape id="文本框 21" o:spid="_x0000_s1031" type="#_x0000_t202" style="position:absolute;left:0;text-align:left;margin-left:6pt;margin-top:6.75pt;width:53.2pt;height:14.25pt;z-index:251683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" stroked="f">
            <v:textbox style="mso-next-textbox:#文本框 21" inset="0,0,0,0">
              <w:txbxContent>
                <w:p w:rsidR="00C87451" w:rsidRDefault="00C87451">
                  <w:pPr>
                    <w:spacing w:line="200" w:lineRule="exact"/>
                    <w:jc w:val="center"/>
                    <w:rPr>
                      <w:sz w:val="14"/>
                    </w:rPr>
                  </w:pPr>
                  <w:r>
                    <w:rPr>
                      <w:rFonts w:hint="eastAsia"/>
                      <w:sz w:val="14"/>
                    </w:rPr>
                    <w:t>裕度</w:t>
                  </w:r>
                </w:p>
              </w:txbxContent>
            </v:textbox>
          </v:shape>
        </w:pict>
      </w:r>
      <w:r w:rsidRPr="00C675C5">
        <w:rPr>
          <w:rFonts w:ascii="Times New Roman" w:eastAsia="宋体" w:hAnsi="Times New Roman"/>
          <w:color w:val="000000" w:themeColor="text1"/>
          <w:vertAlign w:val="subscript"/>
          <w:lang w:eastAsia="zh-CN"/>
        </w:rPr>
        <w:pict>
          <v:shape id="文本框 20" o:spid="_x0000_s1033" type="#_x0000_t202" style="position:absolute;left:0;text-align:left;margin-left:-1.5pt;margin-top:235.5pt;width:33pt;height:14.25pt;z-index:251685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" stroked="f">
            <v:textbox style="mso-next-textbox:#文本框 20" inset="0,0,0,0">
              <w:txbxContent>
                <w:p w:rsidR="00C87451" w:rsidRDefault="00C87451">
                  <w:pPr>
                    <w:spacing w:line="200" w:lineRule="exact"/>
                    <w:jc w:val="center"/>
                    <w:rPr>
                      <w:sz w:val="14"/>
                    </w:rPr>
                  </w:pPr>
                  <w:r>
                    <w:rPr>
                      <w:rFonts w:hint="eastAsia"/>
                      <w:sz w:val="14"/>
                    </w:rPr>
                    <w:t>时间</w:t>
                  </w:r>
                </w:p>
              </w:txbxContent>
            </v:textbox>
          </v:shape>
        </w:pict>
      </w:r>
      <w:r w:rsidRPr="00C675C5">
        <w:rPr>
          <w:rFonts w:ascii="Times New Roman" w:eastAsia="宋体" w:hAnsi="Times New Roman"/>
          <w:color w:val="000000" w:themeColor="text1"/>
          <w:vertAlign w:val="subscript"/>
          <w:lang w:eastAsia="zh-CN"/>
        </w:rPr>
        <w:pict>
          <v:shape id="文本框 19" o:spid="_x0000_s1032" type="#_x0000_t202" style="position:absolute;left:0;text-align:left;margin-left:142.5pt;margin-top:13.5pt;width:162.75pt;height:13.5pt;z-index:25168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" stroked="f">
            <v:textbox style="mso-next-textbox:#文本框 19" inset="0,0,0,0">
              <w:txbxContent>
                <w:p w:rsidR="00C87451" w:rsidRDefault="00C87451">
                  <w:pPr>
                    <w:spacing w:line="200" w:lineRule="exact"/>
                    <w:jc w:val="center"/>
                    <w:rPr>
                      <w:sz w:val="14"/>
                    </w:rPr>
                  </w:pPr>
                  <w:r>
                    <w:rPr>
                      <w:rFonts w:hint="eastAsia"/>
                      <w:sz w:val="14"/>
                    </w:rPr>
                    <w:t>8ng</w:t>
                  </w:r>
                  <w:r>
                    <w:rPr>
                      <w:rFonts w:hint="eastAsia"/>
                      <w:sz w:val="14"/>
                    </w:rPr>
                    <w:t>标准物质的色谱图</w:t>
                  </w:r>
                </w:p>
              </w:txbxContent>
            </v:textbox>
          </v:shape>
        </w:pict>
      </w:r>
      <w:r w:rsidR="00474047" w:rsidRPr="004158CF">
        <w:rPr>
          <w:rFonts w:ascii="Times New Roman" w:eastAsia="宋体" w:hAnsi="Times New Roman"/>
          <w:noProof/>
          <w:color w:val="000000" w:themeColor="text1"/>
          <w:lang w:eastAsia="zh-CN"/>
        </w:rPr>
        <w:drawing>
          <wp:inline distT="0" distB="0" distL="0" distR="0">
            <wp:extent cx="5276850" cy="3152775"/>
            <wp:effectExtent l="0" t="0" r="0" b="9525"/>
            <wp:docPr id="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a:xfrm>
                      <a:off x="0" y="0"/>
                      <a:ext cx="5276850" cy="3152775"/>
                    </a:xfrm>
                    <a:prstGeom prst="rect">
                      <a:avLst/>
                    </a:prstGeom>
                    <a:noFill/>
                    <a:ln>
                      <a:noFill/>
                    </a:ln>
                  </pic:spPr>
                </pic:pic>
              </a:graphicData>
            </a:graphic>
          </wp:inline>
        </w:drawing>
      </w:r>
      <w:bookmarkEnd w:id="53"/>
    </w:p>
    <w:p w:rsidR="00095267" w:rsidRPr="004158CF" w:rsidRDefault="006F533F">
      <w:pPr>
        <w:rPr>
          <w:rFonts w:ascii="Times New Roman" w:eastAsia="宋体" w:hAnsi="Times New Roman"/>
          <w:color w:val="000000" w:themeColor="text1"/>
          <w:lang w:eastAsia="zh-CN"/>
        </w:rPr>
      </w:pPr>
      <w:r w:rsidRPr="00886EC2">
        <w:rPr>
          <w:rFonts w:ascii="Times New Roman" w:eastAsia="宋体" w:hAnsi="Times New Roman" w:hint="eastAsia"/>
          <w:color w:val="000000" w:themeColor="text1"/>
          <w:vertAlign w:val="superscript"/>
          <w:lang w:eastAsia="zh-CN"/>
        </w:rPr>
        <w:t>a</w:t>
      </w:r>
      <w:r w:rsidR="00FE7CC0" w:rsidRPr="00886EC2">
        <w:rPr>
          <w:rFonts w:ascii="Times New Roman" w:eastAsia="宋体" w:hAnsi="Times New Roman" w:hint="eastAsia"/>
          <w:color w:val="000000" w:themeColor="text1"/>
          <w:lang w:eastAsia="zh-CN"/>
        </w:rPr>
        <w:t>资料</w:t>
      </w:r>
      <w:r w:rsidR="000A5692" w:rsidRPr="00886EC2">
        <w:rPr>
          <w:rFonts w:ascii="Times New Roman" w:eastAsia="宋体" w:hAnsi="Times New Roman" w:hint="eastAsia"/>
          <w:color w:val="000000" w:themeColor="text1"/>
          <w:lang w:eastAsia="zh-CN"/>
        </w:rPr>
        <w:t>由</w:t>
      </w:r>
      <w:r w:rsidR="000A5692" w:rsidRPr="00886EC2">
        <w:rPr>
          <w:rFonts w:ascii="Times New Roman" w:eastAsia="宋体" w:hAnsi="Times New Roman" w:hint="eastAsia"/>
          <w:color w:val="000000" w:themeColor="text1"/>
          <w:lang w:eastAsia="zh-CN"/>
        </w:rPr>
        <w:t>EPA</w:t>
      </w:r>
      <w:r w:rsidR="00FE7CC0" w:rsidRPr="00886EC2">
        <w:rPr>
          <w:rFonts w:ascii="Times New Roman" w:eastAsia="宋体" w:hAnsi="Times New Roman" w:hint="eastAsia"/>
          <w:color w:val="000000" w:themeColor="text1"/>
          <w:lang w:eastAsia="zh-CN"/>
        </w:rPr>
        <w:t xml:space="preserve"> </w:t>
      </w:r>
      <w:r w:rsidR="00FE7CC0" w:rsidRPr="00886EC2">
        <w:rPr>
          <w:rFonts w:ascii="Times New Roman" w:eastAsia="宋体" w:hAnsi="Times New Roman" w:hint="eastAsia"/>
          <w:color w:val="000000" w:themeColor="text1"/>
          <w:lang w:eastAsia="zh-CN"/>
        </w:rPr>
        <w:t>第</w:t>
      </w:r>
      <w:r w:rsidR="000A5692" w:rsidRPr="00886EC2">
        <w:rPr>
          <w:rFonts w:ascii="Times New Roman" w:eastAsia="宋体" w:hAnsi="Times New Roman" w:hint="eastAsia"/>
          <w:color w:val="000000" w:themeColor="text1"/>
          <w:lang w:eastAsia="zh-CN"/>
        </w:rPr>
        <w:t>6</w:t>
      </w:r>
      <w:r w:rsidR="00FE7CC0" w:rsidRPr="00886EC2">
        <w:rPr>
          <w:rFonts w:ascii="Times New Roman" w:eastAsia="宋体" w:hAnsi="Times New Roman" w:hint="eastAsia"/>
          <w:color w:val="000000" w:themeColor="text1"/>
          <w:lang w:eastAsia="zh-CN"/>
        </w:rPr>
        <w:t>分局</w:t>
      </w:r>
      <w:r w:rsidR="000A5692" w:rsidRPr="00886EC2">
        <w:rPr>
          <w:rFonts w:ascii="Times New Roman" w:eastAsia="宋体" w:hAnsi="Times New Roman" w:hint="eastAsia"/>
          <w:color w:val="000000" w:themeColor="text1"/>
          <w:lang w:eastAsia="zh-CN"/>
        </w:rPr>
        <w:t>提供</w:t>
      </w: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095267" w:rsidRPr="004158CF" w:rsidRDefault="00095267">
      <w:pPr>
        <w:rPr>
          <w:rFonts w:ascii="Times New Roman" w:eastAsia="宋体" w:hAnsi="Times New Roman"/>
          <w:color w:val="000000" w:themeColor="text1"/>
          <w:lang w:eastAsia="zh-CN"/>
        </w:rPr>
      </w:pPr>
    </w:p>
    <w:p w:rsidR="00D62761" w:rsidRPr="004158CF" w:rsidRDefault="00D62761">
      <w:pPr>
        <w:rPr>
          <w:rFonts w:ascii="Times New Roman" w:eastAsia="宋体" w:hAnsi="Times New Roman"/>
          <w:color w:val="000000" w:themeColor="text1"/>
          <w:lang w:eastAsia="zh-CN"/>
        </w:rPr>
      </w:pPr>
    </w:p>
    <w:p w:rsidR="00D62761" w:rsidRPr="004158CF" w:rsidRDefault="00D62761">
      <w:pPr>
        <w:rPr>
          <w:rFonts w:ascii="Times New Roman" w:eastAsia="宋体" w:hAnsi="Times New Roman"/>
          <w:color w:val="000000" w:themeColor="text1"/>
          <w:lang w:eastAsia="zh-CN"/>
        </w:rPr>
      </w:pPr>
    </w:p>
    <w:p w:rsidR="00D62761" w:rsidRPr="004158CF" w:rsidRDefault="00D62761">
      <w:pPr>
        <w:rPr>
          <w:rFonts w:ascii="Times New Roman" w:eastAsia="宋体" w:hAnsi="Times New Roman"/>
          <w:color w:val="000000" w:themeColor="text1"/>
          <w:lang w:eastAsia="zh-CN"/>
        </w:rPr>
      </w:pPr>
    </w:p>
    <w:p w:rsidR="00D62761" w:rsidRPr="004158CF" w:rsidRDefault="00D62761">
      <w:pPr>
        <w:rPr>
          <w:rFonts w:ascii="Times New Roman" w:eastAsia="宋体" w:hAnsi="Times New Roman"/>
          <w:color w:val="000000" w:themeColor="text1"/>
          <w:lang w:eastAsia="zh-CN"/>
        </w:rPr>
      </w:pPr>
    </w:p>
    <w:p w:rsidR="00D62761" w:rsidRPr="004158CF" w:rsidRDefault="00D62761">
      <w:pPr>
        <w:rPr>
          <w:rFonts w:ascii="Times New Roman" w:eastAsia="宋体" w:hAnsi="Times New Roman"/>
          <w:color w:val="000000" w:themeColor="text1"/>
          <w:lang w:eastAsia="zh-CN"/>
        </w:rPr>
      </w:pPr>
    </w:p>
    <w:p w:rsidR="00484A68" w:rsidRPr="004158CF" w:rsidRDefault="00484A68">
      <w:pPr>
        <w:rPr>
          <w:rFonts w:ascii="Times New Roman" w:eastAsia="宋体" w:hAnsi="Times New Roman"/>
          <w:color w:val="000000" w:themeColor="text1"/>
          <w:lang w:eastAsia="zh-CN"/>
        </w:rPr>
      </w:pPr>
    </w:p>
    <w:p w:rsidR="00095267" w:rsidRPr="004158CF" w:rsidRDefault="00474047">
      <w:pPr>
        <w:jc w:val="center"/>
        <w:rPr>
          <w:rFonts w:ascii="Times New Roman" w:eastAsia="宋体" w:hAnsi="Times New Roman"/>
          <w:b/>
          <w:bCs/>
          <w:color w:val="000000" w:themeColor="text1"/>
          <w:lang w:eastAsia="zh-CN"/>
        </w:rPr>
      </w:pPr>
      <w:r w:rsidRPr="004158CF">
        <w:rPr>
          <w:rFonts w:ascii="Times New Roman" w:eastAsia="宋体" w:hAnsi="Times New Roman"/>
          <w:b/>
          <w:bCs/>
          <w:color w:val="000000" w:themeColor="text1"/>
          <w:lang w:eastAsia="zh-CN"/>
        </w:rPr>
        <w:lastRenderedPageBreak/>
        <w:t>附录</w:t>
      </w:r>
      <w:r w:rsidRPr="004158CF">
        <w:rPr>
          <w:rFonts w:ascii="Times New Roman" w:eastAsia="宋体" w:hAnsi="Times New Roman"/>
          <w:b/>
          <w:bCs/>
          <w:color w:val="000000" w:themeColor="text1"/>
          <w:lang w:eastAsia="zh-CN"/>
        </w:rPr>
        <w:t>A</w:t>
      </w:r>
    </w:p>
    <w:p w:rsidR="00130767" w:rsidRPr="00886EC2" w:rsidRDefault="00130767" w:rsidP="00130767">
      <w:pPr>
        <w:spacing w:after="0" w:line="360" w:lineRule="auto"/>
        <w:jc w:val="center"/>
        <w:rPr>
          <w:rFonts w:ascii="Times New Roman" w:eastAsia="宋体" w:hAnsi="Times New Roman"/>
          <w:b/>
          <w:bCs/>
          <w:color w:val="000000" w:themeColor="text1"/>
          <w:lang w:eastAsia="zh-CN"/>
        </w:rPr>
      </w:pPr>
      <w:r w:rsidRPr="00886EC2">
        <w:rPr>
          <w:rFonts w:ascii="Times New Roman" w:eastAsia="宋体" w:hAnsi="Times New Roman" w:hint="eastAsia"/>
          <w:b/>
          <w:bCs/>
          <w:color w:val="000000" w:themeColor="text1"/>
          <w:lang w:eastAsia="zh-CN"/>
        </w:rPr>
        <w:t>相比</w:t>
      </w:r>
      <w:r w:rsidRPr="00886EC2">
        <w:rPr>
          <w:rFonts w:ascii="Times New Roman" w:eastAsia="宋体" w:hAnsi="Times New Roman" w:hint="eastAsia"/>
          <w:b/>
          <w:bCs/>
          <w:color w:val="000000" w:themeColor="text1"/>
          <w:lang w:eastAsia="zh-CN"/>
        </w:rPr>
        <w:t>8270d</w:t>
      </w:r>
      <w:r w:rsidRPr="00886EC2">
        <w:rPr>
          <w:rFonts w:ascii="Times New Roman" w:eastAsia="宋体" w:hAnsi="Times New Roman" w:hint="eastAsia"/>
          <w:b/>
          <w:bCs/>
          <w:color w:val="000000" w:themeColor="text1"/>
          <w:lang w:eastAsia="zh-CN"/>
        </w:rPr>
        <w:t>对修订</w:t>
      </w:r>
      <w:r w:rsidRPr="00886EC2">
        <w:rPr>
          <w:rFonts w:ascii="Times New Roman" w:eastAsia="宋体" w:hAnsi="Times New Roman" w:hint="eastAsia"/>
          <w:b/>
          <w:bCs/>
          <w:color w:val="000000" w:themeColor="text1"/>
          <w:lang w:eastAsia="zh-CN"/>
        </w:rPr>
        <w:t>5</w:t>
      </w:r>
      <w:r w:rsidRPr="00886EC2">
        <w:rPr>
          <w:rFonts w:ascii="Times New Roman" w:eastAsia="宋体" w:hAnsi="Times New Roman" w:hint="eastAsia"/>
          <w:b/>
          <w:bCs/>
          <w:color w:val="000000" w:themeColor="text1"/>
          <w:lang w:eastAsia="zh-CN"/>
        </w:rPr>
        <w:t>（更新</w:t>
      </w:r>
      <w:r w:rsidRPr="00886EC2">
        <w:rPr>
          <w:rFonts w:ascii="Times New Roman" w:eastAsia="宋体" w:hAnsi="Times New Roman" w:hint="eastAsia"/>
          <w:b/>
          <w:bCs/>
          <w:color w:val="000000" w:themeColor="text1"/>
          <w:lang w:eastAsia="zh-CN"/>
        </w:rPr>
        <w:t>V</w:t>
      </w:r>
      <w:r w:rsidRPr="00886EC2">
        <w:rPr>
          <w:rFonts w:ascii="Times New Roman" w:eastAsia="宋体" w:hAnsi="Times New Roman" w:hint="eastAsia"/>
          <w:b/>
          <w:bCs/>
          <w:color w:val="000000" w:themeColor="text1"/>
          <w:lang w:eastAsia="zh-CN"/>
        </w:rPr>
        <w:t>）的更改，改变了</w:t>
      </w:r>
      <w:r w:rsidRPr="00886EC2">
        <w:rPr>
          <w:rFonts w:ascii="Times New Roman" w:eastAsia="宋体" w:hAnsi="Times New Roman" w:hint="eastAsia"/>
          <w:b/>
          <w:bCs/>
          <w:color w:val="000000" w:themeColor="text1"/>
          <w:lang w:eastAsia="zh-CN"/>
        </w:rPr>
        <w:t>8270e</w:t>
      </w:r>
      <w:r w:rsidRPr="00886EC2">
        <w:rPr>
          <w:rFonts w:ascii="Times New Roman" w:eastAsia="宋体" w:hAnsi="Times New Roman" w:hint="eastAsia"/>
          <w:b/>
          <w:bCs/>
          <w:color w:val="000000" w:themeColor="text1"/>
          <w:lang w:eastAsia="zh-CN"/>
        </w:rPr>
        <w:t>，修订</w:t>
      </w:r>
      <w:r w:rsidRPr="00886EC2">
        <w:rPr>
          <w:rFonts w:ascii="Times New Roman" w:eastAsia="宋体" w:hAnsi="Times New Roman" w:hint="eastAsia"/>
          <w:b/>
          <w:bCs/>
          <w:color w:val="000000" w:themeColor="text1"/>
          <w:lang w:eastAsia="zh-CN"/>
        </w:rPr>
        <w:t>6</w:t>
      </w:r>
      <w:r w:rsidRPr="00886EC2">
        <w:rPr>
          <w:rFonts w:ascii="Times New Roman" w:eastAsia="宋体" w:hAnsi="Times New Roman" w:hint="eastAsia"/>
          <w:b/>
          <w:bCs/>
          <w:color w:val="000000" w:themeColor="text1"/>
          <w:lang w:eastAsia="zh-CN"/>
        </w:rPr>
        <w:t>（更新</w:t>
      </w:r>
      <w:r w:rsidRPr="00886EC2">
        <w:rPr>
          <w:rFonts w:ascii="Times New Roman" w:eastAsia="宋体" w:hAnsi="Times New Roman" w:hint="eastAsia"/>
          <w:b/>
          <w:bCs/>
          <w:color w:val="000000" w:themeColor="text1"/>
          <w:lang w:eastAsia="zh-CN"/>
        </w:rPr>
        <w:t>VI</w:t>
      </w:r>
      <w:r w:rsidRPr="00886EC2">
        <w:rPr>
          <w:rFonts w:ascii="Times New Roman" w:eastAsia="宋体" w:hAnsi="Times New Roman" w:hint="eastAsia"/>
          <w:b/>
          <w:bCs/>
          <w:color w:val="000000" w:themeColor="text1"/>
          <w:lang w:eastAsia="zh-CN"/>
        </w:rPr>
        <w:t>）</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1. </w:t>
      </w:r>
      <w:r w:rsidR="006D3412" w:rsidRPr="00886EC2">
        <w:rPr>
          <w:rFonts w:ascii="Times New Roman" w:eastAsia="宋体" w:hAnsi="Times New Roman" w:hint="eastAsia"/>
          <w:color w:val="000000" w:themeColor="text1"/>
          <w:lang w:eastAsia="zh-CN"/>
        </w:rPr>
        <w:t>在整个过程中</w:t>
      </w:r>
      <w:r w:rsidRPr="00886EC2">
        <w:rPr>
          <w:rFonts w:ascii="Times New Roman" w:eastAsia="宋体" w:hAnsi="Times New Roman" w:hint="eastAsia"/>
          <w:color w:val="000000" w:themeColor="text1"/>
          <w:lang w:eastAsia="zh-CN"/>
        </w:rPr>
        <w:t>：术语质量被替换为</w:t>
      </w:r>
      <w:r w:rsidRPr="00886EC2">
        <w:rPr>
          <w:rFonts w:ascii="Times New Roman" w:eastAsia="宋体" w:hAnsi="Times New Roman" w:hint="eastAsia"/>
          <w:color w:val="000000" w:themeColor="text1"/>
          <w:lang w:eastAsia="zh-CN"/>
        </w:rPr>
        <w:t>m / z</w:t>
      </w:r>
      <w:r w:rsidRPr="00886EC2">
        <w:rPr>
          <w:rFonts w:ascii="Times New Roman" w:eastAsia="宋体" w:hAnsi="Times New Roman" w:hint="eastAsia"/>
          <w:color w:val="000000" w:themeColor="text1"/>
          <w:lang w:eastAsia="zh-CN"/>
        </w:rPr>
        <w:t>的比例，因为这是实际测量的。面积或高度被响应所取代。</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b/>
          <w:color w:val="000000" w:themeColor="text1"/>
          <w:lang w:eastAsia="zh-CN"/>
        </w:rPr>
        <w:t>2.</w:t>
      </w:r>
      <w:r w:rsidR="00E52151" w:rsidRPr="00886EC2">
        <w:rPr>
          <w:rFonts w:ascii="Times New Roman" w:eastAsia="宋体" w:hAnsi="Times New Roman" w:hint="eastAsia"/>
          <w:color w:val="000000" w:themeColor="text1"/>
          <w:lang w:eastAsia="zh-CN"/>
        </w:rPr>
        <w:t>第</w:t>
      </w:r>
      <w:r w:rsidRPr="00886EC2">
        <w:rPr>
          <w:rFonts w:ascii="Times New Roman" w:eastAsia="宋体" w:hAnsi="Times New Roman"/>
          <w:color w:val="000000" w:themeColor="text1"/>
          <w:lang w:eastAsia="zh-CN"/>
        </w:rPr>
        <w:t>1.1</w:t>
      </w:r>
      <w:r w:rsidR="00E52151" w:rsidRPr="00886EC2">
        <w:rPr>
          <w:rFonts w:ascii="Times New Roman" w:eastAsia="宋体" w:hAnsi="Times New Roman" w:hint="eastAsia"/>
          <w:color w:val="000000" w:themeColor="text1"/>
          <w:lang w:eastAsia="zh-CN"/>
        </w:rPr>
        <w:t>节</w:t>
      </w:r>
      <w:r w:rsidR="006D3412" w:rsidRPr="00886EC2">
        <w:rPr>
          <w:rFonts w:ascii="Times New Roman" w:eastAsia="宋体" w:hAnsi="Times New Roman" w:hint="eastAsia"/>
          <w:color w:val="000000" w:themeColor="text1"/>
          <w:lang w:eastAsia="zh-CN"/>
        </w:rPr>
        <w:t>中的图表</w:t>
      </w:r>
      <w:r w:rsidRPr="00886EC2">
        <w:rPr>
          <w:rFonts w:ascii="Times New Roman" w:eastAsia="宋体" w:hAnsi="Times New Roman" w:hint="eastAsia"/>
          <w:color w:val="000000" w:themeColor="text1"/>
          <w:lang w:eastAsia="zh-CN"/>
        </w:rPr>
        <w:t>：分析表中适当的制备技术的指定。</w:t>
      </w:r>
      <w:r w:rsidRPr="00886EC2">
        <w:rPr>
          <w:rFonts w:ascii="Times New Roman" w:eastAsia="宋体" w:hAnsi="Times New Roman"/>
          <w:color w:val="000000" w:themeColor="text1"/>
          <w:lang w:eastAsia="zh-CN"/>
        </w:rPr>
        <w:t>1.1</w:t>
      </w:r>
      <w:r w:rsidRPr="00886EC2">
        <w:rPr>
          <w:rFonts w:ascii="Times New Roman" w:eastAsia="宋体" w:hAnsi="Times New Roman" w:hint="eastAsia"/>
          <w:color w:val="000000" w:themeColor="text1"/>
          <w:lang w:eastAsia="zh-CN"/>
        </w:rPr>
        <w:t>从</w:t>
      </w:r>
      <w:r w:rsidRPr="00886EC2">
        <w:rPr>
          <w:rFonts w:ascii="Times New Roman" w:eastAsia="宋体" w:hAnsi="Times New Roman"/>
          <w:color w:val="000000" w:themeColor="text1"/>
          <w:lang w:eastAsia="zh-CN"/>
        </w:rPr>
        <w:t>X</w:t>
      </w:r>
      <w:r w:rsidRPr="00886EC2">
        <w:rPr>
          <w:rFonts w:ascii="Times New Roman" w:eastAsia="宋体" w:hAnsi="Times New Roman" w:hint="eastAsia"/>
          <w:color w:val="000000" w:themeColor="text1"/>
          <w:lang w:eastAsia="zh-CN"/>
        </w:rPr>
        <w:t>变为</w:t>
      </w:r>
      <w:r w:rsidR="006D3412" w:rsidRPr="00886EC2">
        <w:rPr>
          <w:rFonts w:ascii="Times New Roman" w:eastAsia="宋体" w:hAnsi="Times New Roman"/>
          <w:b/>
          <w:color w:val="000000" w:themeColor="text1"/>
          <w:lang w:eastAsia="zh-CN"/>
        </w:rPr>
        <w:t></w:t>
      </w:r>
      <w:r w:rsidRPr="00886EC2">
        <w:rPr>
          <w:rFonts w:ascii="Times New Roman" w:eastAsia="宋体" w:hAnsi="Times New Roman" w:hint="eastAsia"/>
          <w:color w:val="000000" w:themeColor="text1"/>
          <w:lang w:eastAsia="zh-CN"/>
        </w:rPr>
        <w:t>更直观。除去有问题的化合物的所有缩写，并用</w:t>
      </w:r>
      <w:r w:rsidRPr="00886EC2">
        <w:rPr>
          <w:rFonts w:ascii="Times New Roman" w:eastAsia="宋体" w:hAnsi="Times New Roman"/>
          <w:color w:val="000000" w:themeColor="text1"/>
          <w:lang w:eastAsia="zh-CN"/>
        </w:rPr>
        <w:t>*</w:t>
      </w:r>
      <w:r w:rsidRPr="00886EC2">
        <w:rPr>
          <w:rFonts w:ascii="Times New Roman" w:eastAsia="宋体" w:hAnsi="Times New Roman" w:hint="eastAsia"/>
          <w:color w:val="000000" w:themeColor="text1"/>
          <w:lang w:eastAsia="zh-CN"/>
        </w:rPr>
        <w:t>替代（定义和特定分析物添加到第</w:t>
      </w:r>
      <w:r w:rsidRPr="00886EC2">
        <w:rPr>
          <w:rFonts w:ascii="Times New Roman" w:eastAsia="宋体" w:hAnsi="Times New Roman"/>
          <w:color w:val="000000" w:themeColor="text1"/>
          <w:lang w:eastAsia="zh-CN"/>
        </w:rPr>
        <w:t>1.4</w:t>
      </w:r>
      <w:r w:rsidR="006D3412" w:rsidRPr="00886EC2">
        <w:rPr>
          <w:rFonts w:ascii="Times New Roman" w:eastAsia="宋体" w:hAnsi="Times New Roman" w:hint="eastAsia"/>
          <w:color w:val="000000" w:themeColor="text1"/>
          <w:lang w:eastAsia="zh-CN"/>
        </w:rPr>
        <w:t>节）。分析物表</w:t>
      </w:r>
      <w:r w:rsidRPr="00886EC2">
        <w:rPr>
          <w:rFonts w:ascii="Times New Roman" w:eastAsia="宋体" w:hAnsi="Times New Roman"/>
          <w:color w:val="000000" w:themeColor="text1"/>
          <w:lang w:eastAsia="zh-CN"/>
        </w:rPr>
        <w:t>1.1</w:t>
      </w:r>
      <w:r w:rsidRPr="00886EC2">
        <w:rPr>
          <w:rFonts w:ascii="Times New Roman" w:eastAsia="宋体" w:hAnsi="Times New Roman" w:hint="eastAsia"/>
          <w:color w:val="000000" w:themeColor="text1"/>
          <w:lang w:eastAsia="zh-CN"/>
        </w:rPr>
        <w:t>使用</w:t>
      </w:r>
      <w:r w:rsidRPr="00886EC2">
        <w:rPr>
          <w:rFonts w:ascii="Times New Roman" w:eastAsia="宋体" w:hAnsi="Times New Roman"/>
          <w:color w:val="000000" w:themeColor="text1"/>
          <w:lang w:eastAsia="zh-CN"/>
        </w:rPr>
        <w:t>2012</w:t>
      </w:r>
      <w:r w:rsidRPr="00886EC2">
        <w:rPr>
          <w:rFonts w:ascii="Times New Roman" w:eastAsia="宋体" w:hAnsi="Times New Roman" w:hint="eastAsia"/>
          <w:color w:val="000000" w:themeColor="text1"/>
          <w:lang w:eastAsia="zh-CN"/>
        </w:rPr>
        <w:t>年</w:t>
      </w:r>
      <w:r w:rsidRPr="00886EC2">
        <w:rPr>
          <w:rFonts w:ascii="Times New Roman" w:eastAsia="宋体" w:hAnsi="Times New Roman"/>
          <w:color w:val="000000" w:themeColor="text1"/>
          <w:lang w:eastAsia="zh-CN"/>
        </w:rPr>
        <w:t>DOD LCS</w:t>
      </w:r>
      <w:r w:rsidRPr="00886EC2">
        <w:rPr>
          <w:rFonts w:ascii="Times New Roman" w:eastAsia="宋体" w:hAnsi="Times New Roman" w:hint="eastAsia"/>
          <w:color w:val="000000" w:themeColor="text1"/>
          <w:lang w:eastAsia="zh-CN"/>
        </w:rPr>
        <w:t>研究的数据更新。如果平均回收率（％</w:t>
      </w:r>
      <w:r w:rsidRPr="00886EC2">
        <w:rPr>
          <w:rFonts w:ascii="Times New Roman" w:eastAsia="宋体" w:hAnsi="Times New Roman"/>
          <w:color w:val="000000" w:themeColor="text1"/>
          <w:lang w:eastAsia="zh-CN"/>
        </w:rPr>
        <w:t>R</w:t>
      </w:r>
      <w:r w:rsidRPr="00886EC2">
        <w:rPr>
          <w:rFonts w:ascii="Times New Roman" w:eastAsia="宋体" w:hAnsi="Times New Roman" w:hint="eastAsia"/>
          <w:color w:val="000000" w:themeColor="text1"/>
          <w:lang w:eastAsia="zh-CN"/>
        </w:rPr>
        <w:t>）在</w:t>
      </w:r>
      <w:r w:rsidRPr="00886EC2">
        <w:rPr>
          <w:rFonts w:ascii="Times New Roman" w:eastAsia="宋体" w:hAnsi="Times New Roman"/>
          <w:color w:val="000000" w:themeColor="text1"/>
          <w:lang w:eastAsia="zh-CN"/>
        </w:rPr>
        <w:t>50-150</w:t>
      </w:r>
      <w:r w:rsidRPr="00886EC2">
        <w:rPr>
          <w:rFonts w:ascii="Times New Roman" w:eastAsia="宋体" w:hAnsi="Times New Roman" w:hint="eastAsia"/>
          <w:color w:val="000000" w:themeColor="text1"/>
          <w:lang w:eastAsia="zh-CN"/>
        </w:rPr>
        <w:t>％之间，则将其制备技术指定为足够的。如果研究中的数据不足，则使用</w:t>
      </w:r>
      <w:r w:rsidRPr="00886EC2">
        <w:rPr>
          <w:rFonts w:ascii="Times New Roman" w:eastAsia="宋体" w:hAnsi="Times New Roman"/>
          <w:color w:val="000000" w:themeColor="text1"/>
          <w:lang w:eastAsia="zh-CN"/>
        </w:rPr>
        <w:t xml:space="preserve"> - </w:t>
      </w:r>
      <w:r w:rsidRPr="00886EC2">
        <w:rPr>
          <w:rFonts w:ascii="Times New Roman" w:eastAsia="宋体" w:hAnsi="Times New Roman" w:hint="eastAsia"/>
          <w:color w:val="000000" w:themeColor="text1"/>
          <w:lang w:eastAsia="zh-CN"/>
        </w:rPr>
        <w:t>（破折号）或</w:t>
      </w:r>
      <w:r w:rsidR="006D3412" w:rsidRPr="00886EC2">
        <w:rPr>
          <w:rFonts w:ascii="Times New Roman" w:eastAsia="宋体" w:hAnsi="Times New Roman"/>
          <w:b/>
          <w:color w:val="000000" w:themeColor="text1"/>
          <w:lang w:eastAsia="zh-CN"/>
        </w:rPr>
        <w:t></w:t>
      </w:r>
      <w:r w:rsidRPr="00886EC2">
        <w:rPr>
          <w:rFonts w:ascii="Times New Roman" w:eastAsia="宋体" w:hAnsi="Times New Roman"/>
          <w:color w:val="000000" w:themeColor="text1"/>
          <w:lang w:eastAsia="zh-CN"/>
        </w:rPr>
        <w:t>*</w:t>
      </w:r>
      <w:r w:rsidRPr="00886EC2">
        <w:rPr>
          <w:rFonts w:ascii="Times New Roman" w:eastAsia="宋体" w:hAnsi="Times New Roman" w:hint="eastAsia"/>
          <w:color w:val="000000" w:themeColor="text1"/>
          <w:lang w:eastAsia="zh-CN"/>
        </w:rPr>
        <w:t>（</w:t>
      </w:r>
      <w:r w:rsidR="006D3412" w:rsidRPr="00886EC2">
        <w:rPr>
          <w:rFonts w:ascii="Times New Roman" w:eastAsia="宋体" w:hAnsi="Times New Roman"/>
          <w:b/>
          <w:color w:val="000000" w:themeColor="text1"/>
          <w:lang w:eastAsia="zh-CN"/>
        </w:rPr>
        <w:t></w:t>
      </w:r>
      <w:r w:rsidRPr="00886EC2">
        <w:rPr>
          <w:rFonts w:ascii="Times New Roman" w:eastAsia="宋体" w:hAnsi="Times New Roman"/>
          <w:color w:val="000000" w:themeColor="text1"/>
          <w:lang w:eastAsia="zh-CN"/>
        </w:rPr>
        <w:t>*</w:t>
      </w:r>
      <w:r w:rsidRPr="00886EC2">
        <w:rPr>
          <w:rFonts w:ascii="Times New Roman" w:eastAsia="宋体" w:hAnsi="Times New Roman" w:hint="eastAsia"/>
          <w:color w:val="000000" w:themeColor="text1"/>
          <w:lang w:eastAsia="zh-CN"/>
        </w:rPr>
        <w:t>用于列出的分析物在以前的版本中具有足够的恢复）。加入方法</w:t>
      </w:r>
      <w:r w:rsidRPr="00886EC2">
        <w:rPr>
          <w:rFonts w:ascii="Times New Roman" w:eastAsia="宋体" w:hAnsi="Times New Roman"/>
          <w:color w:val="000000" w:themeColor="text1"/>
          <w:lang w:eastAsia="zh-CN"/>
        </w:rPr>
        <w:t>3545</w:t>
      </w:r>
      <w:r w:rsidRPr="00886EC2">
        <w:rPr>
          <w:rFonts w:ascii="Times New Roman" w:eastAsia="宋体" w:hAnsi="Times New Roman" w:hint="eastAsia"/>
          <w:color w:val="000000" w:themeColor="text1"/>
          <w:lang w:eastAsia="zh-CN"/>
        </w:rPr>
        <w:t>作为制备技术。脚注</w:t>
      </w:r>
      <w:r w:rsidRPr="00886EC2">
        <w:rPr>
          <w:rFonts w:ascii="Times New Roman" w:eastAsia="宋体" w:hAnsi="Times New Roman"/>
          <w:color w:val="000000" w:themeColor="text1"/>
          <w:lang w:eastAsia="zh-CN"/>
        </w:rPr>
        <w:t>c</w:t>
      </w:r>
      <w:r w:rsidRPr="00886EC2">
        <w:rPr>
          <w:rFonts w:ascii="Times New Roman" w:eastAsia="宋体" w:hAnsi="Times New Roman" w:hint="eastAsia"/>
          <w:color w:val="000000" w:themeColor="text1"/>
          <w:lang w:eastAsia="zh-CN"/>
        </w:rPr>
        <w:t>更新了附加信息。分析物列表的关键字对于表中使用的符号有新的定义。</w:t>
      </w:r>
    </w:p>
    <w:p w:rsidR="00130767" w:rsidRPr="00886EC2" w:rsidRDefault="006D3412"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3. </w:t>
      </w:r>
      <w:r w:rsidR="00130767" w:rsidRPr="00886EC2">
        <w:rPr>
          <w:rFonts w:ascii="Times New Roman" w:eastAsia="宋体" w:hAnsi="Times New Roman" w:hint="eastAsia"/>
          <w:color w:val="000000" w:themeColor="text1"/>
          <w:lang w:eastAsia="zh-CN"/>
        </w:rPr>
        <w:t>将以下分析物加入到表中：莠去津</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偶氮苯</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苯甲醛</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苯并（</w:t>
      </w:r>
      <w:r w:rsidR="00130767" w:rsidRPr="00886EC2">
        <w:rPr>
          <w:rFonts w:ascii="Times New Roman" w:eastAsia="宋体" w:hAnsi="Times New Roman" w:hint="eastAsia"/>
          <w:color w:val="000000" w:themeColor="text1"/>
          <w:lang w:eastAsia="zh-CN"/>
        </w:rPr>
        <w:t>e</w:t>
      </w:r>
      <w:r w:rsidR="00130767" w:rsidRPr="00886EC2">
        <w:rPr>
          <w:rFonts w:ascii="Times New Roman" w:eastAsia="宋体" w:hAnsi="Times New Roman" w:hint="eastAsia"/>
          <w:color w:val="000000" w:themeColor="text1"/>
          <w:lang w:eastAsia="zh-CN"/>
        </w:rPr>
        <w:t>）芘</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1,1'-</w:t>
      </w:r>
      <w:r w:rsidR="00130767" w:rsidRPr="00886EC2">
        <w:rPr>
          <w:rFonts w:ascii="Times New Roman" w:eastAsia="宋体" w:hAnsi="Times New Roman" w:hint="eastAsia"/>
          <w:color w:val="000000" w:themeColor="text1"/>
          <w:lang w:eastAsia="zh-CN"/>
        </w:rPr>
        <w:t>联苯</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己内酰胺</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咔唑，</w:t>
      </w:r>
      <w:r w:rsidR="00130767" w:rsidRPr="00886EC2">
        <w:rPr>
          <w:rFonts w:ascii="Times New Roman" w:eastAsia="宋体" w:hAnsi="Times New Roman" w:hint="eastAsia"/>
          <w:color w:val="000000" w:themeColor="text1"/>
          <w:lang w:eastAsia="zh-CN"/>
        </w:rPr>
        <w:t>1,4-</w:t>
      </w:r>
      <w:r w:rsidR="00130767" w:rsidRPr="00886EC2">
        <w:rPr>
          <w:rFonts w:ascii="Times New Roman" w:eastAsia="宋体" w:hAnsi="Times New Roman" w:hint="eastAsia"/>
          <w:color w:val="000000" w:themeColor="text1"/>
          <w:lang w:eastAsia="zh-CN"/>
        </w:rPr>
        <w:t>二恶烷</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1-</w:t>
      </w:r>
      <w:r w:rsidR="00130767" w:rsidRPr="00886EC2">
        <w:rPr>
          <w:rFonts w:ascii="Times New Roman" w:eastAsia="宋体" w:hAnsi="Times New Roman" w:hint="eastAsia"/>
          <w:color w:val="000000" w:themeColor="text1"/>
          <w:lang w:eastAsia="zh-CN"/>
        </w:rPr>
        <w:t>甲基萘</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苝和吡啶。更新以下名称以匹配</w:t>
      </w:r>
      <w:r w:rsidR="00130767" w:rsidRPr="00886EC2">
        <w:rPr>
          <w:rFonts w:ascii="Times New Roman" w:eastAsia="宋体" w:hAnsi="Times New Roman" w:hint="eastAsia"/>
          <w:color w:val="000000" w:themeColor="text1"/>
          <w:lang w:eastAsia="zh-CN"/>
        </w:rPr>
        <w:t>NIST</w:t>
      </w:r>
      <w:r w:rsidR="00130767" w:rsidRPr="00886EC2">
        <w:rPr>
          <w:rFonts w:ascii="Times New Roman" w:eastAsia="宋体" w:hAnsi="Times New Roman" w:hint="eastAsia"/>
          <w:color w:val="000000" w:themeColor="text1"/>
          <w:lang w:eastAsia="zh-CN"/>
        </w:rPr>
        <w:t>数据库：苯并（</w:t>
      </w:r>
      <w:r w:rsidR="00130767" w:rsidRPr="00886EC2">
        <w:rPr>
          <w:rFonts w:ascii="Times New Roman" w:eastAsia="宋体" w:hAnsi="Times New Roman" w:hint="eastAsia"/>
          <w:color w:val="000000" w:themeColor="text1"/>
          <w:lang w:eastAsia="zh-CN"/>
        </w:rPr>
        <w:t>g</w:t>
      </w:r>
      <w:r w:rsidR="00130767"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h</w:t>
      </w:r>
      <w:r w:rsidR="00130767"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i</w:t>
      </w:r>
      <w:r w:rsidR="00130767" w:rsidRPr="00886EC2">
        <w:rPr>
          <w:rFonts w:ascii="Times New Roman" w:eastAsia="宋体" w:hAnsi="Times New Roman" w:hint="eastAsia"/>
          <w:color w:val="000000" w:themeColor="text1"/>
          <w:lang w:eastAsia="zh-CN"/>
        </w:rPr>
        <w:t>）苝</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4-</w:t>
      </w:r>
      <w:r w:rsidR="00130767" w:rsidRPr="00886EC2">
        <w:rPr>
          <w:rFonts w:ascii="Times New Roman" w:eastAsia="宋体" w:hAnsi="Times New Roman" w:hint="eastAsia"/>
          <w:color w:val="000000" w:themeColor="text1"/>
          <w:lang w:eastAsia="zh-CN"/>
        </w:rPr>
        <w:t>硝基喹啉</w:t>
      </w:r>
      <w:r w:rsidR="00130767" w:rsidRPr="00886EC2">
        <w:rPr>
          <w:rFonts w:ascii="Times New Roman" w:eastAsia="宋体" w:hAnsi="Times New Roman" w:hint="eastAsia"/>
          <w:color w:val="000000" w:themeColor="text1"/>
          <w:lang w:eastAsia="zh-CN"/>
        </w:rPr>
        <w:t>-1-</w:t>
      </w:r>
      <w:r w:rsidR="00130767" w:rsidRPr="00886EC2">
        <w:rPr>
          <w:rFonts w:ascii="Times New Roman" w:eastAsia="宋体" w:hAnsi="Times New Roman" w:hint="eastAsia"/>
          <w:color w:val="000000" w:themeColor="text1"/>
          <w:lang w:eastAsia="zh-CN"/>
        </w:rPr>
        <w:t>氧化物和</w:t>
      </w:r>
      <w:r w:rsidR="00130767" w:rsidRPr="00886EC2">
        <w:rPr>
          <w:rFonts w:ascii="Times New Roman" w:eastAsia="宋体" w:hAnsi="Times New Roman" w:hint="eastAsia"/>
          <w:color w:val="000000" w:themeColor="text1"/>
          <w:lang w:eastAsia="zh-CN"/>
        </w:rPr>
        <w:t>2,4-</w:t>
      </w:r>
      <w:r w:rsidR="00130767" w:rsidRPr="00886EC2">
        <w:rPr>
          <w:rFonts w:ascii="Times New Roman" w:eastAsia="宋体" w:hAnsi="Times New Roman" w:hint="eastAsia"/>
          <w:color w:val="000000" w:themeColor="text1"/>
          <w:lang w:eastAsia="zh-CN"/>
        </w:rPr>
        <w:t>甲苯二异氰酸酯。</w:t>
      </w:r>
    </w:p>
    <w:p w:rsidR="00130767" w:rsidRPr="00886EC2" w:rsidRDefault="006D3412"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w:t>
      </w:r>
      <w:r w:rsidR="00A24A47" w:rsidRPr="00886EC2">
        <w:rPr>
          <w:rFonts w:ascii="Times New Roman" w:eastAsia="宋体" w:hAnsi="Times New Roman" w:hint="eastAsia"/>
          <w:color w:val="000000" w:themeColor="text1"/>
          <w:lang w:eastAsia="zh-CN"/>
        </w:rPr>
        <w:t>第</w:t>
      </w:r>
      <w:r w:rsidR="00130767" w:rsidRPr="00886EC2">
        <w:rPr>
          <w:rFonts w:ascii="Times New Roman" w:eastAsia="宋体" w:hAnsi="Times New Roman" w:hint="eastAsia"/>
          <w:color w:val="000000" w:themeColor="text1"/>
          <w:lang w:eastAsia="zh-CN"/>
        </w:rPr>
        <w:t>1.2</w:t>
      </w:r>
      <w:r w:rsidR="00A24A47" w:rsidRPr="00886EC2">
        <w:rPr>
          <w:rFonts w:ascii="Times New Roman" w:eastAsia="宋体" w:hAnsi="Times New Roman" w:hint="eastAsia"/>
          <w:color w:val="000000" w:themeColor="text1"/>
          <w:lang w:eastAsia="zh-CN"/>
        </w:rPr>
        <w:t>节</w:t>
      </w:r>
      <w:r w:rsidR="00130767" w:rsidRPr="00886EC2">
        <w:rPr>
          <w:rFonts w:ascii="Times New Roman" w:eastAsia="宋体" w:hAnsi="Times New Roman" w:hint="eastAsia"/>
          <w:color w:val="000000" w:themeColor="text1"/>
          <w:lang w:eastAsia="zh-CN"/>
        </w:rPr>
        <w:t>：方法</w:t>
      </w:r>
      <w:r w:rsidR="00130767" w:rsidRPr="00886EC2">
        <w:rPr>
          <w:rFonts w:ascii="Times New Roman" w:eastAsia="宋体" w:hAnsi="Times New Roman" w:hint="eastAsia"/>
          <w:color w:val="000000" w:themeColor="text1"/>
          <w:lang w:eastAsia="zh-CN"/>
        </w:rPr>
        <w:t>3545</w:t>
      </w:r>
      <w:r w:rsidRPr="00886EC2">
        <w:rPr>
          <w:rFonts w:ascii="Times New Roman" w:eastAsia="宋体" w:hAnsi="Times New Roman" w:hint="eastAsia"/>
          <w:color w:val="000000" w:themeColor="text1"/>
          <w:lang w:eastAsia="zh-CN"/>
        </w:rPr>
        <w:t>来自</w:t>
      </w:r>
      <w:r w:rsidR="00130767" w:rsidRPr="00886EC2">
        <w:rPr>
          <w:rFonts w:ascii="Times New Roman" w:eastAsia="宋体" w:hAnsi="Times New Roman" w:hint="eastAsia"/>
          <w:color w:val="000000" w:themeColor="text1"/>
          <w:lang w:eastAsia="zh-CN"/>
        </w:rPr>
        <w:t>1.2</w:t>
      </w:r>
      <w:r w:rsidR="00130767" w:rsidRPr="00886EC2">
        <w:rPr>
          <w:rFonts w:ascii="Times New Roman" w:eastAsia="宋体" w:hAnsi="Times New Roman" w:hint="eastAsia"/>
          <w:color w:val="000000" w:themeColor="text1"/>
          <w:lang w:eastAsia="zh-CN"/>
        </w:rPr>
        <w:t>并添加到</w:t>
      </w:r>
      <w:r w:rsidRPr="00886EC2">
        <w:rPr>
          <w:rFonts w:ascii="Times New Roman" w:eastAsia="宋体" w:hAnsi="Times New Roman" w:hint="eastAsia"/>
          <w:color w:val="000000" w:themeColor="text1"/>
          <w:lang w:eastAsia="zh-CN"/>
        </w:rPr>
        <w:t>1.1</w:t>
      </w:r>
      <w:r w:rsidR="00130767" w:rsidRPr="00886EC2">
        <w:rPr>
          <w:rFonts w:ascii="Times New Roman" w:eastAsia="宋体" w:hAnsi="Times New Roman" w:hint="eastAsia"/>
          <w:color w:val="000000" w:themeColor="text1"/>
          <w:lang w:eastAsia="zh-CN"/>
        </w:rPr>
        <w:t>的分析物表中</w:t>
      </w:r>
      <w:r w:rsidRPr="00886EC2">
        <w:rPr>
          <w:rFonts w:ascii="Times New Roman" w:eastAsia="宋体" w:hAnsi="Times New Roman" w:hint="eastAsia"/>
          <w:color w:val="000000" w:themeColor="text1"/>
          <w:lang w:eastAsia="zh-CN"/>
        </w:rPr>
        <w:t>，</w:t>
      </w:r>
      <w:r w:rsidR="00130767" w:rsidRPr="00886EC2">
        <w:rPr>
          <w:rFonts w:ascii="Times New Roman" w:eastAsia="宋体" w:hAnsi="Times New Roman" w:hint="eastAsia"/>
          <w:color w:val="000000" w:themeColor="text1"/>
          <w:lang w:eastAsia="zh-CN"/>
        </w:rPr>
        <w:t>因为它是常用的。加入方法</w:t>
      </w:r>
      <w:r w:rsidR="00130767" w:rsidRPr="00886EC2">
        <w:rPr>
          <w:rFonts w:ascii="Times New Roman" w:eastAsia="宋体" w:hAnsi="Times New Roman" w:hint="eastAsia"/>
          <w:color w:val="000000" w:themeColor="text1"/>
          <w:lang w:eastAsia="zh-CN"/>
        </w:rPr>
        <w:t>3511</w:t>
      </w:r>
      <w:r w:rsidR="00130767" w:rsidRPr="00886EC2">
        <w:rPr>
          <w:rFonts w:ascii="Times New Roman" w:eastAsia="宋体" w:hAnsi="Times New Roman" w:hint="eastAsia"/>
          <w:color w:val="000000" w:themeColor="text1"/>
          <w:lang w:eastAsia="zh-CN"/>
        </w:rPr>
        <w:t>作为允许的制备方法。</w:t>
      </w:r>
    </w:p>
    <w:p w:rsidR="00130767" w:rsidRPr="00886EC2" w:rsidRDefault="006D3412"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5. </w:t>
      </w:r>
      <w:r w:rsidR="00A24A47" w:rsidRPr="00886EC2">
        <w:rPr>
          <w:rFonts w:ascii="Times New Roman" w:eastAsia="宋体" w:hAnsi="Times New Roman" w:hint="eastAsia"/>
          <w:color w:val="000000" w:themeColor="text1"/>
          <w:lang w:eastAsia="zh-CN"/>
        </w:rPr>
        <w:t>第</w:t>
      </w:r>
      <w:r w:rsidR="00130767" w:rsidRPr="00886EC2">
        <w:rPr>
          <w:rFonts w:ascii="Times New Roman" w:eastAsia="宋体" w:hAnsi="Times New Roman" w:hint="eastAsia"/>
          <w:color w:val="000000" w:themeColor="text1"/>
          <w:lang w:eastAsia="zh-CN"/>
        </w:rPr>
        <w:t>1.3</w:t>
      </w:r>
      <w:r w:rsidR="00A24A47" w:rsidRPr="00886EC2">
        <w:rPr>
          <w:rFonts w:ascii="Times New Roman" w:eastAsia="宋体" w:hAnsi="Times New Roman" w:hint="eastAsia"/>
          <w:color w:val="000000" w:themeColor="text1"/>
          <w:lang w:eastAsia="zh-CN"/>
        </w:rPr>
        <w:t>节</w:t>
      </w:r>
      <w:r w:rsidR="00130767" w:rsidRPr="00886EC2">
        <w:rPr>
          <w:rFonts w:ascii="Times New Roman" w:eastAsia="宋体" w:hAnsi="Times New Roman" w:hint="eastAsia"/>
          <w:color w:val="000000" w:themeColor="text1"/>
          <w:lang w:eastAsia="zh-CN"/>
        </w:rPr>
        <w:t>：添加</w:t>
      </w:r>
      <w:r w:rsidR="00130767" w:rsidRPr="00886EC2">
        <w:rPr>
          <w:rFonts w:ascii="Times New Roman" w:eastAsia="宋体" w:hAnsi="Times New Roman" w:hint="eastAsia"/>
          <w:color w:val="000000" w:themeColor="text1"/>
          <w:lang w:eastAsia="zh-CN"/>
        </w:rPr>
        <w:t>GC / MS / MS</w:t>
      </w:r>
      <w:r w:rsidR="00130767" w:rsidRPr="00886EC2">
        <w:rPr>
          <w:rFonts w:ascii="Times New Roman" w:eastAsia="宋体" w:hAnsi="Times New Roman" w:hint="eastAsia"/>
          <w:color w:val="000000" w:themeColor="text1"/>
          <w:lang w:eastAsia="zh-CN"/>
        </w:rPr>
        <w:t>作为多组分技术。</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1.4</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：分析表中的缩写。</w:t>
      </w:r>
      <w:r w:rsidRPr="00886EC2">
        <w:rPr>
          <w:rFonts w:ascii="Times New Roman" w:eastAsia="宋体" w:hAnsi="Times New Roman" w:hint="eastAsia"/>
          <w:color w:val="000000" w:themeColor="text1"/>
          <w:lang w:eastAsia="zh-CN"/>
        </w:rPr>
        <w:t>1.1</w:t>
      </w:r>
      <w:r w:rsidRPr="00886EC2">
        <w:rPr>
          <w:rFonts w:ascii="Times New Roman" w:eastAsia="宋体" w:hAnsi="Times New Roman" w:hint="eastAsia"/>
          <w:color w:val="000000" w:themeColor="text1"/>
          <w:lang w:eastAsia="zh-CN"/>
        </w:rPr>
        <w:t>被移至第二节。</w:t>
      </w:r>
      <w:r w:rsidRPr="00886EC2">
        <w:rPr>
          <w:rFonts w:ascii="Times New Roman" w:eastAsia="宋体" w:hAnsi="Times New Roman" w:hint="eastAsia"/>
          <w:color w:val="000000" w:themeColor="text1"/>
          <w:lang w:eastAsia="zh-CN"/>
        </w:rPr>
        <w:t>1.4</w:t>
      </w:r>
      <w:r w:rsidRPr="00886EC2">
        <w:rPr>
          <w:rFonts w:ascii="Times New Roman" w:eastAsia="宋体" w:hAnsi="Times New Roman" w:hint="eastAsia"/>
          <w:color w:val="000000" w:themeColor="text1"/>
          <w:lang w:eastAsia="zh-CN"/>
        </w:rPr>
        <w:t>（新版本</w:t>
      </w:r>
      <w:r w:rsidRPr="00886EC2">
        <w:rPr>
          <w:rFonts w:ascii="Times New Roman" w:eastAsia="宋体" w:hAnsi="Times New Roman" w:hint="eastAsia"/>
          <w:color w:val="000000" w:themeColor="text1"/>
          <w:lang w:eastAsia="zh-CN"/>
        </w:rPr>
        <w:t>1.4.10</w:t>
      </w:r>
      <w:r w:rsidRPr="00886EC2">
        <w:rPr>
          <w:rFonts w:ascii="Times New Roman" w:eastAsia="宋体" w:hAnsi="Times New Roman" w:hint="eastAsia"/>
          <w:color w:val="000000" w:themeColor="text1"/>
          <w:lang w:eastAsia="zh-CN"/>
        </w:rPr>
        <w:t>至</w:t>
      </w:r>
      <w:r w:rsidRPr="00886EC2">
        <w:rPr>
          <w:rFonts w:ascii="Times New Roman" w:eastAsia="宋体" w:hAnsi="Times New Roman" w:hint="eastAsia"/>
          <w:color w:val="000000" w:themeColor="text1"/>
          <w:lang w:eastAsia="zh-CN"/>
        </w:rPr>
        <w:t>1.4.17</w:t>
      </w:r>
      <w:r w:rsidRPr="00886EC2">
        <w:rPr>
          <w:rFonts w:ascii="Times New Roman" w:eastAsia="宋体" w:hAnsi="Times New Roman" w:hint="eastAsia"/>
          <w:color w:val="000000" w:themeColor="text1"/>
          <w:lang w:eastAsia="zh-CN"/>
        </w:rPr>
        <w:t>）。如果已知有其他分析物是有问题的（第</w:t>
      </w:r>
      <w:r w:rsidRPr="00886EC2">
        <w:rPr>
          <w:rFonts w:ascii="Times New Roman" w:eastAsia="宋体" w:hAnsi="Times New Roman" w:hint="eastAsia"/>
          <w:color w:val="000000" w:themeColor="text1"/>
          <w:lang w:eastAsia="zh-CN"/>
        </w:rPr>
        <w:t>1.4.7</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1.4.14</w:t>
      </w:r>
      <w:r w:rsidRPr="00886EC2">
        <w:rPr>
          <w:rFonts w:ascii="Times New Roman" w:eastAsia="宋体" w:hAnsi="Times New Roman" w:hint="eastAsia"/>
          <w:color w:val="000000" w:themeColor="text1"/>
          <w:lang w:eastAsia="zh-CN"/>
        </w:rPr>
        <w:t>节）。添加了关于在一些分析物的水提取之前调节</w:t>
      </w:r>
      <w:r w:rsidRPr="00886EC2">
        <w:rPr>
          <w:rFonts w:ascii="Times New Roman" w:eastAsia="宋体" w:hAnsi="Times New Roman" w:hint="eastAsia"/>
          <w:color w:val="000000" w:themeColor="text1"/>
          <w:lang w:eastAsia="zh-CN"/>
        </w:rPr>
        <w:t>pH</w:t>
      </w:r>
      <w:r w:rsidRPr="00886EC2">
        <w:rPr>
          <w:rFonts w:ascii="Times New Roman" w:eastAsia="宋体" w:hAnsi="Times New Roman" w:hint="eastAsia"/>
          <w:color w:val="000000" w:themeColor="text1"/>
          <w:lang w:eastAsia="zh-CN"/>
        </w:rPr>
        <w:t>值的</w:t>
      </w:r>
      <w:r w:rsidRPr="00886EC2">
        <w:rPr>
          <w:rFonts w:ascii="Times New Roman" w:eastAsia="宋体" w:hAnsi="Times New Roman" w:hint="eastAsia"/>
          <w:color w:val="000000" w:themeColor="text1"/>
          <w:lang w:eastAsia="zh-CN"/>
        </w:rPr>
        <w:t>1.4.8</w:t>
      </w:r>
      <w:r w:rsidRPr="00886EC2">
        <w:rPr>
          <w:rFonts w:ascii="Times New Roman" w:eastAsia="宋体" w:hAnsi="Times New Roman" w:hint="eastAsia"/>
          <w:color w:val="000000" w:themeColor="text1"/>
          <w:lang w:eastAsia="zh-CN"/>
        </w:rPr>
        <w:t>节。在</w:t>
      </w:r>
      <w:r w:rsidRPr="00886EC2">
        <w:rPr>
          <w:rFonts w:ascii="Times New Roman" w:eastAsia="宋体" w:hAnsi="Times New Roman" w:hint="eastAsia"/>
          <w:color w:val="000000" w:themeColor="text1"/>
          <w:lang w:eastAsia="zh-CN"/>
        </w:rPr>
        <w:t>1.4.10</w:t>
      </w:r>
      <w:r w:rsidRPr="00886EC2">
        <w:rPr>
          <w:rFonts w:ascii="Times New Roman" w:eastAsia="宋体" w:hAnsi="Times New Roman" w:hint="eastAsia"/>
          <w:color w:val="000000" w:themeColor="text1"/>
          <w:lang w:eastAsia="zh-CN"/>
        </w:rPr>
        <w:t>节中添加了更多挥发性分析物的替代化合物建议。</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7</w:t>
      </w:r>
      <w:r w:rsidR="006D3412" w:rsidRPr="00886EC2">
        <w:rPr>
          <w:rFonts w:ascii="Times New Roman" w:eastAsia="宋体" w:hAnsi="Times New Roman" w:hint="eastAsia"/>
          <w:b/>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1.5</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：删除关于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和旧表</w:t>
      </w:r>
      <w:r w:rsidRPr="00886EC2">
        <w:rPr>
          <w:rFonts w:ascii="Times New Roman" w:eastAsia="宋体" w:hAnsi="Times New Roman" w:hint="eastAsia"/>
          <w:color w:val="000000" w:themeColor="text1"/>
          <w:lang w:eastAsia="zh-CN"/>
        </w:rPr>
        <w:t>2</w:t>
      </w:r>
      <w:r w:rsidRPr="00886EC2">
        <w:rPr>
          <w:rFonts w:ascii="Times New Roman" w:eastAsia="宋体" w:hAnsi="Times New Roman" w:hint="eastAsia"/>
          <w:color w:val="000000" w:themeColor="text1"/>
          <w:lang w:eastAsia="zh-CN"/>
        </w:rPr>
        <w:t>的部分。添加了讨论使用氢气载体和串联质谱仪的语言。</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8</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2.3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：喷射分离器界面被去除。</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4.2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：添加关于空白污染的信息可能不会从样品中减去，并可能需要样品鉴定。</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5.0</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：增加参考使用氢载气的新附录</w:t>
      </w:r>
      <w:r w:rsidRPr="00886EC2">
        <w:rPr>
          <w:rFonts w:ascii="Times New Roman" w:eastAsia="宋体" w:hAnsi="Times New Roman" w:hint="eastAsia"/>
          <w:color w:val="000000" w:themeColor="text1"/>
          <w:lang w:eastAsia="zh-CN"/>
        </w:rPr>
        <w:t>B.</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11</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6.1.1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：添加了特定的</w:t>
      </w:r>
      <w:r w:rsidRPr="00886EC2">
        <w:rPr>
          <w:rFonts w:ascii="Times New Roman" w:eastAsia="宋体" w:hAnsi="Times New Roman" w:hint="eastAsia"/>
          <w:color w:val="000000" w:themeColor="text1"/>
          <w:lang w:eastAsia="zh-CN"/>
        </w:rPr>
        <w:t>GC</w:t>
      </w:r>
      <w:r w:rsidRPr="00886EC2">
        <w:rPr>
          <w:rFonts w:ascii="Times New Roman" w:eastAsia="宋体" w:hAnsi="Times New Roman" w:hint="eastAsia"/>
          <w:color w:val="000000" w:themeColor="text1"/>
          <w:lang w:eastAsia="zh-CN"/>
        </w:rPr>
        <w:t>进样口类型。对列供应商的引用已被删除。</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12.</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6.1.3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：从每个峰值的扫描速率变为最小光谱数。添加串联质量规格（</w:t>
      </w:r>
      <w:r w:rsidRPr="00886EC2">
        <w:rPr>
          <w:rFonts w:ascii="Times New Roman" w:eastAsia="宋体" w:hAnsi="Times New Roman" w:hint="eastAsia"/>
          <w:color w:val="000000" w:themeColor="text1"/>
          <w:lang w:eastAsia="zh-CN"/>
        </w:rPr>
        <w:t>6.1.3.3</w:t>
      </w:r>
      <w:r w:rsidRPr="00886EC2">
        <w:rPr>
          <w:rFonts w:ascii="Times New Roman" w:eastAsia="宋体" w:hAnsi="Times New Roman" w:hint="eastAsia"/>
          <w:color w:val="000000" w:themeColor="text1"/>
          <w:lang w:eastAsia="zh-CN"/>
        </w:rPr>
        <w:t>节）和</w:t>
      </w:r>
      <w:r w:rsidRPr="00886EC2">
        <w:rPr>
          <w:rFonts w:ascii="Times New Roman" w:eastAsia="宋体" w:hAnsi="Times New Roman" w:hint="eastAsia"/>
          <w:color w:val="000000" w:themeColor="text1"/>
          <w:lang w:eastAsia="zh-CN"/>
        </w:rPr>
        <w:t>SIM / CI</w:t>
      </w:r>
      <w:r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6.1.3.4</w:t>
      </w:r>
      <w:r w:rsidRPr="00886EC2">
        <w:rPr>
          <w:rFonts w:ascii="Times New Roman" w:eastAsia="宋体" w:hAnsi="Times New Roman" w:hint="eastAsia"/>
          <w:color w:val="000000" w:themeColor="text1"/>
          <w:lang w:eastAsia="zh-CN"/>
        </w:rPr>
        <w:t>节）的子部分。</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13</w:t>
      </w:r>
      <w:r w:rsidR="006D3412"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7.4.3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：增加了关于标准过期日期和标准必须被丢弃的语言。</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14</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7.5</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w:t>
      </w:r>
      <w:r w:rsidRPr="00886EC2">
        <w:rPr>
          <w:rFonts w:ascii="Times New Roman" w:eastAsia="宋体" w:hAnsi="Times New Roman" w:hint="eastAsia"/>
          <w:color w:val="000000" w:themeColor="text1"/>
          <w:lang w:eastAsia="zh-CN"/>
        </w:rPr>
        <w:t>11.3.2</w:t>
      </w:r>
      <w:r w:rsidRPr="00886EC2">
        <w:rPr>
          <w:rFonts w:ascii="Times New Roman" w:eastAsia="宋体" w:hAnsi="Times New Roman" w:hint="eastAsia"/>
          <w:color w:val="000000" w:themeColor="text1"/>
          <w:lang w:eastAsia="zh-CN"/>
        </w:rPr>
        <w:t>对于</w:t>
      </w:r>
      <w:r w:rsidRPr="00886EC2">
        <w:rPr>
          <w:rFonts w:ascii="Times New Roman" w:eastAsia="宋体" w:hAnsi="Times New Roman" w:hint="eastAsia"/>
          <w:color w:val="000000" w:themeColor="text1"/>
          <w:lang w:eastAsia="zh-CN"/>
        </w:rPr>
        <w:t>IS</w:t>
      </w:r>
      <w:r w:rsidRPr="00886EC2">
        <w:rPr>
          <w:rFonts w:ascii="Times New Roman" w:eastAsia="宋体" w:hAnsi="Times New Roman" w:hint="eastAsia"/>
          <w:color w:val="000000" w:themeColor="text1"/>
          <w:lang w:eastAsia="zh-CN"/>
        </w:rPr>
        <w:t>标准，方法</w:t>
      </w:r>
      <w:r w:rsidRPr="00886EC2">
        <w:rPr>
          <w:rFonts w:ascii="Times New Roman" w:eastAsia="宋体" w:hAnsi="Times New Roman" w:hint="eastAsia"/>
          <w:color w:val="000000" w:themeColor="text1"/>
          <w:lang w:eastAsia="zh-CN"/>
        </w:rPr>
        <w:t>8000</w:t>
      </w:r>
      <w:r w:rsidRPr="00886EC2">
        <w:rPr>
          <w:rFonts w:ascii="Times New Roman" w:eastAsia="宋体" w:hAnsi="Times New Roman" w:hint="eastAsia"/>
          <w:color w:val="000000" w:themeColor="text1"/>
          <w:lang w:eastAsia="zh-CN"/>
        </w:rPr>
        <w:t>的</w:t>
      </w:r>
      <w:r w:rsidRPr="00886EC2">
        <w:rPr>
          <w:rFonts w:ascii="Times New Roman" w:eastAsia="宋体" w:hAnsi="Times New Roman" w:hint="eastAsia"/>
          <w:color w:val="000000" w:themeColor="text1"/>
          <w:lang w:eastAsia="zh-CN"/>
        </w:rPr>
        <w:t>11.4.3</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IS</w:t>
      </w:r>
      <w:r w:rsidRPr="00886EC2">
        <w:rPr>
          <w:rFonts w:ascii="Times New Roman" w:eastAsia="宋体" w:hAnsi="Times New Roman" w:hint="eastAsia"/>
          <w:color w:val="000000" w:themeColor="text1"/>
          <w:lang w:eastAsia="zh-CN"/>
        </w:rPr>
        <w:t>校准）。</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15</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7.6</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：增加了在替代溶剂中制备</w:t>
      </w:r>
      <w:r w:rsidRPr="00886EC2">
        <w:rPr>
          <w:rFonts w:ascii="Times New Roman" w:eastAsia="宋体" w:hAnsi="Times New Roman" w:hint="eastAsia"/>
          <w:color w:val="000000" w:themeColor="text1"/>
          <w:lang w:eastAsia="zh-CN"/>
        </w:rPr>
        <w:t>DFTPP</w:t>
      </w:r>
      <w:r w:rsidRPr="00886EC2">
        <w:rPr>
          <w:rFonts w:ascii="Times New Roman" w:eastAsia="宋体" w:hAnsi="Times New Roman" w:hint="eastAsia"/>
          <w:color w:val="000000" w:themeColor="text1"/>
          <w:lang w:eastAsia="zh-CN"/>
        </w:rPr>
        <w:t>的警告。</w:t>
      </w:r>
    </w:p>
    <w:p w:rsidR="00130767"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16</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7.7.1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：添加关于回归曲线类型的校准标准的最小数量和低于或低于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的语言</w:t>
      </w:r>
    </w:p>
    <w:p w:rsidR="006D3412" w:rsidRPr="00886EC2" w:rsidRDefault="00130767" w:rsidP="00130767">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17</w:t>
      </w:r>
      <w:r w:rsidR="006D3412"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7.7.2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段落。</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18.</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7.7.3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：添加了关于使用第二个来源执行</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的段落。</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19.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7.8</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：增加额外替代品的参考。关于验证替代解决方案的注意事项。</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7.8.1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：从方法</w:t>
      </w:r>
      <w:r w:rsidRPr="00886EC2">
        <w:rPr>
          <w:rFonts w:ascii="Times New Roman" w:eastAsia="宋体" w:hAnsi="Times New Roman" w:hint="eastAsia"/>
          <w:color w:val="000000" w:themeColor="text1"/>
          <w:lang w:eastAsia="zh-CN"/>
        </w:rPr>
        <w:t>3561</w:t>
      </w:r>
      <w:r w:rsidRPr="00886EC2">
        <w:rPr>
          <w:rFonts w:ascii="Times New Roman" w:eastAsia="宋体" w:hAnsi="Times New Roman" w:hint="eastAsia"/>
          <w:color w:val="000000" w:themeColor="text1"/>
          <w:lang w:eastAsia="zh-CN"/>
        </w:rPr>
        <w:t>中删除了关于替代要求的注释。</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21</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7.9</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：增加了对</w:t>
      </w:r>
      <w:r w:rsidRPr="00886EC2">
        <w:rPr>
          <w:rFonts w:ascii="Times New Roman" w:eastAsia="宋体" w:hAnsi="Times New Roman" w:hint="eastAsia"/>
          <w:color w:val="000000" w:themeColor="text1"/>
          <w:lang w:eastAsia="zh-CN"/>
        </w:rPr>
        <w:t>LCS</w:t>
      </w:r>
      <w:r w:rsidRPr="00886EC2">
        <w:rPr>
          <w:rFonts w:ascii="Times New Roman" w:eastAsia="宋体" w:hAnsi="Times New Roman" w:hint="eastAsia"/>
          <w:color w:val="000000" w:themeColor="text1"/>
          <w:lang w:eastAsia="zh-CN"/>
        </w:rPr>
        <w:t>尖峰溶液使用完整分析物列表的建议。添加关于在使用或故障排除</w:t>
      </w:r>
      <w:r w:rsidRPr="00886EC2">
        <w:rPr>
          <w:rFonts w:ascii="Times New Roman" w:eastAsia="宋体" w:hAnsi="Times New Roman" w:hint="eastAsia"/>
          <w:color w:val="000000" w:themeColor="text1"/>
          <w:lang w:eastAsia="zh-CN"/>
        </w:rPr>
        <w:lastRenderedPageBreak/>
        <w:t>之前验证解决方案的注意事项。</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22</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7.11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：向试剂和标准部分添加载气。</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23.</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9.3.1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：将调试验证频率更改为刚刚进入</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。添加了关于验证目的的语言。</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24</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9.3.2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：需要</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时说明。</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25.</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9.3.4</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：删除了相对保留时间段（</w:t>
      </w:r>
      <w:r w:rsidRPr="00886EC2">
        <w:rPr>
          <w:rFonts w:ascii="Times New Roman" w:eastAsia="宋体" w:hAnsi="Times New Roman" w:hint="eastAsia"/>
          <w:color w:val="000000" w:themeColor="text1"/>
          <w:lang w:eastAsia="zh-CN"/>
        </w:rPr>
        <w:t>RRT</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26</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9.5</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：对空白部分进行了重大修改</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补充。增加了关于空白浓度（</w:t>
      </w:r>
      <w:r w:rsidRPr="00886EC2">
        <w:rPr>
          <w:rFonts w:ascii="Times New Roman" w:eastAsia="宋体" w:hAnsi="Times New Roman" w:hint="eastAsia"/>
          <w:color w:val="000000" w:themeColor="text1"/>
          <w:lang w:eastAsia="zh-CN"/>
        </w:rPr>
        <w:t>1/2 LLOQ</w:t>
      </w:r>
      <w:r w:rsidRPr="00886EC2">
        <w:rPr>
          <w:rFonts w:ascii="Times New Roman" w:eastAsia="宋体" w:hAnsi="Times New Roman" w:hint="eastAsia"/>
          <w:color w:val="000000" w:themeColor="text1"/>
          <w:lang w:eastAsia="zh-CN"/>
        </w:rPr>
        <w:t>）中的浓度的澄清信息，空白浓度与样品浓度（</w:t>
      </w:r>
      <w:r w:rsidRPr="00886EC2">
        <w:rPr>
          <w:rFonts w:ascii="Times New Roman" w:eastAsia="宋体" w:hAnsi="Times New Roman" w:hint="eastAsia"/>
          <w:color w:val="000000" w:themeColor="text1"/>
          <w:lang w:eastAsia="zh-CN"/>
        </w:rPr>
        <w:t>&lt;1/10</w:t>
      </w:r>
      <w:r w:rsidRPr="00886EC2">
        <w:rPr>
          <w:rFonts w:ascii="Times New Roman" w:eastAsia="宋体" w:hAnsi="Times New Roman" w:hint="eastAsia"/>
          <w:color w:val="000000" w:themeColor="text1"/>
          <w:lang w:eastAsia="zh-CN"/>
        </w:rPr>
        <w:t>）的关系以及合格数据的一些指导。</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27.</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9.6.3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：在每个批次中增加要求使用</w:t>
      </w:r>
      <w:r w:rsidRPr="00886EC2">
        <w:rPr>
          <w:rFonts w:ascii="Times New Roman" w:eastAsia="宋体" w:hAnsi="Times New Roman" w:hint="eastAsia"/>
          <w:color w:val="000000" w:themeColor="text1"/>
          <w:lang w:eastAsia="zh-CN"/>
        </w:rPr>
        <w:t>MB</w:t>
      </w:r>
      <w:r w:rsidRPr="00886EC2">
        <w:rPr>
          <w:rFonts w:ascii="Times New Roman" w:eastAsia="宋体" w:hAnsi="Times New Roman" w:hint="eastAsia"/>
          <w:color w:val="000000" w:themeColor="text1"/>
          <w:lang w:eastAsia="zh-CN"/>
        </w:rPr>
        <w:t>的段落。</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28.</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9.7</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：要求使用替代品。</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29.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9.8</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：增加了样本中</w:t>
      </w:r>
      <w:r w:rsidRPr="00886EC2">
        <w:rPr>
          <w:rFonts w:ascii="Times New Roman" w:eastAsia="宋体" w:hAnsi="Times New Roman" w:hint="eastAsia"/>
          <w:color w:val="000000" w:themeColor="text1"/>
          <w:lang w:eastAsia="zh-CN"/>
        </w:rPr>
        <w:t>ISs</w:t>
      </w:r>
      <w:r w:rsidRPr="00886EC2">
        <w:rPr>
          <w:rFonts w:ascii="Times New Roman" w:eastAsia="宋体" w:hAnsi="Times New Roman" w:hint="eastAsia"/>
          <w:color w:val="000000" w:themeColor="text1"/>
          <w:lang w:eastAsia="zh-CN"/>
        </w:rPr>
        <w:t>监测的语言。</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9.9</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：添加了来自</w:t>
      </w:r>
      <w:r w:rsidRPr="00886EC2">
        <w:rPr>
          <w:rFonts w:ascii="Times New Roman" w:eastAsia="宋体" w:hAnsi="Times New Roman" w:hint="eastAsia"/>
          <w:color w:val="000000" w:themeColor="text1"/>
          <w:lang w:eastAsia="zh-CN"/>
        </w:rPr>
        <w:t>Method 8000</w:t>
      </w:r>
      <w:r w:rsidRPr="00886EC2">
        <w:rPr>
          <w:rFonts w:ascii="Times New Roman" w:eastAsia="宋体" w:hAnsi="Times New Roman" w:hint="eastAsia"/>
          <w:color w:val="000000" w:themeColor="text1"/>
          <w:lang w:eastAsia="zh-CN"/>
        </w:rPr>
        <w:t>的</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语言。对</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语言的附加信息</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修订（例如，</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验证添加的浓度范围为</w:t>
      </w:r>
      <w:r w:rsidRPr="00886EC2">
        <w:rPr>
          <w:rFonts w:ascii="Times New Roman" w:eastAsia="宋体" w:hAnsi="Times New Roman" w:hint="eastAsia"/>
          <w:color w:val="000000" w:themeColor="text1"/>
          <w:lang w:eastAsia="zh-CN"/>
        </w:rPr>
        <w:t>0.5 - 2X;</w:t>
      </w:r>
      <w:r w:rsidRPr="00886EC2">
        <w:rPr>
          <w:rFonts w:ascii="Times New Roman" w:eastAsia="宋体" w:hAnsi="Times New Roman" w:hint="eastAsia"/>
          <w:color w:val="000000" w:themeColor="text1"/>
          <w:lang w:eastAsia="zh-CN"/>
        </w:rPr>
        <w:t>频率）。报告浓度低于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的部分。</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31</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：方法</w:t>
      </w:r>
      <w:r w:rsidRPr="00886EC2">
        <w:rPr>
          <w:rFonts w:ascii="Times New Roman" w:eastAsia="宋体" w:hAnsi="Times New Roman" w:hint="eastAsia"/>
          <w:color w:val="000000" w:themeColor="text1"/>
          <w:lang w:eastAsia="zh-CN"/>
        </w:rPr>
        <w:t>3560</w:t>
      </w:r>
      <w:r w:rsidRPr="00886EC2">
        <w:rPr>
          <w:rFonts w:ascii="Times New Roman" w:eastAsia="宋体" w:hAnsi="Times New Roman" w:hint="eastAsia"/>
          <w:color w:val="000000" w:themeColor="text1"/>
          <w:lang w:eastAsia="zh-CN"/>
        </w:rPr>
        <w:t>被去除。添加方法</w:t>
      </w:r>
      <w:r w:rsidRPr="00886EC2">
        <w:rPr>
          <w:rFonts w:ascii="Times New Roman" w:eastAsia="宋体" w:hAnsi="Times New Roman" w:hint="eastAsia"/>
          <w:color w:val="000000" w:themeColor="text1"/>
          <w:lang w:eastAsia="zh-CN"/>
        </w:rPr>
        <w:t>3511</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32.</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：去除了方法</w:t>
      </w:r>
      <w:r w:rsidRPr="00886EC2">
        <w:rPr>
          <w:rFonts w:ascii="Times New Roman" w:eastAsia="宋体" w:hAnsi="Times New Roman" w:hint="eastAsia"/>
          <w:color w:val="000000" w:themeColor="text1"/>
          <w:lang w:eastAsia="zh-CN"/>
        </w:rPr>
        <w:t>8041</w:t>
      </w:r>
      <w:r w:rsidRPr="00886EC2">
        <w:rPr>
          <w:rFonts w:ascii="Times New Roman" w:eastAsia="宋体" w:hAnsi="Times New Roman" w:hint="eastAsia"/>
          <w:color w:val="000000" w:themeColor="text1"/>
          <w:lang w:eastAsia="zh-CN"/>
        </w:rPr>
        <w:t>中对衍生化的引用。加入方法</w:t>
      </w:r>
      <w:r w:rsidRPr="00886EC2">
        <w:rPr>
          <w:rFonts w:ascii="Times New Roman" w:eastAsia="宋体" w:hAnsi="Times New Roman" w:hint="eastAsia"/>
          <w:color w:val="000000" w:themeColor="text1"/>
          <w:lang w:eastAsia="zh-CN"/>
        </w:rPr>
        <w:t>3640</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33.</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和</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：重组部分放置所有标准和检查</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（例如，曲线计算和标准，改装低点和</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 xml:space="preserve"> 11.3</w:t>
      </w:r>
      <w:r w:rsidRPr="00886EC2">
        <w:rPr>
          <w:rFonts w:ascii="Times New Roman" w:eastAsia="宋体" w:hAnsi="Times New Roman" w:hint="eastAsia"/>
          <w:color w:val="000000" w:themeColor="text1"/>
          <w:lang w:eastAsia="zh-CN"/>
        </w:rPr>
        <w:t>并将所有标准和检查</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置于第</w:t>
      </w:r>
      <w:r w:rsidRPr="00886EC2">
        <w:rPr>
          <w:rFonts w:ascii="Times New Roman" w:eastAsia="宋体" w:hAnsi="Times New Roman" w:hint="eastAsia"/>
          <w:color w:val="000000" w:themeColor="text1"/>
          <w:lang w:eastAsia="zh-CN"/>
        </w:rPr>
        <w:t>11.4</w:t>
      </w:r>
      <w:r w:rsidRPr="00886EC2">
        <w:rPr>
          <w:rFonts w:ascii="Times New Roman" w:eastAsia="宋体" w:hAnsi="Times New Roman" w:hint="eastAsia"/>
          <w:color w:val="000000" w:themeColor="text1"/>
          <w:lang w:eastAsia="zh-CN"/>
        </w:rPr>
        <w:t>。删除了冗余信息，并澄清了要求。</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34.</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w:t>
      </w:r>
      <w:r w:rsidRPr="00886EC2">
        <w:rPr>
          <w:rFonts w:ascii="Times New Roman" w:eastAsia="宋体" w:hAnsi="Times New Roman" w:hint="eastAsia"/>
          <w:color w:val="000000" w:themeColor="text1"/>
          <w:lang w:eastAsia="zh-CN"/>
        </w:rPr>
        <w:t>GC / MS</w:t>
      </w:r>
      <w:r w:rsidRPr="00886EC2">
        <w:rPr>
          <w:rFonts w:ascii="Times New Roman" w:eastAsia="宋体" w:hAnsi="Times New Roman" w:hint="eastAsia"/>
          <w:color w:val="000000" w:themeColor="text1"/>
          <w:lang w:eastAsia="zh-CN"/>
        </w:rPr>
        <w:t>操作条件。</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35.</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11.3.1.2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：更新了关于执行</w:t>
      </w:r>
      <w:r w:rsidRPr="00886EC2">
        <w:rPr>
          <w:rFonts w:ascii="Times New Roman" w:eastAsia="宋体" w:hAnsi="Times New Roman" w:hint="eastAsia"/>
          <w:color w:val="000000" w:themeColor="text1"/>
          <w:lang w:eastAsia="zh-CN"/>
        </w:rPr>
        <w:t>SIM /</w:t>
      </w:r>
      <w:r w:rsidRPr="00886EC2">
        <w:rPr>
          <w:rFonts w:ascii="Times New Roman" w:eastAsia="宋体" w:hAnsi="Times New Roman" w:hint="eastAsia"/>
          <w:color w:val="000000" w:themeColor="text1"/>
          <w:lang w:eastAsia="zh-CN"/>
        </w:rPr>
        <w:t>扫描的调试验证的注释。添加关于</w:t>
      </w:r>
      <w:r w:rsidRPr="00886EC2">
        <w:rPr>
          <w:rFonts w:ascii="Times New Roman" w:eastAsia="宋体" w:hAnsi="Times New Roman" w:hint="eastAsia"/>
          <w:color w:val="000000" w:themeColor="text1"/>
          <w:lang w:eastAsia="zh-CN"/>
        </w:rPr>
        <w:t>CI</w:t>
      </w:r>
      <w:r w:rsidRPr="00886EC2">
        <w:rPr>
          <w:rFonts w:ascii="Times New Roman" w:eastAsia="宋体" w:hAnsi="Times New Roman" w:hint="eastAsia"/>
          <w:color w:val="000000" w:themeColor="text1"/>
          <w:lang w:eastAsia="zh-CN"/>
        </w:rPr>
        <w:t>或串联</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分析的仪器性能检查的注意事项。</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36.</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11.3.1.3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：添加拖尾图形</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并补充有限分析物列表不需要降解和拖尾检查。</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37.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：删除与</w:t>
      </w:r>
      <w:r w:rsidRPr="00886EC2">
        <w:rPr>
          <w:rFonts w:ascii="Times New Roman" w:eastAsia="宋体" w:hAnsi="Times New Roman" w:hint="eastAsia"/>
          <w:color w:val="000000" w:themeColor="text1"/>
          <w:lang w:eastAsia="zh-CN"/>
        </w:rPr>
        <w:t>IS</w:t>
      </w:r>
      <w:r w:rsidRPr="00886EC2">
        <w:rPr>
          <w:rFonts w:ascii="Times New Roman" w:eastAsia="宋体" w:hAnsi="Times New Roman" w:hint="eastAsia"/>
          <w:color w:val="000000" w:themeColor="text1"/>
          <w:lang w:eastAsia="zh-CN"/>
        </w:rPr>
        <w:t>相比的目标相对时间参考（</w:t>
      </w:r>
      <w:r w:rsidRPr="00886EC2">
        <w:rPr>
          <w:rFonts w:ascii="Times New Roman" w:eastAsia="宋体" w:hAnsi="Times New Roman" w:hint="eastAsia"/>
          <w:color w:val="000000" w:themeColor="text1"/>
          <w:lang w:eastAsia="zh-CN"/>
        </w:rPr>
        <w:t>0.8-1.2</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38.</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：增加了关于</w:t>
      </w:r>
      <w:r w:rsidRPr="00886EC2">
        <w:rPr>
          <w:rFonts w:ascii="Times New Roman" w:eastAsia="宋体" w:hAnsi="Times New Roman" w:hint="eastAsia"/>
          <w:color w:val="000000" w:themeColor="text1"/>
          <w:lang w:eastAsia="zh-CN"/>
        </w:rPr>
        <w:t>LLOQ</w:t>
      </w:r>
      <w:r w:rsidRPr="00886EC2">
        <w:rPr>
          <w:rFonts w:ascii="Times New Roman" w:eastAsia="宋体" w:hAnsi="Times New Roman" w:hint="eastAsia"/>
          <w:color w:val="000000" w:themeColor="text1"/>
          <w:lang w:eastAsia="zh-CN"/>
        </w:rPr>
        <w:t>具有足够敏感度的注释。</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39.</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11.3.4.2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：增加了表</w:t>
      </w:r>
      <w:r w:rsidRPr="00886EC2">
        <w:rPr>
          <w:rFonts w:ascii="Times New Roman" w:eastAsia="宋体" w:hAnsi="Times New Roman" w:hint="eastAsia"/>
          <w:color w:val="000000" w:themeColor="text1"/>
          <w:lang w:eastAsia="zh-CN"/>
        </w:rPr>
        <w:t>4</w:t>
      </w:r>
      <w:r w:rsidRPr="00886EC2">
        <w:rPr>
          <w:rFonts w:ascii="Times New Roman" w:eastAsia="宋体" w:hAnsi="Times New Roman" w:hint="eastAsia"/>
          <w:color w:val="000000" w:themeColor="text1"/>
          <w:lang w:eastAsia="zh-CN"/>
        </w:rPr>
        <w:t>中的最小</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的语言指导。增加了实验室建立标准制定程序的建议。添加了关于低反应的分析物的注释（</w:t>
      </w:r>
      <w:r w:rsidRPr="00886EC2">
        <w:rPr>
          <w:rFonts w:ascii="Times New Roman" w:eastAsia="宋体" w:hAnsi="Times New Roman" w:hint="eastAsia"/>
          <w:color w:val="000000" w:themeColor="text1"/>
          <w:lang w:eastAsia="zh-CN"/>
        </w:rPr>
        <w:t>RF &lt;0.01</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40.</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11.3.5.1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：当存在空白污染时，添加关于曲线拟合的注释。</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 xml:space="preserve">41.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11.3.5.3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：增加回归曲线和</w:t>
      </w:r>
      <w:r w:rsidRPr="00886EC2">
        <w:rPr>
          <w:rFonts w:ascii="Times New Roman" w:eastAsia="宋体" w:hAnsi="Times New Roman" w:hint="eastAsia"/>
          <w:color w:val="000000" w:themeColor="text1"/>
          <w:lang w:eastAsia="zh-CN"/>
        </w:rPr>
        <w:t>RSE</w:t>
      </w:r>
      <w:r w:rsidRPr="00886EC2">
        <w:rPr>
          <w:rFonts w:ascii="Times New Roman" w:eastAsia="宋体" w:hAnsi="Times New Roman" w:hint="eastAsia"/>
          <w:color w:val="000000" w:themeColor="text1"/>
          <w:lang w:eastAsia="zh-CN"/>
        </w:rPr>
        <w:t>标准。删除了</w:t>
      </w:r>
      <w:r w:rsidRPr="00886EC2">
        <w:rPr>
          <w:rFonts w:ascii="Times New Roman" w:eastAsia="宋体" w:hAnsi="Times New Roman" w:hint="eastAsia"/>
          <w:color w:val="000000" w:themeColor="text1"/>
          <w:lang w:eastAsia="zh-CN"/>
        </w:rPr>
        <w:t>RRT</w:t>
      </w:r>
      <w:r w:rsidRPr="00886EC2">
        <w:rPr>
          <w:rFonts w:ascii="Times New Roman" w:eastAsia="宋体" w:hAnsi="Times New Roman" w:hint="eastAsia"/>
          <w:color w:val="000000" w:themeColor="text1"/>
          <w:lang w:eastAsia="zh-CN"/>
        </w:rPr>
        <w:t>语言。</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42</w:t>
      </w:r>
      <w:r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11.3.6</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：修改低廉</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点的澄清语言。更改了适用于±</w:t>
      </w:r>
      <w:r w:rsidRPr="00886EC2">
        <w:rPr>
          <w:rFonts w:ascii="Times New Roman" w:eastAsia="宋体" w:hAnsi="Times New Roman" w:hint="eastAsia"/>
          <w:color w:val="000000" w:themeColor="text1"/>
          <w:lang w:eastAsia="zh-CN"/>
        </w:rPr>
        <w:t>50</w:t>
      </w:r>
      <w:r w:rsidRPr="00886EC2">
        <w:rPr>
          <w:rFonts w:ascii="Times New Roman" w:eastAsia="宋体" w:hAnsi="Times New Roman" w:hint="eastAsia"/>
          <w:color w:val="000000" w:themeColor="text1"/>
          <w:lang w:eastAsia="zh-CN"/>
        </w:rPr>
        <w:t>％的标准。</w:t>
      </w:r>
      <w:r w:rsidRPr="00886EC2">
        <w:rPr>
          <w:rFonts w:ascii="Times New Roman" w:eastAsia="宋体" w:hAnsi="Times New Roman" w:hint="eastAsia"/>
          <w:color w:val="000000" w:themeColor="text1"/>
          <w:lang w:eastAsia="zh-CN"/>
        </w:rPr>
        <w:t xml:space="preserve"> [</w:t>
      </w:r>
      <w:r w:rsidRPr="00886EC2">
        <w:rPr>
          <w:rFonts w:ascii="Times New Roman" w:eastAsia="宋体" w:hAnsi="Times New Roman" w:hint="eastAsia"/>
          <w:color w:val="000000" w:themeColor="text1"/>
          <w:lang w:eastAsia="zh-CN"/>
        </w:rPr>
        <w:t>从</w:t>
      </w:r>
      <w:r w:rsidRPr="00886EC2">
        <w:rPr>
          <w:rFonts w:ascii="Times New Roman" w:eastAsia="宋体" w:hAnsi="Times New Roman" w:hint="eastAsia"/>
          <w:color w:val="000000" w:themeColor="text1"/>
          <w:lang w:eastAsia="zh-CN"/>
        </w:rPr>
        <w:t>11.4.5.6</w:t>
      </w:r>
      <w:r w:rsidRPr="00886EC2">
        <w:rPr>
          <w:rFonts w:ascii="Times New Roman" w:eastAsia="宋体" w:hAnsi="Times New Roman" w:hint="eastAsia"/>
          <w:color w:val="000000" w:themeColor="text1"/>
          <w:lang w:eastAsia="zh-CN"/>
        </w:rPr>
        <w:t>中移出</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43</w:t>
      </w:r>
      <w:r w:rsidR="005D49D3"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11.3.7</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：增加了关于</w:t>
      </w:r>
      <w:r w:rsidRPr="00886EC2">
        <w:rPr>
          <w:rFonts w:ascii="Times New Roman" w:eastAsia="宋体" w:hAnsi="Times New Roman" w:hint="eastAsia"/>
          <w:color w:val="000000" w:themeColor="text1"/>
          <w:lang w:eastAsia="zh-CN"/>
        </w:rPr>
        <w:t>ICV</w:t>
      </w:r>
      <w:r w:rsidRPr="00886EC2">
        <w:rPr>
          <w:rFonts w:ascii="Times New Roman" w:eastAsia="宋体" w:hAnsi="Times New Roman" w:hint="eastAsia"/>
          <w:color w:val="000000" w:themeColor="text1"/>
          <w:lang w:eastAsia="zh-CN"/>
        </w:rPr>
        <w:t>要求的部分。</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44</w:t>
      </w:r>
      <w:r w:rsidR="005D49D3"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11.3.8</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w:t>
      </w:r>
      <w:r w:rsidRPr="00886EC2">
        <w:rPr>
          <w:rFonts w:ascii="Times New Roman" w:eastAsia="宋体" w:hAnsi="Times New Roman" w:hint="eastAsia"/>
          <w:color w:val="000000" w:themeColor="text1"/>
          <w:lang w:eastAsia="zh-CN"/>
        </w:rPr>
        <w:t>SIM</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SRM</w:t>
      </w:r>
      <w:r w:rsidRPr="00886EC2">
        <w:rPr>
          <w:rFonts w:ascii="Times New Roman" w:eastAsia="宋体" w:hAnsi="Times New Roman" w:hint="eastAsia"/>
          <w:color w:val="000000" w:themeColor="text1"/>
          <w:lang w:eastAsia="zh-CN"/>
        </w:rPr>
        <w:t>指导。</w:t>
      </w:r>
      <w:r w:rsidRPr="00886EC2">
        <w:rPr>
          <w:rFonts w:ascii="Times New Roman" w:eastAsia="宋体" w:hAnsi="Times New Roman" w:hint="eastAsia"/>
          <w:color w:val="000000" w:themeColor="text1"/>
          <w:lang w:eastAsia="zh-CN"/>
        </w:rPr>
        <w:t xml:space="preserve"> [</w:t>
      </w:r>
      <w:r w:rsidRPr="00886EC2">
        <w:rPr>
          <w:rFonts w:ascii="Times New Roman" w:eastAsia="宋体" w:hAnsi="Times New Roman" w:hint="eastAsia"/>
          <w:color w:val="000000" w:themeColor="text1"/>
          <w:lang w:eastAsia="zh-CN"/>
        </w:rPr>
        <w:t>从</w:t>
      </w:r>
      <w:r w:rsidRPr="00886EC2">
        <w:rPr>
          <w:rFonts w:ascii="Times New Roman" w:eastAsia="宋体" w:hAnsi="Times New Roman" w:hint="eastAsia"/>
          <w:color w:val="000000" w:themeColor="text1"/>
          <w:lang w:eastAsia="zh-CN"/>
        </w:rPr>
        <w:t>11.5.5</w:t>
      </w:r>
      <w:r w:rsidR="005D49D3" w:rsidRPr="00886EC2">
        <w:rPr>
          <w:rFonts w:ascii="Times New Roman" w:eastAsia="宋体" w:hAnsi="Times New Roman" w:hint="eastAsia"/>
          <w:color w:val="000000" w:themeColor="text1"/>
          <w:lang w:eastAsia="zh-CN"/>
        </w:rPr>
        <w:t>中移出</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45</w:t>
      </w:r>
      <w:r w:rsidR="005D49D3" w:rsidRPr="00886EC2">
        <w:rPr>
          <w:rFonts w:ascii="Times New Roman" w:eastAsia="宋体" w:hAnsi="Times New Roman" w:hint="eastAsia"/>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11.4.1</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：在</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之前将</w:t>
      </w:r>
      <w:r w:rsidRPr="00886EC2">
        <w:rPr>
          <w:rFonts w:ascii="Times New Roman" w:eastAsia="宋体" w:hAnsi="Times New Roman" w:hint="eastAsia"/>
          <w:color w:val="000000" w:themeColor="text1"/>
          <w:lang w:eastAsia="zh-CN"/>
        </w:rPr>
        <w:t>DFTPP</w:t>
      </w:r>
      <w:r w:rsidRPr="00886EC2">
        <w:rPr>
          <w:rFonts w:ascii="Times New Roman" w:eastAsia="宋体" w:hAnsi="Times New Roman" w:hint="eastAsia"/>
          <w:color w:val="000000" w:themeColor="text1"/>
          <w:lang w:eastAsia="zh-CN"/>
        </w:rPr>
        <w:t>调整检查，拖尾和故障频率从每</w:t>
      </w:r>
      <w:r w:rsidRPr="00886EC2">
        <w:rPr>
          <w:rFonts w:ascii="Times New Roman" w:eastAsia="宋体" w:hAnsi="Times New Roman" w:hint="eastAsia"/>
          <w:color w:val="000000" w:themeColor="text1"/>
          <w:lang w:eastAsia="zh-CN"/>
        </w:rPr>
        <w:t>12</w:t>
      </w:r>
      <w:r w:rsidRPr="00886EC2">
        <w:rPr>
          <w:rFonts w:ascii="Times New Roman" w:eastAsia="宋体" w:hAnsi="Times New Roman" w:hint="eastAsia"/>
          <w:color w:val="000000" w:themeColor="text1"/>
          <w:lang w:eastAsia="zh-CN"/>
        </w:rPr>
        <w:t>小时减少一次。</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46</w:t>
      </w:r>
      <w:r w:rsidR="005D49D3" w:rsidRPr="00886EC2">
        <w:rPr>
          <w:rFonts w:ascii="Times New Roman" w:eastAsia="宋体" w:hAnsi="Times New Roman" w:hint="eastAsia"/>
          <w:b/>
          <w:color w:val="000000" w:themeColor="text1"/>
          <w:lang w:eastAsia="zh-CN"/>
        </w:rPr>
        <w:t>.</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11.4.2</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：澄清注释，允许最后一个</w:t>
      </w:r>
      <w:r w:rsidRPr="00886EC2">
        <w:rPr>
          <w:rFonts w:ascii="Times New Roman" w:eastAsia="宋体" w:hAnsi="Times New Roman" w:hint="eastAsia"/>
          <w:color w:val="000000" w:themeColor="text1"/>
          <w:lang w:eastAsia="zh-CN"/>
        </w:rPr>
        <w:t>ICAL</w:t>
      </w:r>
      <w:r w:rsidRPr="00886EC2">
        <w:rPr>
          <w:rFonts w:ascii="Times New Roman" w:eastAsia="宋体" w:hAnsi="Times New Roman" w:hint="eastAsia"/>
          <w:color w:val="000000" w:themeColor="text1"/>
          <w:lang w:eastAsia="zh-CN"/>
        </w:rPr>
        <w:t>标准的注射时间为</w:t>
      </w:r>
      <w:r w:rsidRPr="00886EC2">
        <w:rPr>
          <w:rFonts w:ascii="Times New Roman" w:eastAsia="宋体" w:hAnsi="Times New Roman" w:hint="eastAsia"/>
          <w:color w:val="000000" w:themeColor="text1"/>
          <w:lang w:eastAsia="zh-CN"/>
        </w:rPr>
        <w:t>12</w:t>
      </w:r>
      <w:r w:rsidRPr="00886EC2">
        <w:rPr>
          <w:rFonts w:ascii="Times New Roman" w:eastAsia="宋体" w:hAnsi="Times New Roman" w:hint="eastAsia"/>
          <w:color w:val="000000" w:themeColor="text1"/>
          <w:lang w:eastAsia="zh-CN"/>
        </w:rPr>
        <w:t>小时制的开始。</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47</w:t>
      </w:r>
      <w:r w:rsidR="005D49D3" w:rsidRPr="00886EC2">
        <w:rPr>
          <w:rFonts w:ascii="Times New Roman" w:eastAsia="宋体" w:hAnsi="Times New Roman" w:hint="eastAsia"/>
          <w:b/>
          <w:color w:val="000000" w:themeColor="text1"/>
          <w:lang w:eastAsia="zh-CN"/>
        </w:rPr>
        <w:t xml:space="preserve">. </w:t>
      </w:r>
      <w:r w:rsidR="00A24A47"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11.4.3</w:t>
      </w:r>
      <w:r w:rsidR="00A24A47"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：澄清校准后需要空白。</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48</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：删除了检查最小</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的要求。使用混合校准模型的浓度增加了单个</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评估报告的津贴。</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lastRenderedPageBreak/>
        <w:t>49</w:t>
      </w:r>
      <w:r w:rsidR="005D49D3" w:rsidRPr="00886EC2">
        <w:rPr>
          <w:rFonts w:ascii="Times New Roman" w:eastAsia="宋体" w:hAnsi="Times New Roman" w:hint="eastAsia"/>
          <w:color w:val="000000" w:themeColor="text1"/>
          <w:lang w:eastAsia="zh-CN"/>
        </w:rPr>
        <w:t xml:space="preserve">. </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11.4.4.2</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：在没有退化和拖尾检查的情况下增加了关于监控系统性能的注释。</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50</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11.4.6</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：明确要求对</w:t>
      </w:r>
      <w:r w:rsidRPr="00886EC2">
        <w:rPr>
          <w:rFonts w:ascii="Times New Roman" w:eastAsia="宋体" w:hAnsi="Times New Roman" w:hint="eastAsia"/>
          <w:color w:val="000000" w:themeColor="text1"/>
          <w:lang w:eastAsia="zh-CN"/>
        </w:rPr>
        <w:t>CCV</w:t>
      </w:r>
      <w:r w:rsidRPr="00886EC2">
        <w:rPr>
          <w:rFonts w:ascii="Times New Roman" w:eastAsia="宋体" w:hAnsi="Times New Roman" w:hint="eastAsia"/>
          <w:color w:val="000000" w:themeColor="text1"/>
          <w:lang w:eastAsia="zh-CN"/>
        </w:rPr>
        <w:t>进行</w:t>
      </w:r>
      <w:r w:rsidRPr="00886EC2">
        <w:rPr>
          <w:rFonts w:ascii="Times New Roman" w:eastAsia="宋体" w:hAnsi="Times New Roman" w:hint="eastAsia"/>
          <w:color w:val="000000" w:themeColor="text1"/>
          <w:lang w:eastAsia="zh-CN"/>
        </w:rPr>
        <w:t>ISs</w:t>
      </w:r>
      <w:r w:rsidRPr="00886EC2">
        <w:rPr>
          <w:rFonts w:ascii="Times New Roman" w:eastAsia="宋体" w:hAnsi="Times New Roman" w:hint="eastAsia"/>
          <w:color w:val="000000" w:themeColor="text1"/>
          <w:lang w:eastAsia="zh-CN"/>
        </w:rPr>
        <w:t>监控。</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51</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11.5.4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：膨胀稀释目标范围包括曲线中间。</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52</w:t>
      </w:r>
      <w:r w:rsidR="005D49D3" w:rsidRPr="00886EC2">
        <w:rPr>
          <w:rFonts w:ascii="Times New Roman" w:eastAsia="宋体" w:hAnsi="Times New Roman" w:hint="eastAsia"/>
          <w:color w:val="000000" w:themeColor="text1"/>
          <w:lang w:eastAsia="zh-CN"/>
        </w:rPr>
        <w:t xml:space="preserve">. </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11.6.1</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：增加需要评估目标分析物绝对位移的语言。为分析物增加了更多的变化语言。修订的</w:t>
      </w:r>
      <w:r w:rsidRPr="00886EC2">
        <w:rPr>
          <w:rFonts w:ascii="Times New Roman" w:eastAsia="宋体" w:hAnsi="Times New Roman" w:hint="eastAsia"/>
          <w:color w:val="000000" w:themeColor="text1"/>
          <w:lang w:eastAsia="zh-CN"/>
        </w:rPr>
        <w:t>RRT</w:t>
      </w:r>
      <w:r w:rsidRPr="00886EC2">
        <w:rPr>
          <w:rFonts w:ascii="Times New Roman" w:eastAsia="宋体" w:hAnsi="Times New Roman" w:hint="eastAsia"/>
          <w:color w:val="000000" w:themeColor="text1"/>
          <w:lang w:eastAsia="zh-CN"/>
        </w:rPr>
        <w:t>是评估</w:t>
      </w:r>
      <w:r w:rsidRPr="00886EC2">
        <w:rPr>
          <w:rFonts w:ascii="Times New Roman" w:eastAsia="宋体" w:hAnsi="Times New Roman" w:hint="eastAsia"/>
          <w:color w:val="000000" w:themeColor="text1"/>
          <w:lang w:eastAsia="zh-CN"/>
        </w:rPr>
        <w:t>RT</w:t>
      </w:r>
      <w:r w:rsidRPr="00886EC2">
        <w:rPr>
          <w:rFonts w:ascii="Times New Roman" w:eastAsia="宋体" w:hAnsi="Times New Roman" w:hint="eastAsia"/>
          <w:color w:val="000000" w:themeColor="text1"/>
          <w:lang w:eastAsia="zh-CN"/>
        </w:rPr>
        <w:t>转移的替代方法。</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53</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11.6.1.4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：更新了验证峰值分辨率的计算。</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54</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11.6.2</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：修订的暂定识别语言。</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55</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11.7.5</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：添加了使用低分辨率和高分辨率质谱法作为同系物系统进行</w:t>
      </w:r>
      <w:r w:rsidRPr="00886EC2">
        <w:rPr>
          <w:rFonts w:ascii="Times New Roman" w:eastAsia="宋体" w:hAnsi="Times New Roman" w:hint="eastAsia"/>
          <w:color w:val="000000" w:themeColor="text1"/>
          <w:lang w:eastAsia="zh-CN"/>
        </w:rPr>
        <w:t>PCB</w:t>
      </w:r>
      <w:r w:rsidRPr="00886EC2">
        <w:rPr>
          <w:rFonts w:ascii="Times New Roman" w:eastAsia="宋体" w:hAnsi="Times New Roman" w:hint="eastAsia"/>
          <w:color w:val="000000" w:themeColor="text1"/>
          <w:lang w:eastAsia="zh-CN"/>
        </w:rPr>
        <w:t>分析作为个体同源物的参考。</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56</w:t>
      </w:r>
      <w:r w:rsidR="005D49D3" w:rsidRPr="00886EC2">
        <w:rPr>
          <w:rFonts w:ascii="Times New Roman" w:eastAsia="宋体" w:hAnsi="Times New Roman" w:hint="eastAsia"/>
          <w:b/>
          <w:color w:val="000000" w:themeColor="text1"/>
          <w:lang w:eastAsia="zh-CN"/>
        </w:rPr>
        <w:t xml:space="preserve">. </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11.7.6</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TPH</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GRO</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DRO</w:t>
      </w:r>
      <w:r w:rsidRPr="00886EC2">
        <w:rPr>
          <w:rFonts w:ascii="Times New Roman" w:eastAsia="宋体" w:hAnsi="Times New Roman" w:hint="eastAsia"/>
          <w:color w:val="000000" w:themeColor="text1"/>
          <w:lang w:eastAsia="zh-CN"/>
        </w:rPr>
        <w:t>）的澄清语言。增加使用</w:t>
      </w:r>
      <w:r w:rsidRPr="00886EC2">
        <w:rPr>
          <w:rFonts w:ascii="Times New Roman" w:eastAsia="宋体" w:hAnsi="Times New Roman" w:hint="eastAsia"/>
          <w:color w:val="000000" w:themeColor="text1"/>
          <w:lang w:eastAsia="zh-CN"/>
        </w:rPr>
        <w:t>GC / MS</w:t>
      </w:r>
      <w:r w:rsidRPr="00886EC2">
        <w:rPr>
          <w:rFonts w:ascii="Times New Roman" w:eastAsia="宋体" w:hAnsi="Times New Roman" w:hint="eastAsia"/>
          <w:color w:val="000000" w:themeColor="text1"/>
          <w:lang w:eastAsia="zh-CN"/>
        </w:rPr>
        <w:t>分析的津贴。</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57</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13.0</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：删除对表的所有引用，并替换为：</w:t>
      </w:r>
      <w:r w:rsidRPr="00886EC2">
        <w:rPr>
          <w:rFonts w:ascii="Times New Roman" w:eastAsia="宋体" w:hAnsi="Times New Roman" w:hint="eastAsia"/>
          <w:color w:val="000000" w:themeColor="text1"/>
          <w:lang w:eastAsia="zh-CN"/>
        </w:rPr>
        <w:t>http://www.epa.gov/hw-sw846/validated-test-method-8270e-semivolatile-organic-compounds-gas-chromatographymass-spectrometry</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58</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14</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和</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15</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：以前的</w:t>
      </w:r>
      <w:r w:rsidRPr="00886EC2">
        <w:rPr>
          <w:rFonts w:ascii="Times New Roman" w:eastAsia="宋体" w:hAnsi="Times New Roman" w:hint="eastAsia"/>
          <w:color w:val="000000" w:themeColor="text1"/>
          <w:lang w:eastAsia="zh-CN"/>
        </w:rPr>
        <w:t>ACS</w:t>
      </w:r>
      <w:r w:rsidRPr="00886EC2">
        <w:rPr>
          <w:rFonts w:ascii="Times New Roman" w:eastAsia="宋体" w:hAnsi="Times New Roman" w:hint="eastAsia"/>
          <w:color w:val="000000" w:themeColor="text1"/>
          <w:lang w:eastAsia="zh-CN"/>
        </w:rPr>
        <w:t>文档的网站链接已更新，因为列出的旧文档不再可用。参考文献更新为</w:t>
      </w:r>
      <w:r w:rsidRPr="00886EC2">
        <w:rPr>
          <w:rFonts w:ascii="Times New Roman" w:eastAsia="宋体" w:hAnsi="Times New Roman" w:hint="eastAsia"/>
          <w:color w:val="000000" w:themeColor="text1"/>
          <w:lang w:eastAsia="zh-CN"/>
        </w:rPr>
        <w:t>http://www.acs.org/content/dam/acsorg/about/governance/committees/chemicalsafety/publications/ less-is-better.pdf</w:t>
      </w:r>
      <w:r w:rsidRPr="00886EC2">
        <w:rPr>
          <w:rFonts w:ascii="Times New Roman" w:eastAsia="宋体" w:hAnsi="Times New Roman" w:hint="eastAsia"/>
          <w:color w:val="000000" w:themeColor="text1"/>
          <w:lang w:eastAsia="zh-CN"/>
        </w:rPr>
        <w:t>和</w:t>
      </w:r>
      <w:r w:rsidRPr="00886EC2">
        <w:rPr>
          <w:rFonts w:ascii="Times New Roman" w:eastAsia="宋体" w:hAnsi="Times New Roman" w:hint="eastAsia"/>
          <w:color w:val="000000" w:themeColor="text1"/>
          <w:lang w:eastAsia="zh-CN"/>
        </w:rPr>
        <w:t>http://www.labsafetyinstitute.org/FreeDocs /WasteMgmt.pdf</w:t>
      </w:r>
      <w:r w:rsidRPr="00886EC2">
        <w:rPr>
          <w:rFonts w:ascii="Times New Roman" w:eastAsia="宋体" w:hAnsi="Times New Roman" w:hint="eastAsia"/>
          <w:color w:val="000000" w:themeColor="text1"/>
          <w:lang w:eastAsia="zh-CN"/>
        </w:rPr>
        <w:t>。</w:t>
      </w:r>
    </w:p>
    <w:p w:rsidR="006D3412" w:rsidRPr="00886EC2" w:rsidRDefault="006D3412"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59</w:t>
      </w:r>
      <w:r w:rsidR="005D49D3" w:rsidRPr="00886EC2">
        <w:rPr>
          <w:rFonts w:ascii="Times New Roman" w:eastAsia="宋体" w:hAnsi="Times New Roman" w:hint="eastAsia"/>
          <w:b/>
          <w:color w:val="000000" w:themeColor="text1"/>
          <w:lang w:eastAsia="zh-CN"/>
        </w:rPr>
        <w:t>.</w:t>
      </w:r>
      <w:r w:rsidR="007A6D70" w:rsidRPr="00886EC2">
        <w:rPr>
          <w:rFonts w:ascii="Times New Roman" w:eastAsia="宋体" w:hAnsi="Times New Roman" w:hint="eastAsia"/>
          <w:color w:val="000000" w:themeColor="text1"/>
          <w:lang w:eastAsia="zh-CN"/>
        </w:rPr>
        <w:t>第</w:t>
      </w:r>
      <w:r w:rsidRPr="00886EC2">
        <w:rPr>
          <w:rFonts w:ascii="Times New Roman" w:eastAsia="宋体" w:hAnsi="Times New Roman" w:hint="eastAsia"/>
          <w:color w:val="000000" w:themeColor="text1"/>
          <w:lang w:eastAsia="zh-CN"/>
        </w:rPr>
        <w:t>16.0</w:t>
      </w:r>
      <w:r w:rsidR="007A6D70" w:rsidRPr="00886EC2">
        <w:rPr>
          <w:rFonts w:ascii="Times New Roman" w:eastAsia="宋体" w:hAnsi="Times New Roman" w:hint="eastAsia"/>
          <w:color w:val="000000" w:themeColor="text1"/>
          <w:lang w:eastAsia="zh-CN"/>
        </w:rPr>
        <w:t>节</w:t>
      </w:r>
      <w:r w:rsidRPr="00886EC2">
        <w:rPr>
          <w:rFonts w:ascii="Times New Roman" w:eastAsia="宋体" w:hAnsi="Times New Roman" w:hint="eastAsia"/>
          <w:color w:val="000000" w:themeColor="text1"/>
          <w:lang w:eastAsia="zh-CN"/>
        </w:rPr>
        <w:t>：增加</w:t>
      </w:r>
      <w:r w:rsidRPr="00886EC2">
        <w:rPr>
          <w:rFonts w:ascii="Times New Roman" w:eastAsia="宋体" w:hAnsi="Times New Roman" w:hint="eastAsia"/>
          <w:color w:val="000000" w:themeColor="text1"/>
          <w:lang w:eastAsia="zh-CN"/>
        </w:rPr>
        <w:t>DOD</w:t>
      </w:r>
      <w:r w:rsidRPr="00886EC2">
        <w:rPr>
          <w:rFonts w:ascii="Times New Roman" w:eastAsia="宋体" w:hAnsi="Times New Roman" w:hint="eastAsia"/>
          <w:color w:val="000000" w:themeColor="text1"/>
          <w:lang w:eastAsia="zh-CN"/>
        </w:rPr>
        <w:t>数据的参考。增加了</w:t>
      </w:r>
      <w:r w:rsidRPr="00886EC2">
        <w:rPr>
          <w:rFonts w:ascii="Times New Roman" w:eastAsia="宋体" w:hAnsi="Times New Roman" w:hint="eastAsia"/>
          <w:color w:val="000000" w:themeColor="text1"/>
          <w:lang w:eastAsia="zh-CN"/>
        </w:rPr>
        <w:t>PCB</w:t>
      </w:r>
      <w:r w:rsidRPr="00886EC2">
        <w:rPr>
          <w:rFonts w:ascii="Times New Roman" w:eastAsia="宋体" w:hAnsi="Times New Roman" w:hint="eastAsia"/>
          <w:color w:val="000000" w:themeColor="text1"/>
          <w:lang w:eastAsia="zh-CN"/>
        </w:rPr>
        <w:t>分析的参考。</w:t>
      </w:r>
    </w:p>
    <w:p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60.</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1</w:t>
      </w:r>
      <w:r w:rsidR="006D3412" w:rsidRPr="00886EC2">
        <w:rPr>
          <w:rFonts w:ascii="Times New Roman" w:eastAsia="宋体" w:hAnsi="Times New Roman" w:hint="eastAsia"/>
          <w:color w:val="000000" w:themeColor="text1"/>
          <w:lang w:eastAsia="zh-CN"/>
        </w:rPr>
        <w:t>：用建议的离子添加新的分析物。删除了</w:t>
      </w:r>
      <w:r w:rsidRPr="00886EC2">
        <w:rPr>
          <w:rFonts w:ascii="Times New Roman" w:eastAsia="宋体" w:hAnsi="Times New Roman" w:hint="eastAsia"/>
          <w:color w:val="000000" w:themeColor="text1"/>
          <w:lang w:eastAsia="zh-CN"/>
        </w:rPr>
        <w:t>氨氯分</w:t>
      </w:r>
      <w:r w:rsidR="006D3412" w:rsidRPr="00886EC2">
        <w:rPr>
          <w:rFonts w:ascii="Times New Roman" w:eastAsia="宋体" w:hAnsi="Times New Roman" w:hint="eastAsia"/>
          <w:color w:val="000000" w:themeColor="text1"/>
          <w:lang w:eastAsia="zh-CN"/>
        </w:rPr>
        <w:t>。</w:t>
      </w:r>
    </w:p>
    <w:p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61.</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2</w:t>
      </w:r>
      <w:r w:rsidR="006D3412" w:rsidRPr="00886EC2">
        <w:rPr>
          <w:rFonts w:ascii="Times New Roman" w:eastAsia="宋体" w:hAnsi="Times New Roman" w:hint="eastAsia"/>
          <w:color w:val="000000" w:themeColor="text1"/>
          <w:lang w:eastAsia="zh-CN"/>
        </w:rPr>
        <w:t>：删除了</w:t>
      </w:r>
      <w:r w:rsidR="006D3412" w:rsidRPr="00886EC2">
        <w:rPr>
          <w:rFonts w:ascii="Times New Roman" w:eastAsia="宋体" w:hAnsi="Times New Roman" w:hint="eastAsia"/>
          <w:color w:val="000000" w:themeColor="text1"/>
          <w:lang w:eastAsia="zh-CN"/>
        </w:rPr>
        <w:t>LLOQ</w:t>
      </w:r>
      <w:r w:rsidR="006D3412" w:rsidRPr="00886EC2">
        <w:rPr>
          <w:rFonts w:ascii="Times New Roman" w:eastAsia="宋体" w:hAnsi="Times New Roman" w:hint="eastAsia"/>
          <w:color w:val="000000" w:themeColor="text1"/>
          <w:lang w:eastAsia="zh-CN"/>
        </w:rPr>
        <w:t>限制。取代</w:t>
      </w:r>
      <w:r w:rsidR="006D3412" w:rsidRPr="00886EC2">
        <w:rPr>
          <w:rFonts w:ascii="Times New Roman" w:eastAsia="宋体" w:hAnsi="Times New Roman" w:hint="eastAsia"/>
          <w:color w:val="000000" w:themeColor="text1"/>
          <w:lang w:eastAsia="zh-CN"/>
        </w:rPr>
        <w:t>2012</w:t>
      </w:r>
      <w:r w:rsidR="006D3412" w:rsidRPr="00886EC2">
        <w:rPr>
          <w:rFonts w:ascii="Times New Roman" w:eastAsia="宋体" w:hAnsi="Times New Roman" w:hint="eastAsia"/>
          <w:color w:val="000000" w:themeColor="text1"/>
          <w:lang w:eastAsia="zh-CN"/>
        </w:rPr>
        <w:t>年</w:t>
      </w:r>
      <w:r w:rsidR="006D3412" w:rsidRPr="00886EC2">
        <w:rPr>
          <w:rFonts w:ascii="Times New Roman" w:eastAsia="宋体" w:hAnsi="Times New Roman" w:hint="eastAsia"/>
          <w:color w:val="000000" w:themeColor="text1"/>
          <w:lang w:eastAsia="zh-CN"/>
        </w:rPr>
        <w:t>DOD</w:t>
      </w:r>
      <w:r w:rsidR="006D3412" w:rsidRPr="00886EC2">
        <w:rPr>
          <w:rFonts w:ascii="Times New Roman" w:eastAsia="宋体" w:hAnsi="Times New Roman" w:hint="eastAsia"/>
          <w:color w:val="000000" w:themeColor="text1"/>
          <w:lang w:eastAsia="zh-CN"/>
        </w:rPr>
        <w:t>研究数据。</w:t>
      </w:r>
    </w:p>
    <w:p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62.</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3</w:t>
      </w:r>
      <w:r w:rsidR="006D3412" w:rsidRPr="00886EC2">
        <w:rPr>
          <w:rFonts w:ascii="Times New Roman" w:eastAsia="宋体" w:hAnsi="Times New Roman" w:hint="eastAsia"/>
          <w:color w:val="000000" w:themeColor="text1"/>
          <w:lang w:eastAsia="zh-CN"/>
        </w:rPr>
        <w:t>：根据</w:t>
      </w:r>
      <w:r w:rsidR="006D3412" w:rsidRPr="00886EC2">
        <w:rPr>
          <w:rFonts w:ascii="Times New Roman" w:eastAsia="宋体" w:hAnsi="Times New Roman" w:hint="eastAsia"/>
          <w:color w:val="000000" w:themeColor="text1"/>
          <w:lang w:eastAsia="zh-CN"/>
        </w:rPr>
        <w:t>EPA</w:t>
      </w:r>
      <w:r w:rsidR="006D3412" w:rsidRPr="00886EC2">
        <w:rPr>
          <w:rFonts w:ascii="Times New Roman" w:eastAsia="宋体" w:hAnsi="Times New Roman" w:hint="eastAsia"/>
          <w:color w:val="000000" w:themeColor="text1"/>
          <w:lang w:eastAsia="zh-CN"/>
        </w:rPr>
        <w:t>方法</w:t>
      </w:r>
      <w:r w:rsidR="006D3412" w:rsidRPr="00886EC2">
        <w:rPr>
          <w:rFonts w:ascii="Times New Roman" w:eastAsia="宋体" w:hAnsi="Times New Roman" w:hint="eastAsia"/>
          <w:color w:val="000000" w:themeColor="text1"/>
          <w:lang w:eastAsia="zh-CN"/>
        </w:rPr>
        <w:t>525.3</w:t>
      </w:r>
      <w:r w:rsidR="006D3412" w:rsidRPr="00886EC2">
        <w:rPr>
          <w:rFonts w:ascii="Times New Roman" w:eastAsia="宋体" w:hAnsi="Times New Roman" w:hint="eastAsia"/>
          <w:color w:val="000000" w:themeColor="text1"/>
          <w:lang w:eastAsia="zh-CN"/>
        </w:rPr>
        <w:t>的标准更新了</w:t>
      </w:r>
      <w:r w:rsidR="006D3412" w:rsidRPr="00886EC2">
        <w:rPr>
          <w:rFonts w:ascii="Times New Roman" w:eastAsia="宋体" w:hAnsi="Times New Roman" w:hint="eastAsia"/>
          <w:color w:val="000000" w:themeColor="text1"/>
          <w:lang w:eastAsia="zh-CN"/>
        </w:rPr>
        <w:t>DFTPP</w:t>
      </w:r>
      <w:r w:rsidR="006D3412" w:rsidRPr="00886EC2">
        <w:rPr>
          <w:rFonts w:ascii="Times New Roman" w:eastAsia="宋体" w:hAnsi="Times New Roman" w:hint="eastAsia"/>
          <w:color w:val="000000" w:themeColor="text1"/>
          <w:lang w:eastAsia="zh-CN"/>
        </w:rPr>
        <w:t>标准。</w:t>
      </w:r>
    </w:p>
    <w:p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63</w:t>
      </w:r>
      <w:r w:rsidRPr="00886EC2">
        <w:rPr>
          <w:rFonts w:ascii="Times New Roman" w:eastAsia="宋体" w:hAnsi="Times New Roman" w:hint="eastAsia"/>
          <w:color w:val="000000" w:themeColor="text1"/>
          <w:lang w:eastAsia="zh-CN"/>
        </w:rPr>
        <w:t xml:space="preserve">. </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4</w:t>
      </w:r>
      <w:r w:rsidR="006D3412" w:rsidRPr="00886EC2">
        <w:rPr>
          <w:rFonts w:ascii="Times New Roman" w:eastAsia="宋体" w:hAnsi="Times New Roman" w:hint="eastAsia"/>
          <w:color w:val="000000" w:themeColor="text1"/>
          <w:lang w:eastAsia="zh-CN"/>
        </w:rPr>
        <w:t>：最小</w:t>
      </w:r>
      <w:r w:rsidR="006D3412" w:rsidRPr="00886EC2">
        <w:rPr>
          <w:rFonts w:ascii="Times New Roman" w:eastAsia="宋体" w:hAnsi="Times New Roman" w:hint="eastAsia"/>
          <w:color w:val="000000" w:themeColor="text1"/>
          <w:lang w:eastAsia="zh-CN"/>
        </w:rPr>
        <w:t>RF</w:t>
      </w:r>
      <w:r w:rsidR="006D3412" w:rsidRPr="00886EC2">
        <w:rPr>
          <w:rFonts w:ascii="Times New Roman" w:eastAsia="宋体" w:hAnsi="Times New Roman" w:hint="eastAsia"/>
          <w:color w:val="000000" w:themeColor="text1"/>
          <w:lang w:eastAsia="zh-CN"/>
        </w:rPr>
        <w:t>表更名为指导。小心加入下表。化合物按名称按字母顺序排列。</w:t>
      </w:r>
    </w:p>
    <w:p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64</w:t>
      </w:r>
      <w:r w:rsidRPr="00886EC2">
        <w:rPr>
          <w:rFonts w:ascii="Times New Roman" w:eastAsia="宋体" w:hAnsi="Times New Roman" w:hint="eastAsia"/>
          <w:color w:val="000000" w:themeColor="text1"/>
          <w:lang w:eastAsia="zh-CN"/>
        </w:rPr>
        <w:t xml:space="preserve">. </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5</w:t>
      </w:r>
      <w:r w:rsidR="006D3412" w:rsidRPr="00886EC2">
        <w:rPr>
          <w:rFonts w:ascii="Times New Roman" w:eastAsia="宋体" w:hAnsi="Times New Roman" w:hint="eastAsia"/>
          <w:color w:val="000000" w:themeColor="text1"/>
          <w:lang w:eastAsia="zh-CN"/>
        </w:rPr>
        <w:t>：添加了建议的</w:t>
      </w:r>
      <w:r w:rsidR="006D3412" w:rsidRPr="00886EC2">
        <w:rPr>
          <w:rFonts w:ascii="Times New Roman" w:eastAsia="宋体" w:hAnsi="Times New Roman" w:hint="eastAsia"/>
          <w:color w:val="000000" w:themeColor="text1"/>
          <w:lang w:eastAsia="zh-CN"/>
        </w:rPr>
        <w:t>IS</w:t>
      </w:r>
      <w:r w:rsidR="006D3412" w:rsidRPr="00886EC2">
        <w:rPr>
          <w:rFonts w:ascii="Times New Roman" w:eastAsia="宋体" w:hAnsi="Times New Roman" w:hint="eastAsia"/>
          <w:color w:val="000000" w:themeColor="text1"/>
          <w:lang w:eastAsia="zh-CN"/>
        </w:rPr>
        <w:t>的新分析物。化合物按名称按字母顺序排列。</w:t>
      </w:r>
    </w:p>
    <w:p w:rsidR="006D3412" w:rsidRPr="00886EC2" w:rsidRDefault="005D49D3" w:rsidP="006D3412">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65.</w:t>
      </w:r>
      <w:r w:rsidR="006D3412" w:rsidRPr="00886EC2">
        <w:rPr>
          <w:rFonts w:ascii="Times New Roman" w:eastAsia="宋体" w:hAnsi="Times New Roman" w:hint="eastAsia"/>
          <w:color w:val="000000" w:themeColor="text1"/>
          <w:lang w:eastAsia="zh-CN"/>
        </w:rPr>
        <w:t>表</w:t>
      </w:r>
      <w:r w:rsidR="006D3412" w:rsidRPr="00886EC2">
        <w:rPr>
          <w:rFonts w:ascii="Times New Roman" w:eastAsia="宋体" w:hAnsi="Times New Roman" w:hint="eastAsia"/>
          <w:color w:val="000000" w:themeColor="text1"/>
          <w:lang w:eastAsia="zh-CN"/>
        </w:rPr>
        <w:t>6-22</w:t>
      </w:r>
      <w:r w:rsidR="006D3412" w:rsidRPr="00886EC2">
        <w:rPr>
          <w:rFonts w:ascii="Times New Roman" w:eastAsia="宋体" w:hAnsi="Times New Roman" w:hint="eastAsia"/>
          <w:color w:val="000000" w:themeColor="text1"/>
          <w:lang w:eastAsia="zh-CN"/>
        </w:rPr>
        <w:t>：从</w:t>
      </w:r>
      <w:r w:rsidR="006D3412" w:rsidRPr="00886EC2">
        <w:rPr>
          <w:rFonts w:ascii="Times New Roman" w:eastAsia="宋体" w:hAnsi="Times New Roman" w:hint="eastAsia"/>
          <w:color w:val="000000" w:themeColor="text1"/>
          <w:lang w:eastAsia="zh-CN"/>
        </w:rPr>
        <w:t>8270D</w:t>
      </w:r>
      <w:r w:rsidR="006D3412" w:rsidRPr="00886EC2">
        <w:rPr>
          <w:rFonts w:ascii="Times New Roman" w:eastAsia="宋体" w:hAnsi="Times New Roman" w:hint="eastAsia"/>
          <w:color w:val="000000" w:themeColor="text1"/>
          <w:lang w:eastAsia="zh-CN"/>
        </w:rPr>
        <w:t>中删除表</w:t>
      </w:r>
      <w:r w:rsidR="006D3412" w:rsidRPr="00886EC2">
        <w:rPr>
          <w:rFonts w:ascii="Times New Roman" w:eastAsia="宋体" w:hAnsi="Times New Roman" w:hint="eastAsia"/>
          <w:color w:val="000000" w:themeColor="text1"/>
          <w:lang w:eastAsia="zh-CN"/>
        </w:rPr>
        <w:t>6-22</w:t>
      </w:r>
      <w:r w:rsidR="006D3412" w:rsidRPr="00886EC2">
        <w:rPr>
          <w:rFonts w:ascii="Times New Roman" w:eastAsia="宋体" w:hAnsi="Times New Roman" w:hint="eastAsia"/>
          <w:color w:val="000000" w:themeColor="text1"/>
          <w:lang w:eastAsia="zh-CN"/>
        </w:rPr>
        <w:t>，其中包含性能数据。请参阅</w:t>
      </w:r>
      <w:r w:rsidRPr="00886EC2">
        <w:rPr>
          <w:rFonts w:ascii="Times New Roman" w:eastAsia="宋体" w:hAnsi="Times New Roman" w:hint="eastAsia"/>
          <w:color w:val="000000" w:themeColor="text1"/>
          <w:lang w:eastAsia="zh-CN"/>
        </w:rPr>
        <w:t>13</w:t>
      </w:r>
      <w:r w:rsidR="006D3412" w:rsidRPr="00886EC2">
        <w:rPr>
          <w:rFonts w:ascii="Times New Roman" w:eastAsia="宋体" w:hAnsi="Times New Roman" w:hint="eastAsia"/>
          <w:color w:val="000000" w:themeColor="text1"/>
          <w:lang w:eastAsia="zh-CN"/>
        </w:rPr>
        <w:t>中的网页链接。</w:t>
      </w:r>
    </w:p>
    <w:p w:rsidR="005D49D3" w:rsidRPr="00886EC2" w:rsidRDefault="005D49D3" w:rsidP="006D3412">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jc w:val="center"/>
        <w:rPr>
          <w:rFonts w:ascii="Times New Roman" w:eastAsia="宋体" w:hAnsi="Times New Roman"/>
          <w:b/>
          <w:color w:val="000000" w:themeColor="text1"/>
          <w:lang w:eastAsia="zh-CN"/>
        </w:rPr>
      </w:pPr>
      <w:r w:rsidRPr="00886EC2">
        <w:rPr>
          <w:rFonts w:ascii="Times New Roman" w:eastAsia="宋体" w:hAnsi="Times New Roman" w:hint="eastAsia"/>
          <w:b/>
          <w:color w:val="000000" w:themeColor="text1"/>
          <w:lang w:eastAsia="zh-CN"/>
        </w:rPr>
        <w:lastRenderedPageBreak/>
        <w:t>附录</w:t>
      </w:r>
      <w:r w:rsidRPr="00886EC2">
        <w:rPr>
          <w:rFonts w:ascii="Times New Roman" w:eastAsia="宋体" w:hAnsi="Times New Roman" w:hint="eastAsia"/>
          <w:b/>
          <w:color w:val="000000" w:themeColor="text1"/>
          <w:lang w:eastAsia="zh-CN"/>
        </w:rPr>
        <w:t>B</w:t>
      </w:r>
      <w:r w:rsidRPr="00886EC2">
        <w:rPr>
          <w:rFonts w:ascii="Times New Roman" w:eastAsia="宋体" w:hAnsi="Times New Roman" w:hint="eastAsia"/>
          <w:b/>
          <w:color w:val="000000" w:themeColor="text1"/>
          <w:lang w:eastAsia="zh-CN"/>
        </w:rPr>
        <w:t>：使用氢气载气的指导</w:t>
      </w:r>
    </w:p>
    <w:p w:rsidR="005D49D3" w:rsidRPr="00886EC2" w:rsidRDefault="005D49D3" w:rsidP="005D49D3">
      <w:pPr>
        <w:spacing w:after="0" w:line="360" w:lineRule="auto"/>
        <w:rPr>
          <w:rFonts w:ascii="Times New Roman" w:eastAsia="宋体" w:hAnsi="Times New Roman"/>
          <w:color w:val="000000" w:themeColor="text1"/>
          <w:lang w:eastAsia="zh-CN"/>
        </w:rPr>
      </w:pPr>
    </w:p>
    <w:p w:rsidR="005D49D3" w:rsidRPr="00886EC2" w:rsidRDefault="005D49D3" w:rsidP="005D49D3">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B1.0</w:t>
      </w:r>
      <w:r w:rsidRPr="00886EC2">
        <w:rPr>
          <w:rFonts w:ascii="Times New Roman" w:eastAsia="宋体" w:hAnsi="Times New Roman" w:hint="eastAsia"/>
          <w:color w:val="000000" w:themeColor="text1"/>
          <w:lang w:eastAsia="zh-CN"/>
        </w:rPr>
        <w:t>使用氢载气的指导</w:t>
      </w:r>
    </w:p>
    <w:p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w:t>
      </w:r>
      <w:r w:rsidRPr="00886EC2">
        <w:rPr>
          <w:rFonts w:ascii="Times New Roman" w:eastAsia="宋体" w:hAnsi="Times New Roman" w:hint="eastAsia"/>
          <w:color w:val="000000" w:themeColor="text1"/>
          <w:lang w:eastAsia="zh-CN"/>
        </w:rPr>
        <w:t>氢气是用于此分析的</w:t>
      </w:r>
      <w:r w:rsidR="00063667" w:rsidRPr="00886EC2">
        <w:rPr>
          <w:rFonts w:ascii="Times New Roman" w:eastAsia="宋体" w:hAnsi="Times New Roman" w:hint="eastAsia"/>
          <w:color w:val="000000" w:themeColor="text1"/>
          <w:lang w:eastAsia="zh-CN"/>
        </w:rPr>
        <w:t>可行</w:t>
      </w:r>
      <w:r w:rsidRPr="00886EC2">
        <w:rPr>
          <w:rFonts w:ascii="Times New Roman" w:eastAsia="宋体" w:hAnsi="Times New Roman" w:hint="eastAsia"/>
          <w:color w:val="000000" w:themeColor="text1"/>
          <w:lang w:eastAsia="zh-CN"/>
        </w:rPr>
        <w:t>的载气。</w:t>
      </w:r>
      <w:r w:rsidR="00D5621E" w:rsidRPr="00886EC2">
        <w:rPr>
          <w:rFonts w:ascii="Times New Roman" w:eastAsia="宋体" w:hAnsi="Times New Roman" w:hint="eastAsia"/>
          <w:color w:val="000000" w:themeColor="text1"/>
          <w:lang w:eastAsia="zh-CN"/>
        </w:rPr>
        <w:t>但也</w:t>
      </w:r>
      <w:r w:rsidRPr="00886EC2">
        <w:rPr>
          <w:rFonts w:ascii="Times New Roman" w:eastAsia="宋体" w:hAnsi="Times New Roman" w:hint="eastAsia"/>
          <w:color w:val="000000" w:themeColor="text1"/>
          <w:lang w:eastAsia="zh-CN"/>
        </w:rPr>
        <w:t>需要进行以下修改以使分析与氦载气相当：</w:t>
      </w:r>
    </w:p>
    <w:p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B1.1.1</w:t>
      </w:r>
      <w:r w:rsidRPr="00886EC2">
        <w:rPr>
          <w:rFonts w:ascii="Times New Roman" w:eastAsia="宋体" w:hAnsi="Times New Roman" w:hint="eastAsia"/>
          <w:color w:val="000000" w:themeColor="text1"/>
          <w:lang w:eastAsia="zh-CN"/>
        </w:rPr>
        <w:t>建议使用最高纯度的氢气（即</w:t>
      </w:r>
      <w:r w:rsidRPr="00886EC2">
        <w:rPr>
          <w:rFonts w:ascii="Times New Roman" w:eastAsia="宋体" w:hAnsi="Times New Roman" w:hint="eastAsia"/>
          <w:color w:val="000000" w:themeColor="text1"/>
          <w:lang w:eastAsia="zh-CN"/>
        </w:rPr>
        <w:t>99.999</w:t>
      </w:r>
      <w:r w:rsidRPr="00886EC2">
        <w:rPr>
          <w:rFonts w:ascii="Times New Roman" w:eastAsia="宋体" w:hAnsi="Times New Roman" w:hint="eastAsia"/>
          <w:color w:val="000000" w:themeColor="text1"/>
          <w:lang w:eastAsia="zh-CN"/>
        </w:rPr>
        <w:t>％或更好），例如来自发生器或将具有最小干扰的高纯度气瓶（例如碳氢化合物和水）。使用不锈钢管代替铜管可能会增加气体管线的使用寿命，因为使用氢气的老铜线可能会随时间而变脆。</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离子源材料应</w:t>
      </w:r>
      <w:r w:rsidR="008354B1" w:rsidRPr="00886EC2">
        <w:rPr>
          <w:rFonts w:ascii="Times New Roman" w:eastAsia="宋体" w:hAnsi="Times New Roman" w:hint="eastAsia"/>
          <w:color w:val="000000" w:themeColor="text1"/>
          <w:lang w:eastAsia="zh-CN"/>
        </w:rPr>
        <w:t>被</w:t>
      </w:r>
      <w:r w:rsidRPr="00886EC2">
        <w:rPr>
          <w:rFonts w:ascii="Times New Roman" w:eastAsia="宋体" w:hAnsi="Times New Roman" w:hint="eastAsia"/>
          <w:color w:val="000000" w:themeColor="text1"/>
          <w:lang w:eastAsia="zh-CN"/>
        </w:rPr>
        <w:t>设计和批准用于氢气。请联系</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的制造商以确认离子源是否兼容。</w:t>
      </w:r>
    </w:p>
    <w:p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color w:val="000000" w:themeColor="text1"/>
          <w:lang w:eastAsia="zh-CN"/>
        </w:rPr>
        <w:t>此外，当使用氢气以防止化学电离或其他有害反应发生时，源中的压力应降低。这可以通过使用较窄的孔柱（</w:t>
      </w:r>
      <w:r w:rsidRPr="00886EC2">
        <w:rPr>
          <w:rFonts w:ascii="Times New Roman" w:eastAsia="宋体" w:hAnsi="Times New Roman" w:hint="eastAsia"/>
          <w:color w:val="000000" w:themeColor="text1"/>
          <w:lang w:eastAsia="zh-CN"/>
        </w:rPr>
        <w:t>0.18mm ID</w:t>
      </w:r>
      <w:r w:rsidRPr="00886EC2">
        <w:rPr>
          <w:rFonts w:ascii="Times New Roman" w:eastAsia="宋体" w:hAnsi="Times New Roman" w:hint="eastAsia"/>
          <w:color w:val="000000" w:themeColor="text1"/>
          <w:lang w:eastAsia="zh-CN"/>
        </w:rPr>
        <w:t>或更小），减少到</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的流量和</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或通过使用具有更大体积或泵送效率的内部</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真空泵（涡轮泵）来完成。对于具有内部扩散泵的系统，氢气可能不</w:t>
      </w:r>
      <w:r w:rsidR="00A65D08" w:rsidRPr="00886EC2">
        <w:rPr>
          <w:rFonts w:ascii="Times New Roman" w:eastAsia="宋体" w:hAnsi="Times New Roman" w:hint="eastAsia"/>
          <w:color w:val="000000" w:themeColor="text1"/>
          <w:lang w:eastAsia="zh-CN"/>
        </w:rPr>
        <w:t>适合用作</w:t>
      </w:r>
      <w:r w:rsidRPr="00886EC2">
        <w:rPr>
          <w:rFonts w:ascii="Times New Roman" w:eastAsia="宋体" w:hAnsi="Times New Roman" w:hint="eastAsia"/>
          <w:color w:val="000000" w:themeColor="text1"/>
          <w:lang w:eastAsia="zh-CN"/>
        </w:rPr>
        <w:t>载气。</w:t>
      </w:r>
    </w:p>
    <w:p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B1.1.2.</w:t>
      </w:r>
      <w:r w:rsidRPr="00886EC2">
        <w:rPr>
          <w:rFonts w:ascii="Times New Roman" w:eastAsia="宋体" w:hAnsi="Times New Roman" w:hint="eastAsia"/>
          <w:color w:val="000000" w:themeColor="text1"/>
          <w:lang w:eastAsia="zh-CN"/>
        </w:rPr>
        <w:t>使用氢气将清洁（擦洗）附着在表面（通常为碳氢化合物）的化合物的分析系统的金属表面，并增加这些干扰的背景存在。使用高氢流量的系统烘烤可将这些干扰降低到不会干扰分析的水平。在切换到氢气之前，还建议在气体管线上安装新的过滤器，以防止从过滤器中清除杂质。</w:t>
      </w:r>
    </w:p>
    <w:p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B1.1.3</w:t>
      </w:r>
      <w:r w:rsidR="005A1E0B" w:rsidRPr="00886EC2">
        <w:rPr>
          <w:rFonts w:ascii="Times New Roman" w:eastAsia="宋体" w:hAnsi="Times New Roman" w:hint="eastAsia"/>
          <w:color w:val="000000" w:themeColor="text1"/>
          <w:lang w:eastAsia="zh-CN"/>
        </w:rPr>
        <w:t>当用氢气</w:t>
      </w:r>
      <w:r w:rsidRPr="00886EC2">
        <w:rPr>
          <w:rFonts w:ascii="Times New Roman" w:eastAsia="宋体" w:hAnsi="Times New Roman" w:hint="eastAsia"/>
          <w:color w:val="000000" w:themeColor="text1"/>
          <w:lang w:eastAsia="zh-CN"/>
        </w:rPr>
        <w:t>作载气时，用于校准标准品和提取物中的二氯甲烷可在入口处形成盐酸（</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）。随着时间的推移，</w:t>
      </w:r>
      <w:r w:rsidR="005A1E0B" w:rsidRPr="00886EC2">
        <w:rPr>
          <w:rFonts w:ascii="Times New Roman" w:eastAsia="宋体" w:hAnsi="Times New Roman" w:hint="eastAsia"/>
          <w:color w:val="000000" w:themeColor="text1"/>
          <w:lang w:eastAsia="zh-CN"/>
        </w:rPr>
        <w:t>可能会在色谱系统中产生活性位点</w:t>
      </w:r>
      <w:r w:rsidRPr="00886EC2">
        <w:rPr>
          <w:rFonts w:ascii="Times New Roman" w:eastAsia="宋体" w:hAnsi="Times New Roman" w:hint="eastAsia"/>
          <w:color w:val="000000" w:themeColor="text1"/>
          <w:lang w:eastAsia="zh-CN"/>
        </w:rPr>
        <w:t>积聚</w:t>
      </w:r>
      <w:r w:rsidR="005A1E0B"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，并可能由于腐蚀而导致对敏感部件的永久性损坏。使用替代溶剂如乙酸乙酯制备校准标准品应减少</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的形成。然而，</w:t>
      </w:r>
      <w:r w:rsidR="005A1E0B" w:rsidRPr="00886EC2">
        <w:rPr>
          <w:rFonts w:ascii="Times New Roman" w:eastAsia="宋体" w:hAnsi="Times New Roman" w:hint="eastAsia"/>
          <w:color w:val="000000" w:themeColor="text1"/>
          <w:lang w:eastAsia="zh-CN"/>
        </w:rPr>
        <w:t>这也需要溶剂开关来提取任何相关的制备方法</w:t>
      </w:r>
      <w:r w:rsidRPr="00886EC2">
        <w:rPr>
          <w:rFonts w:ascii="Times New Roman" w:eastAsia="宋体" w:hAnsi="Times New Roman" w:hint="eastAsia"/>
          <w:color w:val="000000" w:themeColor="text1"/>
          <w:lang w:eastAsia="zh-CN"/>
        </w:rPr>
        <w:t>，因为萃取物需要与校准标准品相同（最终浓度</w:t>
      </w:r>
      <w:r w:rsidRPr="00886EC2">
        <w:rPr>
          <w:rFonts w:ascii="Times New Roman" w:eastAsia="宋体" w:hAnsi="Times New Roman" w:hint="eastAsia"/>
          <w:color w:val="000000" w:themeColor="text1"/>
          <w:lang w:eastAsia="zh-CN"/>
        </w:rPr>
        <w:t>&gt; 80</w:t>
      </w:r>
      <w:r w:rsidRPr="00886EC2">
        <w:rPr>
          <w:rFonts w:ascii="Times New Roman" w:eastAsia="宋体" w:hAnsi="Times New Roman" w:hint="eastAsia"/>
          <w:color w:val="000000" w:themeColor="text1"/>
          <w:lang w:eastAsia="zh-CN"/>
        </w:rPr>
        <w:t>％）。使用最低的实际入口温度设定（例如</w:t>
      </w:r>
      <w:r w:rsidRPr="00886EC2">
        <w:rPr>
          <w:rFonts w:ascii="Times New Roman" w:eastAsia="宋体" w:hAnsi="Times New Roman" w:hint="eastAsia"/>
          <w:color w:val="000000" w:themeColor="text1"/>
          <w:lang w:eastAsia="zh-CN"/>
        </w:rPr>
        <w:t>225</w:t>
      </w:r>
      <w:r w:rsidRPr="00886EC2">
        <w:rPr>
          <w:rFonts w:ascii="Times New Roman" w:eastAsia="宋体" w:hAnsi="Times New Roman" w:hint="eastAsia"/>
          <w:color w:val="000000" w:themeColor="text1"/>
          <w:lang w:eastAsia="zh-CN"/>
        </w:rPr>
        <w:t>℃），使用分流喷射和</w:t>
      </w:r>
      <w:r w:rsidRPr="00886EC2">
        <w:rPr>
          <w:rFonts w:ascii="Times New Roman" w:eastAsia="宋体" w:hAnsi="Times New Roman" w:hint="eastAsia"/>
          <w:color w:val="000000" w:themeColor="text1"/>
          <w:lang w:eastAsia="zh-CN"/>
        </w:rPr>
        <w:t>/</w:t>
      </w:r>
      <w:r w:rsidRPr="00886EC2">
        <w:rPr>
          <w:rFonts w:ascii="Times New Roman" w:eastAsia="宋体" w:hAnsi="Times New Roman" w:hint="eastAsia"/>
          <w:color w:val="000000" w:themeColor="text1"/>
          <w:lang w:eastAsia="zh-CN"/>
        </w:rPr>
        <w:t>或频繁更换入口衬垫也可以防止如果使用二氯甲烷形成</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。建议定期更换入口衬管以减轻与活性部位和</w:t>
      </w:r>
      <w:r w:rsidRPr="00886EC2">
        <w:rPr>
          <w:rFonts w:ascii="Times New Roman" w:eastAsia="宋体" w:hAnsi="Times New Roman" w:hint="eastAsia"/>
          <w:color w:val="000000" w:themeColor="text1"/>
          <w:lang w:eastAsia="zh-CN"/>
        </w:rPr>
        <w:t>HCl</w:t>
      </w:r>
      <w:r w:rsidRPr="00886EC2">
        <w:rPr>
          <w:rFonts w:ascii="Times New Roman" w:eastAsia="宋体" w:hAnsi="Times New Roman" w:hint="eastAsia"/>
          <w:color w:val="000000" w:themeColor="text1"/>
          <w:lang w:eastAsia="zh-CN"/>
        </w:rPr>
        <w:t>形成相关的性能问题。</w:t>
      </w:r>
      <w:r w:rsidR="005A1E0B" w:rsidRPr="00886EC2">
        <w:rPr>
          <w:rFonts w:ascii="Times New Roman" w:eastAsia="宋体" w:hAnsi="Times New Roman" w:hint="eastAsia"/>
          <w:color w:val="000000" w:themeColor="text1"/>
          <w:lang w:eastAsia="zh-CN"/>
        </w:rPr>
        <w:t>只要用户能够充分展示他们的项目需求，则可以使用替代注射技术</w:t>
      </w:r>
      <w:r w:rsidRPr="00886EC2">
        <w:rPr>
          <w:rFonts w:ascii="Times New Roman" w:eastAsia="宋体" w:hAnsi="Times New Roman" w:hint="eastAsia"/>
          <w:color w:val="000000" w:themeColor="text1"/>
          <w:lang w:eastAsia="zh-CN"/>
        </w:rPr>
        <w:t>。</w:t>
      </w:r>
    </w:p>
    <w:p w:rsidR="005D49D3" w:rsidRPr="00886EC2" w:rsidRDefault="005D49D3" w:rsidP="00B7484A">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B1.2</w:t>
      </w:r>
      <w:r w:rsidRPr="00886EC2">
        <w:rPr>
          <w:rFonts w:ascii="Times New Roman" w:eastAsia="宋体" w:hAnsi="Times New Roman" w:hint="eastAsia"/>
          <w:color w:val="000000" w:themeColor="text1"/>
          <w:lang w:eastAsia="zh-CN"/>
        </w:rPr>
        <w:t>与氦气相比，使用氢气作为载气也可能降低目标分析物的响应（即约</w:t>
      </w:r>
      <w:r w:rsidRPr="00886EC2">
        <w:rPr>
          <w:rFonts w:ascii="Times New Roman" w:eastAsia="宋体" w:hAnsi="Times New Roman" w:hint="eastAsia"/>
          <w:color w:val="000000" w:themeColor="text1"/>
          <w:lang w:eastAsia="zh-CN"/>
        </w:rPr>
        <w:t>2 - 5</w:t>
      </w:r>
      <w:r w:rsidRPr="00886EC2">
        <w:rPr>
          <w:rFonts w:ascii="Times New Roman" w:eastAsia="宋体" w:hAnsi="Times New Roman" w:hint="eastAsia"/>
          <w:color w:val="000000" w:themeColor="text1"/>
          <w:lang w:eastAsia="zh-CN"/>
        </w:rPr>
        <w:t>次）。表</w:t>
      </w:r>
      <w:r w:rsidRPr="00886EC2">
        <w:rPr>
          <w:rFonts w:ascii="Times New Roman" w:eastAsia="宋体" w:hAnsi="Times New Roman" w:hint="eastAsia"/>
          <w:color w:val="000000" w:themeColor="text1"/>
          <w:lang w:eastAsia="zh-CN"/>
        </w:rPr>
        <w:t>4</w:t>
      </w:r>
      <w:r w:rsidRPr="00886EC2">
        <w:rPr>
          <w:rFonts w:ascii="Times New Roman" w:eastAsia="宋体" w:hAnsi="Times New Roman" w:hint="eastAsia"/>
          <w:color w:val="000000" w:themeColor="text1"/>
          <w:lang w:eastAsia="zh-CN"/>
        </w:rPr>
        <w:t>中列出的</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标准是使用氦载气开发的，由于一些分析物的反应降低，不适合氢载气。如果使用最小</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来评估校准，实验室应制定自己的标准或使用仪器制造商的已发布</w:t>
      </w:r>
      <w:r w:rsidRPr="00886EC2">
        <w:rPr>
          <w:rFonts w:ascii="Times New Roman" w:eastAsia="宋体" w:hAnsi="Times New Roman" w:hint="eastAsia"/>
          <w:color w:val="000000" w:themeColor="text1"/>
          <w:lang w:eastAsia="zh-CN"/>
        </w:rPr>
        <w:t>RF</w:t>
      </w:r>
      <w:r w:rsidRPr="00886EC2">
        <w:rPr>
          <w:rFonts w:ascii="Times New Roman" w:eastAsia="宋体" w:hAnsi="Times New Roman" w:hint="eastAsia"/>
          <w:color w:val="000000" w:themeColor="text1"/>
          <w:lang w:eastAsia="zh-CN"/>
        </w:rPr>
        <w:t>。目标分析物的反应性将随仪器条件而变化。作为</w:t>
      </w:r>
      <w:r w:rsidRPr="00886EC2">
        <w:rPr>
          <w:rFonts w:ascii="Times New Roman" w:eastAsia="宋体" w:hAnsi="Times New Roman" w:hint="eastAsia"/>
          <w:color w:val="000000" w:themeColor="text1"/>
          <w:lang w:eastAsia="zh-CN"/>
        </w:rPr>
        <w:t>IDP</w:t>
      </w:r>
      <w:r w:rsidRPr="00886EC2">
        <w:rPr>
          <w:rFonts w:ascii="Times New Roman" w:eastAsia="宋体" w:hAnsi="Times New Roman" w:hint="eastAsia"/>
          <w:color w:val="000000" w:themeColor="text1"/>
          <w:lang w:eastAsia="zh-CN"/>
        </w:rPr>
        <w:t>过程的一部分，在预期的分析条件下评估目标分析物的稳定性。</w:t>
      </w:r>
    </w:p>
    <w:p w:rsidR="005D49D3" w:rsidRPr="00886EC2" w:rsidRDefault="005D49D3" w:rsidP="005D49D3">
      <w:pPr>
        <w:spacing w:after="0" w:line="360" w:lineRule="auto"/>
        <w:rPr>
          <w:rFonts w:ascii="Times New Roman" w:eastAsia="宋体" w:hAnsi="Times New Roman"/>
          <w:color w:val="000000" w:themeColor="text1"/>
          <w:lang w:eastAsia="zh-CN"/>
        </w:rPr>
      </w:pPr>
      <w:r w:rsidRPr="00886EC2">
        <w:rPr>
          <w:rFonts w:ascii="Times New Roman" w:eastAsia="宋体" w:hAnsi="Times New Roman" w:hint="eastAsia"/>
          <w:b/>
          <w:color w:val="000000" w:themeColor="text1"/>
          <w:lang w:eastAsia="zh-CN"/>
        </w:rPr>
        <w:t>B1.3</w:t>
      </w:r>
      <w:r w:rsidRPr="00886EC2">
        <w:rPr>
          <w:rFonts w:ascii="Times New Roman" w:eastAsia="宋体" w:hAnsi="Times New Roman" w:hint="eastAsia"/>
          <w:color w:val="000000" w:themeColor="text1"/>
          <w:lang w:eastAsia="zh-CN"/>
        </w:rPr>
        <w:t>与任何方法修改一样，第在分析样品前，应使用氢气作为载气，重复该方法</w:t>
      </w:r>
      <w:r w:rsidRPr="00886EC2">
        <w:rPr>
          <w:rFonts w:ascii="Times New Roman" w:eastAsia="宋体" w:hAnsi="Times New Roman" w:hint="eastAsia"/>
          <w:color w:val="000000" w:themeColor="text1"/>
          <w:lang w:eastAsia="zh-CN"/>
        </w:rPr>
        <w:t>9.0</w:t>
      </w:r>
      <w:r w:rsidRPr="00886EC2">
        <w:rPr>
          <w:rFonts w:ascii="Times New Roman" w:eastAsia="宋体" w:hAnsi="Times New Roman" w:hint="eastAsia"/>
          <w:color w:val="000000" w:themeColor="text1"/>
          <w:lang w:eastAsia="zh-CN"/>
        </w:rPr>
        <w:t>。</w:t>
      </w:r>
      <w:r w:rsidR="001E5E6A" w:rsidRPr="00886EC2">
        <w:rPr>
          <w:rFonts w:ascii="Times New Roman" w:eastAsia="宋体" w:hAnsi="Times New Roman" w:hint="eastAsia"/>
          <w:color w:val="000000" w:themeColor="text1"/>
          <w:lang w:eastAsia="zh-CN"/>
        </w:rPr>
        <w:t>如果使用，</w:t>
      </w:r>
      <w:r w:rsidRPr="00886EC2">
        <w:rPr>
          <w:rFonts w:ascii="Times New Roman" w:eastAsia="宋体" w:hAnsi="Times New Roman" w:hint="eastAsia"/>
          <w:color w:val="000000" w:themeColor="text1"/>
          <w:lang w:eastAsia="zh-CN"/>
        </w:rPr>
        <w:t>这将包括使用替代溶剂用于提取物和校准标准。</w:t>
      </w:r>
    </w:p>
    <w:p w:rsidR="00095267" w:rsidRPr="004158CF" w:rsidRDefault="005D49D3" w:rsidP="00F168E2">
      <w:pPr>
        <w:spacing w:after="0" w:line="360" w:lineRule="auto"/>
        <w:rPr>
          <w:rFonts w:ascii="Times New Roman" w:eastAsia="宋体" w:hAnsi="Times New Roman" w:cs="Times New Roman"/>
          <w:color w:val="000000" w:themeColor="text1"/>
          <w:lang w:eastAsia="zh-CN"/>
        </w:rPr>
      </w:pPr>
      <w:r w:rsidRPr="00886EC2">
        <w:rPr>
          <w:rFonts w:ascii="Times New Roman" w:eastAsia="宋体" w:hAnsi="Times New Roman" w:hint="eastAsia"/>
          <w:b/>
          <w:color w:val="000000" w:themeColor="text1"/>
          <w:lang w:eastAsia="zh-CN"/>
        </w:rPr>
        <w:t>B1.4</w:t>
      </w:r>
      <w:r w:rsidRPr="00886EC2">
        <w:rPr>
          <w:rFonts w:ascii="Times New Roman" w:eastAsia="宋体" w:hAnsi="Times New Roman" w:hint="eastAsia"/>
          <w:color w:val="000000" w:themeColor="text1"/>
          <w:lang w:eastAsia="zh-CN"/>
        </w:rPr>
        <w:t>由于氢气易燃，可能需要额外的安全控制措施，以防止爆炸性气体的形成。这可以通过将</w:t>
      </w:r>
      <w:r w:rsidRPr="00886EC2">
        <w:rPr>
          <w:rFonts w:ascii="Times New Roman" w:eastAsia="宋体" w:hAnsi="Times New Roman" w:hint="eastAsia"/>
          <w:color w:val="000000" w:themeColor="text1"/>
          <w:lang w:eastAsia="zh-CN"/>
        </w:rPr>
        <w:t>GC</w:t>
      </w:r>
      <w:r w:rsidRPr="00886EC2">
        <w:rPr>
          <w:rFonts w:ascii="Times New Roman" w:eastAsia="宋体" w:hAnsi="Times New Roman" w:hint="eastAsia"/>
          <w:color w:val="000000" w:themeColor="text1"/>
          <w:lang w:eastAsia="zh-CN"/>
        </w:rPr>
        <w:t>进样口和</w:t>
      </w:r>
      <w:r w:rsidRPr="00886EC2">
        <w:rPr>
          <w:rFonts w:ascii="Times New Roman" w:eastAsia="宋体" w:hAnsi="Times New Roman" w:hint="eastAsia"/>
          <w:color w:val="000000" w:themeColor="text1"/>
          <w:lang w:eastAsia="zh-CN"/>
        </w:rPr>
        <w:t>MS</w:t>
      </w:r>
      <w:r w:rsidRPr="00886EC2">
        <w:rPr>
          <w:rFonts w:ascii="Times New Roman" w:eastAsia="宋体" w:hAnsi="Times New Roman" w:hint="eastAsia"/>
          <w:color w:val="000000" w:themeColor="text1"/>
          <w:lang w:eastAsia="zh-CN"/>
        </w:rPr>
        <w:t>粗泵中的排气管连接到实验室的排气系统并对所有气体管线连接进行泄漏测试来实现。在</w:t>
      </w:r>
      <w:r w:rsidRPr="00886EC2">
        <w:rPr>
          <w:rFonts w:ascii="Times New Roman" w:eastAsia="宋体" w:hAnsi="Times New Roman" w:hint="eastAsia"/>
          <w:color w:val="000000" w:themeColor="text1"/>
          <w:lang w:eastAsia="zh-CN"/>
        </w:rPr>
        <w:t>GC</w:t>
      </w:r>
      <w:r w:rsidRPr="00886EC2">
        <w:rPr>
          <w:rFonts w:ascii="Times New Roman" w:eastAsia="宋体" w:hAnsi="Times New Roman" w:hint="eastAsia"/>
          <w:color w:val="000000" w:themeColor="text1"/>
          <w:lang w:eastAsia="zh-CN"/>
        </w:rPr>
        <w:t>上打开气体管线之前，以及排气之前（例如进行维护时），氢气流也应在源处关闭。在实施使用前，用户应参考仪器制造商安全使用氢气的其他指导原则。</w:t>
      </w:r>
      <w:bookmarkEnd w:id="0"/>
    </w:p>
    <w:sectPr w:rsidR="00095267" w:rsidRPr="004158CF" w:rsidSect="00F168E2">
      <w:headerReference w:type="default" r:id="rId31"/>
      <w:footerReference w:type="default" r:id="rId32"/>
      <w:type w:val="continuous"/>
      <w:pgSz w:w="11907" w:h="16839" w:orient="landscape" w:code="9"/>
      <w:pgMar w:top="1120" w:right="1320" w:bottom="280" w:left="134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19F8" w:rsidRDefault="00FE19F8">
      <w:pPr>
        <w:spacing w:after="0" w:line="240" w:lineRule="auto"/>
      </w:pPr>
      <w:r>
        <w:separator/>
      </w:r>
    </w:p>
  </w:endnote>
  <w:endnote w:type="continuationSeparator" w:id="0">
    <w:p w:rsidR="00FE19F8" w:rsidRDefault="00FE19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451" w:rsidRDefault="00C675C5" w:rsidP="00894D49">
    <w:pPr>
      <w:pStyle w:val="a4"/>
      <w:framePr w:wrap="none" w:vAnchor="text" w:hAnchor="margin" w:xAlign="right" w:y="1"/>
      <w:rPr>
        <w:rStyle w:val="aa"/>
      </w:rPr>
    </w:pPr>
    <w:r>
      <w:rPr>
        <w:rStyle w:val="aa"/>
      </w:rPr>
      <w:fldChar w:fldCharType="begin"/>
    </w:r>
    <w:r w:rsidR="00C87451">
      <w:rPr>
        <w:rStyle w:val="aa"/>
      </w:rPr>
      <w:instrText xml:space="preserve">PAGE  </w:instrText>
    </w:r>
    <w:r>
      <w:rPr>
        <w:rStyle w:val="aa"/>
      </w:rPr>
      <w:fldChar w:fldCharType="end"/>
    </w:r>
  </w:p>
  <w:p w:rsidR="00C87451" w:rsidRDefault="00C87451" w:rsidP="00314583">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451" w:rsidRDefault="00C675C5" w:rsidP="00894D49">
    <w:pPr>
      <w:pStyle w:val="a4"/>
      <w:framePr w:wrap="none" w:vAnchor="text" w:hAnchor="margin" w:xAlign="right" w:y="1"/>
      <w:rPr>
        <w:rStyle w:val="aa"/>
      </w:rPr>
    </w:pPr>
    <w:r>
      <w:rPr>
        <w:rStyle w:val="aa"/>
      </w:rPr>
      <w:fldChar w:fldCharType="begin"/>
    </w:r>
    <w:r w:rsidR="00C87451">
      <w:rPr>
        <w:rStyle w:val="aa"/>
      </w:rPr>
      <w:instrText xml:space="preserve">PAGE  </w:instrText>
    </w:r>
    <w:r>
      <w:rPr>
        <w:rStyle w:val="aa"/>
      </w:rPr>
      <w:fldChar w:fldCharType="separate"/>
    </w:r>
    <w:r w:rsidR="009F5830">
      <w:rPr>
        <w:rStyle w:val="aa"/>
        <w:noProof/>
      </w:rPr>
      <w:t>11</w:t>
    </w:r>
    <w:r>
      <w:rPr>
        <w:rStyle w:val="aa"/>
      </w:rPr>
      <w:fldChar w:fldCharType="end"/>
    </w:r>
  </w:p>
  <w:p w:rsidR="00C87451" w:rsidRDefault="00C87451" w:rsidP="00314583">
    <w:pPr>
      <w:pStyle w:val="a4"/>
      <w:ind w:right="360"/>
    </w:pPr>
  </w:p>
  <w:p w:rsidR="00C87451" w:rsidRDefault="00C87451">
    <w:pPr>
      <w:spacing w:after="0" w:line="0" w:lineRule="atLeast"/>
      <w:rPr>
        <w:sz w:val="0"/>
        <w:szCs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19F8" w:rsidRDefault="00FE19F8">
      <w:pPr>
        <w:spacing w:after="0" w:line="240" w:lineRule="auto"/>
      </w:pPr>
      <w:r>
        <w:separator/>
      </w:r>
    </w:p>
  </w:footnote>
  <w:footnote w:type="continuationSeparator" w:id="0">
    <w:p w:rsidR="00FE19F8" w:rsidRDefault="00FE19F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451" w:rsidRDefault="00C87451">
    <w:pPr>
      <w:pStyle w:val="a5"/>
    </w:pPr>
  </w:p>
  <w:p w:rsidR="00C87451" w:rsidRDefault="00C87451">
    <w:pPr>
      <w:spacing w:after="0" w:line="200" w:lineRule="exact"/>
      <w:rPr>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451" w:rsidRDefault="00C87451">
    <w:pPr>
      <w:pStyle w:val="a5"/>
      <w:jc w:val="left"/>
    </w:pPr>
  </w:p>
  <w:p w:rsidR="00C87451" w:rsidRDefault="00C87451">
    <w:pPr>
      <w:pStyle w:val="a5"/>
      <w:jc w:val="left"/>
    </w:pPr>
  </w:p>
  <w:p w:rsidR="00C87451" w:rsidRDefault="00C87451">
    <w:pPr>
      <w:pStyle w:val="a5"/>
      <w:jc w:val="left"/>
    </w:pPr>
  </w:p>
  <w:p w:rsidR="00C87451" w:rsidRDefault="00C87451">
    <w:pPr>
      <w:spacing w:after="0" w:line="0" w:lineRule="atLeast"/>
      <w:rPr>
        <w:sz w:val="0"/>
        <w:szCs w:val="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7"/>
    <w:multiLevelType w:val="hybridMultilevel"/>
    <w:tmpl w:val="7DF243B6"/>
    <w:lvl w:ilvl="0" w:tplc="22CEA2FC">
      <w:start w:val="1"/>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38"/>
    <w:multiLevelType w:val="hybridMultilevel"/>
    <w:tmpl w:val="037AB504"/>
    <w:lvl w:ilvl="0" w:tplc="9728508C">
      <w:start w:val="9"/>
      <w:numFmt w:val="decimal"/>
      <w:lvlText w:val="%1."/>
      <w:lvlJc w:val="left"/>
      <w:rPr>
        <w:b/>
      </w:rPr>
    </w:lvl>
    <w:lvl w:ilvl="1" w:tplc="0C3EF220">
      <w:start w:val="12"/>
      <w:numFmt w:val="decimal"/>
      <w:lvlText w:val="%2."/>
      <w:lvlJc w:val="left"/>
      <w:rPr>
        <w:b w:val="0"/>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39"/>
    <w:multiLevelType w:val="hybridMultilevel"/>
    <w:tmpl w:val="72D4CF54"/>
    <w:lvl w:ilvl="0" w:tplc="496294AC">
      <w:start w:val="13"/>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52FE1F51"/>
    <w:multiLevelType w:val="multilevel"/>
    <w:tmpl w:val="581A5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B863DA"/>
    <w:multiLevelType w:val="hybridMultilevel"/>
    <w:tmpl w:val="4792F9F0"/>
    <w:lvl w:ilvl="0" w:tplc="24C87E64">
      <w:start w:val="103"/>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10"/>
  <w:drawingGridVerticalSpacing w:val="156"/>
  <w:displayHorizontalDrawingGridEvery w:val="2"/>
  <w:noPunctuationKerning/>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65509E"/>
    <w:rsid w:val="00002672"/>
    <w:rsid w:val="0001784B"/>
    <w:rsid w:val="00025241"/>
    <w:rsid w:val="000279E7"/>
    <w:rsid w:val="00033AF7"/>
    <w:rsid w:val="0003556D"/>
    <w:rsid w:val="00042400"/>
    <w:rsid w:val="00046686"/>
    <w:rsid w:val="0005011F"/>
    <w:rsid w:val="00051670"/>
    <w:rsid w:val="000540E5"/>
    <w:rsid w:val="00056065"/>
    <w:rsid w:val="00063667"/>
    <w:rsid w:val="00066550"/>
    <w:rsid w:val="0006670D"/>
    <w:rsid w:val="0006700D"/>
    <w:rsid w:val="00071F87"/>
    <w:rsid w:val="00095267"/>
    <w:rsid w:val="000A1122"/>
    <w:rsid w:val="000A1B8A"/>
    <w:rsid w:val="000A5692"/>
    <w:rsid w:val="000A6B20"/>
    <w:rsid w:val="000B3094"/>
    <w:rsid w:val="000B4653"/>
    <w:rsid w:val="000C7419"/>
    <w:rsid w:val="000E00A3"/>
    <w:rsid w:val="000E292D"/>
    <w:rsid w:val="000E5C2E"/>
    <w:rsid w:val="000F3974"/>
    <w:rsid w:val="001175B4"/>
    <w:rsid w:val="00120BD0"/>
    <w:rsid w:val="00123DFF"/>
    <w:rsid w:val="00126420"/>
    <w:rsid w:val="00130767"/>
    <w:rsid w:val="00141FEB"/>
    <w:rsid w:val="001567C6"/>
    <w:rsid w:val="0016595A"/>
    <w:rsid w:val="00173C8C"/>
    <w:rsid w:val="00174D82"/>
    <w:rsid w:val="00176D1F"/>
    <w:rsid w:val="001A35BE"/>
    <w:rsid w:val="001A6E2D"/>
    <w:rsid w:val="001E20BF"/>
    <w:rsid w:val="001E3215"/>
    <w:rsid w:val="001E5E6A"/>
    <w:rsid w:val="001E783A"/>
    <w:rsid w:val="00217555"/>
    <w:rsid w:val="00220EE2"/>
    <w:rsid w:val="00222462"/>
    <w:rsid w:val="00223B08"/>
    <w:rsid w:val="00232409"/>
    <w:rsid w:val="00247FBB"/>
    <w:rsid w:val="002607AD"/>
    <w:rsid w:val="00265E25"/>
    <w:rsid w:val="00274E58"/>
    <w:rsid w:val="00275FEB"/>
    <w:rsid w:val="00276FF1"/>
    <w:rsid w:val="00294821"/>
    <w:rsid w:val="00296F05"/>
    <w:rsid w:val="002B532A"/>
    <w:rsid w:val="002B6F11"/>
    <w:rsid w:val="002C373A"/>
    <w:rsid w:val="002C63C5"/>
    <w:rsid w:val="002D48FA"/>
    <w:rsid w:val="002D7D15"/>
    <w:rsid w:val="002E0CB4"/>
    <w:rsid w:val="002F0569"/>
    <w:rsid w:val="002F1EF8"/>
    <w:rsid w:val="00304CD7"/>
    <w:rsid w:val="00314583"/>
    <w:rsid w:val="00315CAD"/>
    <w:rsid w:val="003175F8"/>
    <w:rsid w:val="0032334A"/>
    <w:rsid w:val="00336C0C"/>
    <w:rsid w:val="0034401F"/>
    <w:rsid w:val="00356B36"/>
    <w:rsid w:val="00363933"/>
    <w:rsid w:val="00366B43"/>
    <w:rsid w:val="00371A5F"/>
    <w:rsid w:val="00371F36"/>
    <w:rsid w:val="003754BD"/>
    <w:rsid w:val="003769E1"/>
    <w:rsid w:val="003819EF"/>
    <w:rsid w:val="003829E6"/>
    <w:rsid w:val="003872B8"/>
    <w:rsid w:val="0039189E"/>
    <w:rsid w:val="00396580"/>
    <w:rsid w:val="003B7D09"/>
    <w:rsid w:val="003C7072"/>
    <w:rsid w:val="003F4992"/>
    <w:rsid w:val="003F5514"/>
    <w:rsid w:val="00407B28"/>
    <w:rsid w:val="00411510"/>
    <w:rsid w:val="004158CF"/>
    <w:rsid w:val="00422988"/>
    <w:rsid w:val="00426A88"/>
    <w:rsid w:val="00430360"/>
    <w:rsid w:val="00431E31"/>
    <w:rsid w:val="0044602A"/>
    <w:rsid w:val="004671B8"/>
    <w:rsid w:val="00474047"/>
    <w:rsid w:val="00484A68"/>
    <w:rsid w:val="00494A85"/>
    <w:rsid w:val="0049544D"/>
    <w:rsid w:val="004C5F14"/>
    <w:rsid w:val="004D5391"/>
    <w:rsid w:val="004E066E"/>
    <w:rsid w:val="004F0215"/>
    <w:rsid w:val="004F0AC2"/>
    <w:rsid w:val="004F59A7"/>
    <w:rsid w:val="004F7F14"/>
    <w:rsid w:val="00506939"/>
    <w:rsid w:val="00510F85"/>
    <w:rsid w:val="005338C1"/>
    <w:rsid w:val="00535AFF"/>
    <w:rsid w:val="0054537F"/>
    <w:rsid w:val="00552868"/>
    <w:rsid w:val="00552B38"/>
    <w:rsid w:val="005630A0"/>
    <w:rsid w:val="00571BEC"/>
    <w:rsid w:val="005721D6"/>
    <w:rsid w:val="00572E7A"/>
    <w:rsid w:val="005739DA"/>
    <w:rsid w:val="00584A72"/>
    <w:rsid w:val="00585338"/>
    <w:rsid w:val="00585389"/>
    <w:rsid w:val="00593DD6"/>
    <w:rsid w:val="005972AD"/>
    <w:rsid w:val="005A06DD"/>
    <w:rsid w:val="005A1E0B"/>
    <w:rsid w:val="005A322D"/>
    <w:rsid w:val="005B0F53"/>
    <w:rsid w:val="005B10AB"/>
    <w:rsid w:val="005B4F5A"/>
    <w:rsid w:val="005C05AF"/>
    <w:rsid w:val="005C22EE"/>
    <w:rsid w:val="005C77E1"/>
    <w:rsid w:val="005D2C20"/>
    <w:rsid w:val="005D49D3"/>
    <w:rsid w:val="005D6315"/>
    <w:rsid w:val="005E502C"/>
    <w:rsid w:val="005F0B6E"/>
    <w:rsid w:val="005F2718"/>
    <w:rsid w:val="00601EE2"/>
    <w:rsid w:val="006114F1"/>
    <w:rsid w:val="00612060"/>
    <w:rsid w:val="006128A6"/>
    <w:rsid w:val="006229DA"/>
    <w:rsid w:val="00624407"/>
    <w:rsid w:val="00625599"/>
    <w:rsid w:val="00626F0C"/>
    <w:rsid w:val="00631399"/>
    <w:rsid w:val="00647DC5"/>
    <w:rsid w:val="0065509E"/>
    <w:rsid w:val="006648BB"/>
    <w:rsid w:val="0066519C"/>
    <w:rsid w:val="0067591A"/>
    <w:rsid w:val="0068026E"/>
    <w:rsid w:val="00682B20"/>
    <w:rsid w:val="006A1384"/>
    <w:rsid w:val="006A3367"/>
    <w:rsid w:val="006B1FEC"/>
    <w:rsid w:val="006B25C2"/>
    <w:rsid w:val="006B385A"/>
    <w:rsid w:val="006C0064"/>
    <w:rsid w:val="006C58BE"/>
    <w:rsid w:val="006D3412"/>
    <w:rsid w:val="006E13BC"/>
    <w:rsid w:val="006E29FA"/>
    <w:rsid w:val="006E5F53"/>
    <w:rsid w:val="006F4F88"/>
    <w:rsid w:val="006F533F"/>
    <w:rsid w:val="006F58D1"/>
    <w:rsid w:val="006F592D"/>
    <w:rsid w:val="006F6E60"/>
    <w:rsid w:val="0070623A"/>
    <w:rsid w:val="00710023"/>
    <w:rsid w:val="00736A19"/>
    <w:rsid w:val="00747631"/>
    <w:rsid w:val="00757600"/>
    <w:rsid w:val="00780D27"/>
    <w:rsid w:val="00780D2F"/>
    <w:rsid w:val="00782FF9"/>
    <w:rsid w:val="0078660B"/>
    <w:rsid w:val="007A0035"/>
    <w:rsid w:val="007A603F"/>
    <w:rsid w:val="007A6D70"/>
    <w:rsid w:val="007B537B"/>
    <w:rsid w:val="007C0A1A"/>
    <w:rsid w:val="007C1B81"/>
    <w:rsid w:val="007E1A59"/>
    <w:rsid w:val="007E2051"/>
    <w:rsid w:val="00801396"/>
    <w:rsid w:val="008037BD"/>
    <w:rsid w:val="00814CC3"/>
    <w:rsid w:val="00817752"/>
    <w:rsid w:val="00823BD1"/>
    <w:rsid w:val="00826C2B"/>
    <w:rsid w:val="008306F0"/>
    <w:rsid w:val="00831BE2"/>
    <w:rsid w:val="008354B1"/>
    <w:rsid w:val="00837278"/>
    <w:rsid w:val="00845A66"/>
    <w:rsid w:val="008505B6"/>
    <w:rsid w:val="008510B3"/>
    <w:rsid w:val="00851D22"/>
    <w:rsid w:val="008541C5"/>
    <w:rsid w:val="008551EE"/>
    <w:rsid w:val="008637D3"/>
    <w:rsid w:val="00864AA6"/>
    <w:rsid w:val="00864D0E"/>
    <w:rsid w:val="0088116C"/>
    <w:rsid w:val="00886EC2"/>
    <w:rsid w:val="00894D49"/>
    <w:rsid w:val="0089726C"/>
    <w:rsid w:val="008B614B"/>
    <w:rsid w:val="008C4DCF"/>
    <w:rsid w:val="008D0D04"/>
    <w:rsid w:val="008F2A6A"/>
    <w:rsid w:val="0090043A"/>
    <w:rsid w:val="00903F8D"/>
    <w:rsid w:val="009111F4"/>
    <w:rsid w:val="00911A22"/>
    <w:rsid w:val="00913F61"/>
    <w:rsid w:val="00921092"/>
    <w:rsid w:val="00933053"/>
    <w:rsid w:val="00935371"/>
    <w:rsid w:val="009435BE"/>
    <w:rsid w:val="009446CE"/>
    <w:rsid w:val="00945570"/>
    <w:rsid w:val="00970197"/>
    <w:rsid w:val="009705A7"/>
    <w:rsid w:val="00970607"/>
    <w:rsid w:val="00972127"/>
    <w:rsid w:val="00973997"/>
    <w:rsid w:val="00976817"/>
    <w:rsid w:val="00977FAF"/>
    <w:rsid w:val="00987D5D"/>
    <w:rsid w:val="009A1584"/>
    <w:rsid w:val="009A4A9C"/>
    <w:rsid w:val="009A6949"/>
    <w:rsid w:val="009B3AD6"/>
    <w:rsid w:val="009B7AB6"/>
    <w:rsid w:val="009C222E"/>
    <w:rsid w:val="009C7CC9"/>
    <w:rsid w:val="009E487A"/>
    <w:rsid w:val="009E6430"/>
    <w:rsid w:val="009F5830"/>
    <w:rsid w:val="009F5B48"/>
    <w:rsid w:val="00A02698"/>
    <w:rsid w:val="00A05D74"/>
    <w:rsid w:val="00A24159"/>
    <w:rsid w:val="00A24A47"/>
    <w:rsid w:val="00A56498"/>
    <w:rsid w:val="00A65D08"/>
    <w:rsid w:val="00A720F1"/>
    <w:rsid w:val="00A749F9"/>
    <w:rsid w:val="00A8427F"/>
    <w:rsid w:val="00A86D37"/>
    <w:rsid w:val="00A87696"/>
    <w:rsid w:val="00A879AE"/>
    <w:rsid w:val="00A928F9"/>
    <w:rsid w:val="00A94B69"/>
    <w:rsid w:val="00A96252"/>
    <w:rsid w:val="00A97103"/>
    <w:rsid w:val="00AA138D"/>
    <w:rsid w:val="00AA53EC"/>
    <w:rsid w:val="00AB1430"/>
    <w:rsid w:val="00AB38F8"/>
    <w:rsid w:val="00AC415F"/>
    <w:rsid w:val="00AC5110"/>
    <w:rsid w:val="00AD48E0"/>
    <w:rsid w:val="00AE1A9D"/>
    <w:rsid w:val="00AE61DD"/>
    <w:rsid w:val="00AF612B"/>
    <w:rsid w:val="00B062E5"/>
    <w:rsid w:val="00B14195"/>
    <w:rsid w:val="00B238DC"/>
    <w:rsid w:val="00B306CD"/>
    <w:rsid w:val="00B31715"/>
    <w:rsid w:val="00B34620"/>
    <w:rsid w:val="00B47F05"/>
    <w:rsid w:val="00B65538"/>
    <w:rsid w:val="00B67D14"/>
    <w:rsid w:val="00B71862"/>
    <w:rsid w:val="00B7484A"/>
    <w:rsid w:val="00B75B12"/>
    <w:rsid w:val="00B86D63"/>
    <w:rsid w:val="00B87379"/>
    <w:rsid w:val="00B935C2"/>
    <w:rsid w:val="00B95727"/>
    <w:rsid w:val="00B96A30"/>
    <w:rsid w:val="00BD01AA"/>
    <w:rsid w:val="00BE6A09"/>
    <w:rsid w:val="00BE6A17"/>
    <w:rsid w:val="00BF4F5D"/>
    <w:rsid w:val="00BF6B22"/>
    <w:rsid w:val="00C046C1"/>
    <w:rsid w:val="00C12DC7"/>
    <w:rsid w:val="00C13250"/>
    <w:rsid w:val="00C25EA0"/>
    <w:rsid w:val="00C32847"/>
    <w:rsid w:val="00C371FF"/>
    <w:rsid w:val="00C4266F"/>
    <w:rsid w:val="00C62E56"/>
    <w:rsid w:val="00C6452F"/>
    <w:rsid w:val="00C6529F"/>
    <w:rsid w:val="00C675C5"/>
    <w:rsid w:val="00C742BF"/>
    <w:rsid w:val="00C83110"/>
    <w:rsid w:val="00C8650D"/>
    <w:rsid w:val="00C87451"/>
    <w:rsid w:val="00C87760"/>
    <w:rsid w:val="00C87C67"/>
    <w:rsid w:val="00CA3806"/>
    <w:rsid w:val="00CA538B"/>
    <w:rsid w:val="00CB2990"/>
    <w:rsid w:val="00CB2D9C"/>
    <w:rsid w:val="00CB6F9A"/>
    <w:rsid w:val="00CC2BF6"/>
    <w:rsid w:val="00CE0B42"/>
    <w:rsid w:val="00D00614"/>
    <w:rsid w:val="00D01330"/>
    <w:rsid w:val="00D01825"/>
    <w:rsid w:val="00D03370"/>
    <w:rsid w:val="00D07F6E"/>
    <w:rsid w:val="00D119A4"/>
    <w:rsid w:val="00D209F4"/>
    <w:rsid w:val="00D408FD"/>
    <w:rsid w:val="00D42F0C"/>
    <w:rsid w:val="00D47CB8"/>
    <w:rsid w:val="00D5621E"/>
    <w:rsid w:val="00D56B00"/>
    <w:rsid w:val="00D62761"/>
    <w:rsid w:val="00D65378"/>
    <w:rsid w:val="00D80532"/>
    <w:rsid w:val="00D90821"/>
    <w:rsid w:val="00D9245E"/>
    <w:rsid w:val="00DA0926"/>
    <w:rsid w:val="00DA52FA"/>
    <w:rsid w:val="00DC419F"/>
    <w:rsid w:val="00DD7EF7"/>
    <w:rsid w:val="00DE199B"/>
    <w:rsid w:val="00DE1EBC"/>
    <w:rsid w:val="00DE316C"/>
    <w:rsid w:val="00DE6355"/>
    <w:rsid w:val="00DF0AEF"/>
    <w:rsid w:val="00DF782D"/>
    <w:rsid w:val="00E017C0"/>
    <w:rsid w:val="00E02813"/>
    <w:rsid w:val="00E03A76"/>
    <w:rsid w:val="00E115E4"/>
    <w:rsid w:val="00E14BFE"/>
    <w:rsid w:val="00E25B5C"/>
    <w:rsid w:val="00E26360"/>
    <w:rsid w:val="00E40DF0"/>
    <w:rsid w:val="00E52151"/>
    <w:rsid w:val="00E55AF6"/>
    <w:rsid w:val="00E65E05"/>
    <w:rsid w:val="00E73EB4"/>
    <w:rsid w:val="00E7473D"/>
    <w:rsid w:val="00E75E16"/>
    <w:rsid w:val="00E83E11"/>
    <w:rsid w:val="00E95C92"/>
    <w:rsid w:val="00EA348B"/>
    <w:rsid w:val="00EA5201"/>
    <w:rsid w:val="00EC355E"/>
    <w:rsid w:val="00EC5D82"/>
    <w:rsid w:val="00ED1535"/>
    <w:rsid w:val="00EE5D33"/>
    <w:rsid w:val="00EE77E7"/>
    <w:rsid w:val="00EF5F73"/>
    <w:rsid w:val="00EF6E89"/>
    <w:rsid w:val="00EF77D6"/>
    <w:rsid w:val="00EF7D69"/>
    <w:rsid w:val="00F10A1D"/>
    <w:rsid w:val="00F168E2"/>
    <w:rsid w:val="00F21FB6"/>
    <w:rsid w:val="00F2301D"/>
    <w:rsid w:val="00F2703E"/>
    <w:rsid w:val="00F37DF2"/>
    <w:rsid w:val="00F81CCB"/>
    <w:rsid w:val="00F84F0B"/>
    <w:rsid w:val="00F93299"/>
    <w:rsid w:val="00FA6119"/>
    <w:rsid w:val="00FA6AE2"/>
    <w:rsid w:val="00FA77C6"/>
    <w:rsid w:val="00FC2695"/>
    <w:rsid w:val="00FC29A8"/>
    <w:rsid w:val="00FC3BA8"/>
    <w:rsid w:val="00FD3D2F"/>
    <w:rsid w:val="00FE19F8"/>
    <w:rsid w:val="00FE5CBD"/>
    <w:rsid w:val="00FE7CC0"/>
    <w:rsid w:val="00FF5F6B"/>
    <w:rsid w:val="12D87A4C"/>
    <w:rsid w:val="412E23A4"/>
    <w:rsid w:val="5E9C3385"/>
    <w:rsid w:val="75F80D5E"/>
    <w:rsid w:val="789F5F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rules v:ext="edit">
        <o:r id="V:Rule7" type="connector" idref="#_x0000_s1043"/>
        <o:r id="V:Rule8" type="connector" idref="#_x0000_s1044"/>
        <o:r id="V:Rule9" type="connector" idref="#_x0000_s1045"/>
        <o:r id="V:Rule10" type="connector" idref="#_x0000_s1047"/>
        <o:r id="V:Rule11" type="connector" idref="#_x0000_s1046"/>
        <o:r id="V:Rule12"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91A"/>
    <w:pPr>
      <w:widowControl w:val="0"/>
      <w:spacing w:after="200" w:line="276" w:lineRule="auto"/>
    </w:pPr>
    <w:rPr>
      <w:rFonts w:asciiTheme="minorHAnsi" w:eastAsiaTheme="minorEastAsia" w:hAnsiTheme="minorHAnsi" w:cstheme="minorBidi"/>
      <w:sz w:val="22"/>
      <w:szCs w:val="22"/>
      <w:lang w:eastAsia="en-US"/>
    </w:rPr>
  </w:style>
  <w:style w:type="paragraph" w:styleId="1">
    <w:name w:val="heading 1"/>
    <w:basedOn w:val="a"/>
    <w:next w:val="a"/>
    <w:link w:val="1Char"/>
    <w:uiPriority w:val="9"/>
    <w:qFormat/>
    <w:rsid w:val="00D62761"/>
    <w:pPr>
      <w:keepNext/>
      <w:keepLines/>
      <w:spacing w:after="0" w:line="240" w:lineRule="auto"/>
      <w:outlineLvl w:val="0"/>
    </w:pPr>
    <w:rPr>
      <w:rFonts w:eastAsia="宋体"/>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unhideWhenUsed/>
    <w:qFormat/>
    <w:rsid w:val="0067591A"/>
    <w:pPr>
      <w:widowControl/>
      <w:spacing w:after="100"/>
      <w:ind w:left="440"/>
    </w:pPr>
    <w:rPr>
      <w:lang w:eastAsia="zh-CN"/>
    </w:rPr>
  </w:style>
  <w:style w:type="paragraph" w:styleId="a3">
    <w:name w:val="Balloon Text"/>
    <w:basedOn w:val="a"/>
    <w:link w:val="Char"/>
    <w:uiPriority w:val="99"/>
    <w:unhideWhenUsed/>
    <w:rsid w:val="0067591A"/>
    <w:pPr>
      <w:spacing w:after="0" w:line="240" w:lineRule="auto"/>
    </w:pPr>
    <w:rPr>
      <w:sz w:val="18"/>
      <w:szCs w:val="18"/>
    </w:rPr>
  </w:style>
  <w:style w:type="paragraph" w:styleId="a4">
    <w:name w:val="footer"/>
    <w:basedOn w:val="a"/>
    <w:link w:val="Char0"/>
    <w:uiPriority w:val="99"/>
    <w:unhideWhenUsed/>
    <w:rsid w:val="0067591A"/>
    <w:pPr>
      <w:tabs>
        <w:tab w:val="center" w:pos="4153"/>
        <w:tab w:val="right" w:pos="8306"/>
      </w:tabs>
      <w:snapToGrid w:val="0"/>
      <w:spacing w:line="240" w:lineRule="auto"/>
    </w:pPr>
    <w:rPr>
      <w:sz w:val="18"/>
      <w:szCs w:val="18"/>
    </w:rPr>
  </w:style>
  <w:style w:type="paragraph" w:styleId="a5">
    <w:name w:val="header"/>
    <w:basedOn w:val="a"/>
    <w:link w:val="Char1"/>
    <w:uiPriority w:val="99"/>
    <w:unhideWhenUsed/>
    <w:qFormat/>
    <w:rsid w:val="0067591A"/>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uiPriority w:val="39"/>
    <w:unhideWhenUsed/>
    <w:qFormat/>
    <w:rsid w:val="0067591A"/>
  </w:style>
  <w:style w:type="paragraph" w:styleId="2">
    <w:name w:val="toc 2"/>
    <w:basedOn w:val="a"/>
    <w:next w:val="a"/>
    <w:uiPriority w:val="39"/>
    <w:unhideWhenUsed/>
    <w:qFormat/>
    <w:rsid w:val="0067591A"/>
    <w:pPr>
      <w:widowControl/>
      <w:spacing w:after="100"/>
      <w:ind w:left="220"/>
    </w:pPr>
    <w:rPr>
      <w:lang w:eastAsia="zh-CN"/>
    </w:rPr>
  </w:style>
  <w:style w:type="character" w:styleId="a6">
    <w:name w:val="Hyperlink"/>
    <w:basedOn w:val="a0"/>
    <w:uiPriority w:val="99"/>
    <w:unhideWhenUsed/>
    <w:rsid w:val="0067591A"/>
    <w:rPr>
      <w:color w:val="0000FF" w:themeColor="hyperlink"/>
      <w:u w:val="single"/>
    </w:rPr>
  </w:style>
  <w:style w:type="table" w:styleId="a7">
    <w:name w:val="Table Grid"/>
    <w:basedOn w:val="a1"/>
    <w:uiPriority w:val="59"/>
    <w:rsid w:val="0067591A"/>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sid w:val="0067591A"/>
    <w:rPr>
      <w:kern w:val="0"/>
      <w:sz w:val="18"/>
      <w:szCs w:val="18"/>
      <w:lang w:eastAsia="en-US"/>
    </w:rPr>
  </w:style>
  <w:style w:type="character" w:customStyle="1" w:styleId="Char0">
    <w:name w:val="页脚 Char"/>
    <w:basedOn w:val="a0"/>
    <w:link w:val="a4"/>
    <w:uiPriority w:val="99"/>
    <w:rsid w:val="0067591A"/>
    <w:rPr>
      <w:kern w:val="0"/>
      <w:sz w:val="18"/>
      <w:szCs w:val="18"/>
      <w:lang w:eastAsia="en-US"/>
    </w:rPr>
  </w:style>
  <w:style w:type="character" w:customStyle="1" w:styleId="yxInternal">
    <w:name w:val="yxInternal"/>
    <w:basedOn w:val="a0"/>
    <w:rsid w:val="0067591A"/>
    <w:rPr>
      <w:rFonts w:ascii="Courier New" w:hAnsi="Courier New" w:cs="Arial"/>
      <w:color w:val="FF0000"/>
      <w:spacing w:val="-1"/>
      <w:position w:val="-1"/>
      <w:sz w:val="16"/>
      <w:szCs w:val="21"/>
      <w:u w:val="single" w:color="000000"/>
      <w:lang w:eastAsia="zh-CN"/>
    </w:rPr>
  </w:style>
  <w:style w:type="character" w:customStyle="1" w:styleId="yxMark">
    <w:name w:val="yxMark"/>
    <w:basedOn w:val="a0"/>
    <w:rsid w:val="0067591A"/>
    <w:rPr>
      <w:rFonts w:ascii="Courier New" w:hAnsi="Courier New" w:cs="Arial"/>
      <w:vanish/>
      <w:color w:val="800000"/>
      <w:spacing w:val="-1"/>
      <w:position w:val="-1"/>
      <w:sz w:val="16"/>
      <w:szCs w:val="21"/>
      <w:u w:val="single" w:color="000000"/>
      <w:vertAlign w:val="subscript"/>
      <w:lang w:eastAsia="zh-CN"/>
    </w:rPr>
  </w:style>
  <w:style w:type="character" w:customStyle="1" w:styleId="11">
    <w:name w:val="占位符文本1"/>
    <w:basedOn w:val="a0"/>
    <w:uiPriority w:val="99"/>
    <w:semiHidden/>
    <w:rsid w:val="0067591A"/>
    <w:rPr>
      <w:color w:val="808080"/>
    </w:rPr>
  </w:style>
  <w:style w:type="character" w:customStyle="1" w:styleId="1Char">
    <w:name w:val="标题 1 Char"/>
    <w:basedOn w:val="a0"/>
    <w:link w:val="1"/>
    <w:uiPriority w:val="9"/>
    <w:rsid w:val="00D62761"/>
    <w:rPr>
      <w:rFonts w:asciiTheme="minorHAnsi" w:hAnsiTheme="minorHAnsi" w:cstheme="minorBidi"/>
      <w:b/>
      <w:bCs/>
      <w:kern w:val="44"/>
      <w:sz w:val="28"/>
      <w:szCs w:val="44"/>
      <w:lang w:eastAsia="en-US"/>
    </w:rPr>
  </w:style>
  <w:style w:type="character" w:customStyle="1" w:styleId="Char">
    <w:name w:val="批注框文本 Char"/>
    <w:basedOn w:val="a0"/>
    <w:link w:val="a3"/>
    <w:uiPriority w:val="99"/>
    <w:semiHidden/>
    <w:rsid w:val="0067591A"/>
    <w:rPr>
      <w:kern w:val="0"/>
      <w:sz w:val="18"/>
      <w:szCs w:val="18"/>
      <w:lang w:eastAsia="en-US"/>
    </w:rPr>
  </w:style>
  <w:style w:type="paragraph" w:customStyle="1" w:styleId="12">
    <w:name w:val="列出段落1"/>
    <w:basedOn w:val="a"/>
    <w:uiPriority w:val="34"/>
    <w:qFormat/>
    <w:rsid w:val="0067591A"/>
    <w:pPr>
      <w:spacing w:after="0" w:line="240" w:lineRule="auto"/>
      <w:ind w:firstLineChars="200" w:firstLine="420"/>
      <w:jc w:val="both"/>
    </w:pPr>
    <w:rPr>
      <w:kern w:val="2"/>
      <w:sz w:val="21"/>
      <w:lang w:eastAsia="zh-CN"/>
    </w:rPr>
  </w:style>
  <w:style w:type="paragraph" w:customStyle="1" w:styleId="13">
    <w:name w:val="目录标题1"/>
    <w:basedOn w:val="1"/>
    <w:next w:val="a"/>
    <w:uiPriority w:val="39"/>
    <w:unhideWhenUsed/>
    <w:qFormat/>
    <w:rsid w:val="0067591A"/>
    <w:pPr>
      <w:widowControl/>
      <w:spacing w:before="480" w:line="276" w:lineRule="auto"/>
      <w:outlineLvl w:val="9"/>
    </w:pPr>
    <w:rPr>
      <w:rFonts w:asciiTheme="majorHAnsi" w:eastAsiaTheme="majorEastAsia" w:hAnsiTheme="majorHAnsi" w:cstheme="majorBidi"/>
      <w:color w:val="365F91" w:themeColor="accent1" w:themeShade="BF"/>
      <w:kern w:val="0"/>
      <w:szCs w:val="28"/>
      <w:lang w:eastAsia="zh-CN"/>
    </w:rPr>
  </w:style>
  <w:style w:type="paragraph" w:styleId="a8">
    <w:name w:val="List Paragraph"/>
    <w:basedOn w:val="a"/>
    <w:uiPriority w:val="99"/>
    <w:rsid w:val="00780D27"/>
    <w:pPr>
      <w:ind w:firstLineChars="200" w:firstLine="420"/>
    </w:pPr>
  </w:style>
  <w:style w:type="paragraph" w:styleId="a9">
    <w:name w:val="Document Map"/>
    <w:basedOn w:val="a"/>
    <w:link w:val="Char2"/>
    <w:uiPriority w:val="99"/>
    <w:semiHidden/>
    <w:unhideWhenUsed/>
    <w:rsid w:val="00D62761"/>
    <w:rPr>
      <w:rFonts w:ascii="宋体" w:eastAsia="宋体"/>
      <w:sz w:val="18"/>
      <w:szCs w:val="18"/>
    </w:rPr>
  </w:style>
  <w:style w:type="character" w:customStyle="1" w:styleId="Char2">
    <w:name w:val="文档结构图 Char"/>
    <w:basedOn w:val="a0"/>
    <w:link w:val="a9"/>
    <w:uiPriority w:val="99"/>
    <w:semiHidden/>
    <w:rsid w:val="00D62761"/>
    <w:rPr>
      <w:rFonts w:ascii="宋体" w:hAnsiTheme="minorHAnsi" w:cstheme="minorBidi"/>
      <w:sz w:val="18"/>
      <w:szCs w:val="18"/>
      <w:lang w:eastAsia="en-US"/>
    </w:rPr>
  </w:style>
  <w:style w:type="character" w:styleId="aa">
    <w:name w:val="page number"/>
    <w:basedOn w:val="a0"/>
    <w:uiPriority w:val="99"/>
    <w:semiHidden/>
    <w:unhideWhenUsed/>
    <w:rsid w:val="00314583"/>
  </w:style>
</w:styles>
</file>

<file path=word/webSettings.xml><?xml version="1.0" encoding="utf-8"?>
<w:webSettings xmlns:r="http://schemas.openxmlformats.org/officeDocument/2006/relationships" xmlns:w="http://schemas.openxmlformats.org/wordprocessingml/2006/main">
  <w:divs>
    <w:div w:id="1392580506">
      <w:bodyDiv w:val="1"/>
      <w:marLeft w:val="0"/>
      <w:marRight w:val="0"/>
      <w:marTop w:val="0"/>
      <w:marBottom w:val="0"/>
      <w:divBdr>
        <w:top w:val="none" w:sz="0" w:space="0" w:color="auto"/>
        <w:left w:val="none" w:sz="0" w:space="0" w:color="auto"/>
        <w:bottom w:val="none" w:sz="0" w:space="0" w:color="auto"/>
        <w:right w:val="none" w:sz="0" w:space="0" w:color="auto"/>
      </w:divBdr>
      <w:divsChild>
        <w:div w:id="1044328602">
          <w:marLeft w:val="0"/>
          <w:marRight w:val="0"/>
          <w:marTop w:val="0"/>
          <w:marBottom w:val="0"/>
          <w:divBdr>
            <w:top w:val="none" w:sz="0" w:space="0" w:color="auto"/>
            <w:left w:val="none" w:sz="0" w:space="0" w:color="auto"/>
            <w:bottom w:val="none" w:sz="0" w:space="0" w:color="auto"/>
            <w:right w:val="none" w:sz="0" w:space="0" w:color="auto"/>
          </w:divBdr>
          <w:divsChild>
            <w:div w:id="1637835554">
              <w:marLeft w:val="0"/>
              <w:marRight w:val="0"/>
              <w:marTop w:val="0"/>
              <w:marBottom w:val="0"/>
              <w:divBdr>
                <w:top w:val="none" w:sz="0" w:space="0" w:color="auto"/>
                <w:left w:val="none" w:sz="0" w:space="0" w:color="auto"/>
                <w:bottom w:val="none" w:sz="0" w:space="0" w:color="auto"/>
                <w:right w:val="none" w:sz="0" w:space="0" w:color="auto"/>
              </w:divBdr>
              <w:divsChild>
                <w:div w:id="922569662">
                  <w:marLeft w:val="0"/>
                  <w:marRight w:val="0"/>
                  <w:marTop w:val="0"/>
                  <w:marBottom w:val="0"/>
                  <w:divBdr>
                    <w:top w:val="none" w:sz="0" w:space="0" w:color="auto"/>
                    <w:left w:val="none" w:sz="0" w:space="0" w:color="auto"/>
                    <w:bottom w:val="none" w:sz="0" w:space="0" w:color="auto"/>
                    <w:right w:val="none" w:sz="0" w:space="0" w:color="auto"/>
                  </w:divBdr>
                  <w:divsChild>
                    <w:div w:id="694768123">
                      <w:marLeft w:val="0"/>
                      <w:marRight w:val="0"/>
                      <w:marTop w:val="0"/>
                      <w:marBottom w:val="900"/>
                      <w:divBdr>
                        <w:top w:val="none" w:sz="0" w:space="0" w:color="auto"/>
                        <w:left w:val="none" w:sz="0" w:space="0" w:color="auto"/>
                        <w:bottom w:val="none" w:sz="0" w:space="0" w:color="auto"/>
                        <w:right w:val="none" w:sz="0" w:space="0" w:color="auto"/>
                      </w:divBdr>
                      <w:divsChild>
                        <w:div w:id="2053379401">
                          <w:marLeft w:val="0"/>
                          <w:marRight w:val="0"/>
                          <w:marTop w:val="0"/>
                          <w:marBottom w:val="0"/>
                          <w:divBdr>
                            <w:top w:val="none" w:sz="0" w:space="0" w:color="auto"/>
                            <w:left w:val="none" w:sz="0" w:space="0" w:color="auto"/>
                            <w:bottom w:val="none" w:sz="0" w:space="0" w:color="auto"/>
                            <w:right w:val="none" w:sz="0" w:space="0" w:color="auto"/>
                          </w:divBdr>
                          <w:divsChild>
                            <w:div w:id="978876818">
                              <w:marLeft w:val="0"/>
                              <w:marRight w:val="0"/>
                              <w:marTop w:val="0"/>
                              <w:marBottom w:val="0"/>
                              <w:divBdr>
                                <w:top w:val="none" w:sz="0" w:space="0" w:color="auto"/>
                                <w:left w:val="none" w:sz="0" w:space="0" w:color="auto"/>
                                <w:bottom w:val="none" w:sz="0" w:space="0" w:color="auto"/>
                                <w:right w:val="none" w:sz="0" w:space="0" w:color="auto"/>
                              </w:divBdr>
                              <w:divsChild>
                                <w:div w:id="1195576986">
                                  <w:marLeft w:val="0"/>
                                  <w:marRight w:val="0"/>
                                  <w:marTop w:val="0"/>
                                  <w:marBottom w:val="0"/>
                                  <w:divBdr>
                                    <w:top w:val="none" w:sz="0" w:space="0" w:color="auto"/>
                                    <w:left w:val="none" w:sz="0" w:space="0" w:color="auto"/>
                                    <w:bottom w:val="none" w:sz="0" w:space="0" w:color="auto"/>
                                    <w:right w:val="none" w:sz="0" w:space="0" w:color="auto"/>
                                  </w:divBdr>
                                  <w:divsChild>
                                    <w:div w:id="169835560">
                                      <w:marLeft w:val="0"/>
                                      <w:marRight w:val="0"/>
                                      <w:marTop w:val="480"/>
                                      <w:marBottom w:val="0"/>
                                      <w:divBdr>
                                        <w:top w:val="none" w:sz="0" w:space="0" w:color="auto"/>
                                        <w:left w:val="none" w:sz="0" w:space="0" w:color="auto"/>
                                        <w:bottom w:val="none" w:sz="0" w:space="0" w:color="auto"/>
                                        <w:right w:val="none" w:sz="0" w:space="0" w:color="auto"/>
                                      </w:divBdr>
                                      <w:divsChild>
                                        <w:div w:id="1514413215">
                                          <w:marLeft w:val="0"/>
                                          <w:marRight w:val="0"/>
                                          <w:marTop w:val="0"/>
                                          <w:marBottom w:val="0"/>
                                          <w:divBdr>
                                            <w:top w:val="single" w:sz="6" w:space="11" w:color="EEEEEE"/>
                                            <w:left w:val="single" w:sz="6" w:space="23" w:color="EEEEEE"/>
                                            <w:bottom w:val="single" w:sz="6" w:space="11" w:color="EEEEEE"/>
                                            <w:right w:val="single" w:sz="6" w:space="23" w:color="EEEEEE"/>
                                          </w:divBdr>
                                        </w:div>
                                      </w:divsChild>
                                    </w:div>
                                  </w:divsChild>
                                </w:div>
                              </w:divsChild>
                            </w:div>
                          </w:divsChild>
                        </w:div>
                      </w:divsChild>
                    </w:div>
                  </w:divsChild>
                </w:div>
              </w:divsChild>
            </w:div>
          </w:divsChild>
        </w:div>
      </w:divsChild>
    </w:div>
    <w:div w:id="202593175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ubs.acs.org/reagents/comminfo/techquestions.html" TargetMode="External"/><Relationship Id="rId18" Type="http://schemas.openxmlformats.org/officeDocument/2006/relationships/oleObject" Target="embeddings/oleObject2.bin"/><Relationship Id="rId26" Type="http://schemas.openxmlformats.org/officeDocument/2006/relationships/oleObject" Target="embeddings/oleObject6.bin"/><Relationship Id="rId3" Type="http://schemas.openxmlformats.org/officeDocument/2006/relationships/numbering" Target="numbering.xml"/><Relationship Id="rId21" Type="http://schemas.openxmlformats.org/officeDocument/2006/relationships/image" Target="media/image6.wmf"/><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epa.gov/iris/subst/0407.htm" TargetMode="Externa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oleObject" Target="embeddings/oleObject3.bin"/><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5.bin"/><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7.wmf"/><Relationship Id="rId28" Type="http://schemas.openxmlformats.org/officeDocument/2006/relationships/hyperlink" Target="http://www.epa.gov/sites/production/files/2015-10/documents/som23d.pdf" TargetMode="External"/><Relationship Id="rId10" Type="http://schemas.openxmlformats.org/officeDocument/2006/relationships/header" Target="header1.xml"/><Relationship Id="rId19" Type="http://schemas.openxmlformats.org/officeDocument/2006/relationships/image" Target="media/image5.wmf"/><Relationship Id="rId31"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wmf"/><Relationship Id="rId22" Type="http://schemas.openxmlformats.org/officeDocument/2006/relationships/oleObject" Target="embeddings/oleObject4.bin"/><Relationship Id="rId27" Type="http://schemas.openxmlformats.org/officeDocument/2006/relationships/hyperlink" Target="http://www.epa.gov/sites/production/files/2015-10/documents/som23d.pdf" TargetMode="External"/><Relationship Id="rId30"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1"/>
    <customShpInfo spid="_x0000_s1033"/>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4AAF42-7F19-4A31-B694-96769A66A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67</Pages>
  <Words>9986</Words>
  <Characters>56924</Characters>
  <Application>Microsoft Office Word</Application>
  <DocSecurity>0</DocSecurity>
  <Lines>474</Lines>
  <Paragraphs>133</Paragraphs>
  <ScaleCrop>false</ScaleCrop>
  <HeadingPairs>
    <vt:vector size="2" baseType="variant">
      <vt:variant>
        <vt:lpstr>标题</vt:lpstr>
      </vt:variant>
      <vt:variant>
        <vt:i4>1</vt:i4>
      </vt:variant>
    </vt:vector>
  </HeadingPairs>
  <TitlesOfParts>
    <vt:vector size="1" baseType="lpstr">
      <vt:lpstr/>
    </vt:vector>
  </TitlesOfParts>
  <Company>Sky123.Org</Company>
  <LinksUpToDate>false</LinksUpToDate>
  <CharactersWithSpaces>66777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Clement Meng</dc:creator>
  <cp:lastModifiedBy>Administrator</cp:lastModifiedBy>
  <cp:revision>3</cp:revision>
  <cp:lastPrinted>2016-04-01T09:54:00Z</cp:lastPrinted>
  <dcterms:created xsi:type="dcterms:W3CDTF">2017-07-08T08:08:00Z</dcterms:created>
  <dcterms:modified xsi:type="dcterms:W3CDTF">2019-06-22T14:42:00Z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